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МЧС России от 09.09.2025 N 796</w:t>
              <w:br/>
              <w:t xml:space="preserve">"Об утверждении Порядка добровольного участия граждан в обеспечении безопасности людей на водных объектах"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03.10.2025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РОССИЙСКОЙ ФЕДЕРАЦИИ ПО ДЕЛАМ ГРАЖДАНСКОЙ</w:t>
      </w:r>
    </w:p>
    <w:p>
      <w:pPr>
        <w:pStyle w:val="2"/>
        <w:jc w:val="center"/>
      </w:pPr>
      <w:r>
        <w:rPr>
          <w:sz w:val="24"/>
        </w:rPr>
        <w:t xml:space="preserve">ОБОРОНЫ, ЧРЕЗВЫЧАЙНЫМ СИТУАЦИЯМ И ЛИКВИДАЦИИ</w:t>
      </w:r>
    </w:p>
    <w:p>
      <w:pPr>
        <w:pStyle w:val="2"/>
        <w:jc w:val="center"/>
      </w:pPr>
      <w:r>
        <w:rPr>
          <w:sz w:val="24"/>
        </w:rPr>
        <w:t xml:space="preserve">ПОСЛЕДСТВИЙ СТИХИЙНЫХ БЕДСТВИЙ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9 сентября 2025 г. N 796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ДОБРОВОЛЬНОГО УЧАСТИЯ ГРАЖДАН В ОБЕСПЕЧЕНИИ</w:t>
      </w:r>
    </w:p>
    <w:p>
      <w:pPr>
        <w:pStyle w:val="2"/>
        <w:jc w:val="center"/>
      </w:pPr>
      <w:r>
        <w:rPr>
          <w:sz w:val="24"/>
        </w:rPr>
        <w:t xml:space="preserve">БЕЗОПАСНОСТИ ЛЮДЕЙ НА ВОДНЫХ ОБЪЕКТАХ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03.02.2025 N 4-ФЗ &quot;О безопасности людей на водных объектах&quot; {КонсультантПлюс}">
        <w:r>
          <w:rPr>
            <w:sz w:val="24"/>
            <w:color w:val="0000ff"/>
          </w:rPr>
          <w:t xml:space="preserve">подпунктом "ж" пункта 4 части 2 статьи 4</w:t>
        </w:r>
      </w:hyperlink>
      <w:r>
        <w:rPr>
          <w:sz w:val="24"/>
        </w:rPr>
        <w:t xml:space="preserve"> Федерального закона от 3 февраля 2025 г. N 4-ФЗ "О безопасности людей на водных объектах", </w:t>
      </w:r>
      <w:hyperlink w:history="0" r:id="rId9" w:tooltip="Указ Президента РФ от 11.07.2004 N 868 (ред. от 21.07.2025) &quot;Вопросы Министерства Российской Федерации по делам гражданской обороны, чрезвычайным ситуациям и ликвидации последствий стихийных бедствий&quot; (с изм. и доп., вступ. в силу с 01.09.2025)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Указа Президента Российской Федерации от 11 июля 2004 г. N 868 "Вопросы Министерства Российской Федерации по делам гражданской обороны, чрезвычайным ситуациям и ликвидации последствий стихийных бедствий", </w:t>
      </w:r>
      <w:hyperlink w:history="0" r:id="rId10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подпунктом "в" пункта 8</w:t>
        </w:r>
      </w:hyperlink>
      <w:r>
        <w:rPr>
          <w:sz w:val="24"/>
        </w:rPr>
        <w:t xml:space="preserve">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бедствий, утвержденного постановлением Правительства Российской Федерации от 8 февраля 2022 г. N 132,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Утвердить прилагаемый </w:t>
      </w:r>
      <w:hyperlink w:history="0" w:anchor="P26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добровольного участия граждан в обеспечении безопасности людей на водных объектах.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А.В.КУРЕНКОВ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МЧС России</w:t>
      </w:r>
    </w:p>
    <w:p>
      <w:pPr>
        <w:pStyle w:val="0"/>
        <w:jc w:val="right"/>
      </w:pPr>
      <w:r>
        <w:rPr>
          <w:sz w:val="24"/>
        </w:rPr>
        <w:t xml:space="preserve">от 09.09.2025 N 796</w:t>
      </w:r>
    </w:p>
    <w:p>
      <w:pPr>
        <w:pStyle w:val="0"/>
        <w:jc w:val="both"/>
      </w:pPr>
      <w:r>
        <w:rPr>
          <w:sz w:val="24"/>
        </w:rPr>
      </w:r>
    </w:p>
    <w:bookmarkStart w:id="26" w:name="P26"/>
    <w:bookmarkEnd w:id="26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ДОБРОВОЛЬНОГО УЧАСТИЯ ГРАЖДАН В ОБЕСПЕЧЕНИИ</w:t>
      </w:r>
    </w:p>
    <w:p>
      <w:pPr>
        <w:pStyle w:val="2"/>
        <w:jc w:val="center"/>
      </w:pPr>
      <w:r>
        <w:rPr>
          <w:sz w:val="24"/>
        </w:rPr>
        <w:t xml:space="preserve">БЕЗОПАСНОСТИ ЛЮДЕЙ НА ВОДНЫХ ОБЪЕКТАХ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Порядок устанавливает правила добровольного участия граждан Российской Федерации (далее - граждане) в обеспечении безопасности людей на водных объектах.</w:t>
      </w:r>
    </w:p>
    <w:bookmarkStart w:id="31" w:name="P31"/>
    <w:bookmarkEnd w:id="3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Добровольное участие в обеспечении безопасности людей на водных объектах осуществляется гражданами: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достигшими 18-летнего возраста: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имеющими удостоверение на право управления маломерным судном &lt;1&gt;.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11" w:tooltip="Федеральный закон от 03.02.2025 N 4-ФЗ &quot;О безопасности людей на водных объектах&quot; {КонсультантПлюс}">
        <w:r>
          <w:rPr>
            <w:sz w:val="24"/>
            <w:color w:val="0000ff"/>
          </w:rPr>
          <w:t xml:space="preserve">Части 4</w:t>
        </w:r>
      </w:hyperlink>
      <w:r>
        <w:rPr>
          <w:sz w:val="24"/>
        </w:rPr>
        <w:t xml:space="preserve"> и </w:t>
      </w:r>
      <w:hyperlink w:history="0" r:id="rId12" w:tooltip="Федеральный закон от 03.02.2025 N 4-ФЗ &quot;О безопасности людей на водных объектах&quot; {КонсультантПлюс}">
        <w:r>
          <w:rPr>
            <w:sz w:val="24"/>
            <w:color w:val="0000ff"/>
          </w:rPr>
          <w:t xml:space="preserve">5 статьи 22</w:t>
        </w:r>
      </w:hyperlink>
      <w:r>
        <w:rPr>
          <w:sz w:val="24"/>
        </w:rPr>
        <w:t xml:space="preserve"> Федерального закона от 3 февраля 2025 г. N 4-ФЗ "О безопасности людей на водных объектах" (далее - Федеральный закон N 4-ФЗ).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Добровольное участие граждан, указанных в </w:t>
      </w:r>
      <w:hyperlink w:history="0" w:anchor="P31" w:tooltip="2. Добровольное участие в обеспечении безопасности людей на водных объектах осуществляется гражданами: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настоящего Порядка, в обеспечении безопасности людей на водных объектах осуществляется после их зачисления во внештатные общественные инспекторы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(далее соответственно - внештатные общественные инспекторы, ГИМС МЧС России).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В целях зачисления во внештатные общественные инспекторы граждане, указанные в </w:t>
      </w:r>
      <w:hyperlink w:history="0" w:anchor="P31" w:tooltip="2. Добровольное участие в обеспечении безопасности людей на водных объектах осуществляется гражданами: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настоящего Порядка, подают заявления о зачислении внештатным общественным инспектором (рекомендуемый образец приведен в </w:t>
      </w:r>
      <w:hyperlink w:history="0" w:anchor="P104" w:tooltip="                                 Заявление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настоящему Порядку) (далее - заявление) в инспекторское подразделение ГИМС МЧС России (далее - подразделение ГИМС МЧС России) для рассмотрения главным государственным инспектором по маломерным судам соответствующего субъекта Российской Федерации и закрепления за инспекторским подразделением ГИМС МЧС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Обработка сведений, содержащихся в заявлениях, осуществляется сотрудниками подразделений ГИМС МЧС России с учетом требований, установленных Федеральным </w:t>
      </w:r>
      <w:hyperlink w:history="0" r:id="rId13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27 июля 2006 г. N 152-ФЗ "О персональных данных", Федеральным </w:t>
      </w:r>
      <w:hyperlink w:history="0" r:id="rId14" w:tooltip="Федеральный закон от 27.07.2006 N 149-ФЗ (ред. от 24.06.2025) &quot;Об информации, информационных технологиях и о защите информации&quot; (с изм. и доп., вступ. в силу с 01.09.2025) {КонсультантПлюс}">
        <w:r>
          <w:rPr>
            <w:sz w:val="24"/>
            <w:color w:val="0000ff"/>
          </w:rPr>
          <w:t xml:space="preserve">законам</w:t>
        </w:r>
      </w:hyperlink>
      <w:r>
        <w:rPr>
          <w:sz w:val="24"/>
        </w:rPr>
        <w:t xml:space="preserve"> от 27 июля 2006 г. N 149-ФЗ "Об информации, информационных технологиях и о защите информации" и другими нормативными правовыми актами, регулирующими порядок обработки информации, содержащей персональные данные, на основании согласия на обработку персональных данных (рекомендуемый образец приведен в </w:t>
      </w:r>
      <w:hyperlink w:history="0" w:anchor="P154" w:tooltip="                 Согласие на обработку персональных данных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настоящему Порядку).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Зачисление граждан, указанных в </w:t>
      </w:r>
      <w:hyperlink w:history="0" w:anchor="P31" w:tooltip="2. Добровольное участие в обеспечении безопасности людей на водных объектах осуществляется гражданами: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настоящего Порядка, внештатными общественными инспекторами и закрепление их за подразделениями ГИМС МЧС России определяются приказами соответствующих начальников Главных управлений Министерства Российской Федерации по делам Гражданской обороны, чрезвычайным ситуациям и ликвидации последствий стихийных бедствий по субъекту Российской Федерации (далее - ГУ МЧС России по субъекту Российской Федерации) в течение 10 рабочих дней со дня подачи заявления.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Основной задачей внештатных общественных инспекторов является оказание содействия должностным лицам ГИМС МЧС России в осуществлении задач и функций, возложенных на ГИМС МЧС России &lt;2&gt;.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</w:t>
      </w:r>
      <w:hyperlink w:history="0" r:id="rId15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Пункты 5</w:t>
        </w:r>
      </w:hyperlink>
      <w:r>
        <w:rPr>
          <w:sz w:val="24"/>
        </w:rPr>
        <w:t xml:space="preserve"> и </w:t>
      </w:r>
      <w:hyperlink w:history="0" r:id="rId16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бедствий, утвержденного постановлением Правительства Российской Федерации от 8 февраля 2022 г. N 132 (далее - Положение о ГИМС).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Участие внештатных общественных инспекторов в мероприятиях по обеспечению безопасности людей на водных объектах осуществляется на добровольной и безвозмездной основе.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Внештатные общественные инспекторы участвуют в обеспечении безопасности людей на водных объектах под непосредственным руководством государственного инспектора по маломерным судам, возглавляющего подразделение ГИМС МЧС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Количество внештатных общественных инспекторов и сведения об их закреплении за подразделениями ГИМС МЧС России (далее - состав внештатных общественных инспекторов) определяются приказом начальника ГУ МЧС России по субъекту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Состав внештатных общественных инспекторов с указанием их фамилий, имен, отчеств (при наличии) и наименований подразделений ГИМС МЧС России, за которыми они закреплены, публикуется на официальном сайте главного управления МЧС России по субъекту Российской Федерации в информационно-телекоммуникационной сети "Интернет".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В целях обеспечения безопасности людей на водных объектах внештатные общественные инспекторы: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оказывают содействие государственным инспекторам по маломерным судам ГИМС МЧС России при проведении мероприятий по федеральному государственному надзору за маломерными судами &lt;3&gt;;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</w:t>
      </w:r>
      <w:hyperlink w:history="0" r:id="rId17" w:tooltip="Федеральный закон от 03.02.2025 N 4-ФЗ &quot;О безопасности людей на водных объектах&quot; {КонсультантПлюс}">
        <w:r>
          <w:rPr>
            <w:sz w:val="24"/>
            <w:color w:val="0000ff"/>
          </w:rPr>
          <w:t xml:space="preserve">Часть 1 статьи 26</w:t>
        </w:r>
      </w:hyperlink>
      <w:r>
        <w:rPr>
          <w:sz w:val="24"/>
        </w:rPr>
        <w:t xml:space="preserve"> Федерального закона N 4-ФЗ, </w:t>
      </w:r>
      <w:hyperlink w:history="0" r:id="rId18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пункты 2</w:t>
        </w:r>
      </w:hyperlink>
      <w:r>
        <w:rPr>
          <w:sz w:val="24"/>
        </w:rPr>
        <w:t xml:space="preserve"> и </w:t>
      </w:r>
      <w:hyperlink w:history="0" r:id="rId19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 Правил осуществления федерального государственного надзора за маломерными судами, утвержденных постановлением Правительства Российской Федерации от 8 февраля 2022 г. N 132 (далее - Правила осуществления надзора за маломерными судами).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оказывают содействие государственным инспекторам по маломерным судам ГИМС МЧС России при проведении мероприятий по федеральному государственному контролю (надзору) за безопасностью людей на водных объектах &lt;4&gt;;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</w:t>
      </w:r>
      <w:hyperlink w:history="0" r:id="rId20" w:tooltip="Федеральный закон от 03.02.2025 N 4-ФЗ &quot;О безопасности людей на водных объектах&quot; {КонсультантПлюс}">
        <w:r>
          <w:rPr>
            <w:sz w:val="24"/>
            <w:color w:val="0000ff"/>
          </w:rPr>
          <w:t xml:space="preserve">Часть 1 статьи 28</w:t>
        </w:r>
      </w:hyperlink>
      <w:r>
        <w:rPr>
          <w:sz w:val="24"/>
        </w:rPr>
        <w:t xml:space="preserve"> Федерального закона N 4-ФЗ, </w:t>
      </w:r>
      <w:hyperlink w:history="0" r:id="rId21" w:tooltip="Постановление Правительства РФ от 01.07.2025 N 991 &quot;Об утверждении Положения о федеральном государственном контроле (надзоре) за безопасностью людей на водных объектах&quot; {КонсультантПлюс}">
        <w:r>
          <w:rPr>
            <w:sz w:val="24"/>
            <w:color w:val="0000ff"/>
          </w:rPr>
          <w:t xml:space="preserve">пункты 2</w:t>
        </w:r>
      </w:hyperlink>
      <w:r>
        <w:rPr>
          <w:sz w:val="24"/>
        </w:rPr>
        <w:t xml:space="preserve"> и </w:t>
      </w:r>
      <w:hyperlink w:history="0" r:id="rId22" w:tooltip="Постановление Правительства РФ от 01.07.2025 N 991 &quot;Об утверждении Положения о федеральном государственном контроле (надзоре) за безопасностью людей на водных объектах&quot;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 Положения о федеральном государственном контроле (надзоре) за безопасностью людей на водных объектах, утвержденного постановлением Правительства Российской Федерации от 1 июля 2025 г. N 991.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в) оказывают содействие государственным инспекторам по маломерным судам ГИМС МЧС России в проведении регулярных проверок маломерных судов на соответствие техническим нормативам выбросов в атмосферный воздух вредных (загрязняющих) веществ &lt;5&gt;: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&lt;5&gt; </w:t>
      </w:r>
      <w:hyperlink w:history="0" r:id="rId23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Подпункт "з" пункта 6</w:t>
        </w:r>
      </w:hyperlink>
      <w:r>
        <w:rPr>
          <w:sz w:val="24"/>
        </w:rPr>
        <w:t xml:space="preserve"> Положения о ГИМС.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г) информируют незамедлительно руководителя подразделения ГИМС МЧС России О ставших известными им авариях и происшествиях с маломерными судами, о несчастных случаях с людьми на объектах, указанных в </w:t>
      </w:r>
      <w:hyperlink w:history="0" r:id="rId24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подпунктах "б"</w:t>
        </w:r>
      </w:hyperlink>
      <w:r>
        <w:rPr>
          <w:sz w:val="24"/>
        </w:rPr>
        <w:t xml:space="preserve"> - </w:t>
      </w:r>
      <w:hyperlink w:history="0" r:id="rId25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"д" пункта 4</w:t>
        </w:r>
      </w:hyperlink>
      <w:r>
        <w:rPr>
          <w:sz w:val="24"/>
        </w:rPr>
        <w:t xml:space="preserve"> Положения о ГИМС, участвуют в сборе и обработке информации в области безопасности людей на водных объектах &lt;6&gt;;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&lt;6&gt; </w:t>
      </w:r>
      <w:hyperlink w:history="0" r:id="rId26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Подпункт "и" пункта 6</w:t>
        </w:r>
      </w:hyperlink>
      <w:r>
        <w:rPr>
          <w:sz w:val="24"/>
        </w:rPr>
        <w:t xml:space="preserve"> Положения о ГИМС.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д) оказывают содействие при проведении разъяснительной и профилактической работы среди населения по обеспечению безопасности людей на водных объектах и предупреждения аварийности маломерных судов, учете профилактических мероприятий &lt;7&gt;;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&lt;7&gt; </w:t>
      </w:r>
      <w:hyperlink w:history="0" r:id="rId27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Подпункт "м" пункта 6</w:t>
        </w:r>
      </w:hyperlink>
      <w:r>
        <w:rPr>
          <w:sz w:val="24"/>
        </w:rPr>
        <w:t xml:space="preserve"> Положения о ГИМС.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е) оказывают содействие государственным инспекторам по маломерным судам ГИМС МЧС России в поиске и спасании людей на водных объектах &lt;8&gt;;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&lt;8&gt; </w:t>
      </w:r>
      <w:hyperlink w:history="0" r:id="rId28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Подпункт "п" пункта 6</w:t>
        </w:r>
      </w:hyperlink>
      <w:r>
        <w:rPr>
          <w:sz w:val="24"/>
        </w:rPr>
        <w:t xml:space="preserve"> Положения о ГИМС.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ж) оказывают содействие государственным инспекторам по маломерным судам ГИМС МЧС России в предупреждении, своевременном выявлении и пресечении нарушений правил пользования маломерными судами при патрулировании водных объектов путем систематического обследования водных объектов или их участков &lt;9&gt;;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&lt;9&gt; </w:t>
      </w:r>
      <w:hyperlink w:history="0" r:id="rId29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Пункт 7</w:t>
        </w:r>
      </w:hyperlink>
      <w:r>
        <w:rPr>
          <w:sz w:val="24"/>
        </w:rPr>
        <w:t xml:space="preserve"> и </w:t>
      </w:r>
      <w:hyperlink w:history="0" r:id="rId30" w:tooltip="Постановление Правительства РФ от 08.02.2022 N 132 (ред. от 01.07.2025) &quot;Об утверждении Положения о Государственной инспекции по маломерным судам Министерства Российской Федерации по делам гражданской обороны, чрезвычайным ситуациям и ликвидации последствий стихийных бедствий и Правил осуществления федерального государственного надзора за маломерными судами&quot; {КонсультантПлюс}">
        <w:r>
          <w:rPr>
            <w:sz w:val="24"/>
            <w:color w:val="0000ff"/>
          </w:rPr>
          <w:t xml:space="preserve">абзац второй пункта 8</w:t>
        </w:r>
      </w:hyperlink>
      <w:r>
        <w:rPr>
          <w:sz w:val="24"/>
        </w:rPr>
        <w:t xml:space="preserve"> Правил осуществления надзора за маломерными судами.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з) информируют незамедлительно руководителя подразделения ГИМС МЧС России о выполненной работе.</w:t>
      </w:r>
    </w:p>
    <w:bookmarkStart w:id="79" w:name="P79"/>
    <w:bookmarkEnd w:id="7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Внештатные общественные инспекторы исключаются из состава внештатных общественных инспекторов в следующих случаях: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наличия заявления внештатного общественного инспектора;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отсутствия результатов деятельности за прошедший год: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наличия документально подтвержденных сведений о совершении проступка, дискредитирующего деятельность МЧС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Исключение из состава внештатных общественных инспекторов производится в течение 10 рабочих дней со дня наступления хотя бы одного из случаев, предусмотренных </w:t>
      </w:r>
      <w:hyperlink w:history="0" w:anchor="P79" w:tooltip="12. Внештатные общественные инспекторы исключаются из состава внештатных общественных инспекторов в следующих случаях:">
        <w:r>
          <w:rPr>
            <w:sz w:val="24"/>
            <w:color w:val="0000ff"/>
          </w:rPr>
          <w:t xml:space="preserve">пунктом 12</w:t>
        </w:r>
      </w:hyperlink>
      <w:r>
        <w:rPr>
          <w:sz w:val="24"/>
        </w:rPr>
        <w:t xml:space="preserve"> настоящего Порядка, на основании приказа соответствующего начальника ГУ МЧС России по субъекту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Порядку добровольного участия</w:t>
      </w:r>
    </w:p>
    <w:p>
      <w:pPr>
        <w:pStyle w:val="0"/>
        <w:jc w:val="right"/>
      </w:pPr>
      <w:r>
        <w:rPr>
          <w:sz w:val="24"/>
        </w:rPr>
        <w:t xml:space="preserve">граждан в обеспечении безопасности</w:t>
      </w:r>
    </w:p>
    <w:p>
      <w:pPr>
        <w:pStyle w:val="0"/>
        <w:jc w:val="right"/>
      </w:pPr>
      <w:r>
        <w:rPr>
          <w:sz w:val="24"/>
        </w:rPr>
        <w:t xml:space="preserve">людей на водных объектах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Главному государственному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инспектору по маломерным судам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(наименование субъекта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Российской Федерации)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(фамилия, инициалы)</w:t>
      </w:r>
    </w:p>
    <w:p>
      <w:pPr>
        <w:pStyle w:val="1"/>
        <w:jc w:val="both"/>
      </w:pPr>
      <w:r>
        <w:rPr>
          <w:sz w:val="20"/>
        </w:rPr>
      </w:r>
    </w:p>
    <w:bookmarkStart w:id="104" w:name="P104"/>
    <w:bookmarkEnd w:id="104"/>
    <w:p>
      <w:pPr>
        <w:pStyle w:val="1"/>
        <w:jc w:val="both"/>
      </w:pPr>
      <w:r>
        <w:rPr>
          <w:sz w:val="20"/>
        </w:rPr>
        <w:t xml:space="preserve">                                 Заявление</w:t>
      </w:r>
    </w:p>
    <w:p>
      <w:pPr>
        <w:pStyle w:val="1"/>
        <w:jc w:val="both"/>
      </w:pPr>
      <w:r>
        <w:rPr>
          <w:sz w:val="20"/>
        </w:rPr>
        <w:t xml:space="preserve">             о зачислении внештатным общественным инспектором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Я, 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(фамилия, имя, отчество (при наличии), число, месяц, год рождения)</w:t>
      </w:r>
    </w:p>
    <w:p>
      <w:pPr>
        <w:pStyle w:val="1"/>
        <w:jc w:val="both"/>
      </w:pPr>
      <w:r>
        <w:rPr>
          <w:sz w:val="20"/>
        </w:rPr>
        <w:t xml:space="preserve">проживающий (проживающая) по адресу: 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документ, удостоверяющий личность, серия _____________, номер _____________</w:t>
      </w:r>
    </w:p>
    <w:p>
      <w:pPr>
        <w:pStyle w:val="1"/>
        <w:jc w:val="both"/>
      </w:pPr>
      <w:r>
        <w:rPr>
          <w:sz w:val="20"/>
        </w:rPr>
        <w:t xml:space="preserve">дата выдачи ________________________________, наименование выдавшего органа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 прошу</w:t>
      </w:r>
    </w:p>
    <w:p>
      <w:pPr>
        <w:pStyle w:val="1"/>
        <w:jc w:val="both"/>
      </w:pPr>
      <w:r>
        <w:rPr>
          <w:sz w:val="20"/>
        </w:rPr>
        <w:t xml:space="preserve">зачислить   меня   внештатным   общественным   инспектором  Государственной</w:t>
      </w:r>
    </w:p>
    <w:p>
      <w:pPr>
        <w:pStyle w:val="1"/>
        <w:jc w:val="both"/>
      </w:pPr>
      <w:r>
        <w:rPr>
          <w:sz w:val="20"/>
        </w:rPr>
        <w:t xml:space="preserve">инспекции по маломерным судам МЧС России (ГИМС МЧС России) и  закрепить  за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(наименование подразделения ГИМС МЧС России)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Имею в наличии удостоверение на право управления маломерным судном.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        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(подпись)                   (фамилия, имя, отчество (при наличии)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________  20__ г.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СОГЛАСЕН:</w:t>
      </w:r>
    </w:p>
    <w:p>
      <w:pPr>
        <w:pStyle w:val="1"/>
        <w:jc w:val="both"/>
      </w:pPr>
      <w:r>
        <w:rPr>
          <w:sz w:val="20"/>
        </w:rPr>
        <w:t xml:space="preserve">Руководитель 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  _________ ___________________</w:t>
      </w:r>
    </w:p>
    <w:p>
      <w:pPr>
        <w:pStyle w:val="1"/>
        <w:jc w:val="both"/>
      </w:pPr>
      <w:r>
        <w:rPr>
          <w:sz w:val="20"/>
        </w:rPr>
        <w:t xml:space="preserve">(наименование подразделения ГИМС МЧС России)  (подпись) (фамилия, инициалы)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Порядку добровольного участия</w:t>
      </w:r>
    </w:p>
    <w:p>
      <w:pPr>
        <w:pStyle w:val="0"/>
        <w:jc w:val="right"/>
      </w:pPr>
      <w:r>
        <w:rPr>
          <w:sz w:val="24"/>
        </w:rPr>
        <w:t xml:space="preserve">граждан в обеспечении безопасности</w:t>
      </w:r>
    </w:p>
    <w:p>
      <w:pPr>
        <w:pStyle w:val="0"/>
        <w:jc w:val="right"/>
      </w:pPr>
      <w:r>
        <w:rPr>
          <w:sz w:val="24"/>
        </w:rPr>
        <w:t xml:space="preserve">людей на водных объектах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  Начальнику Главного управления</w:t>
      </w:r>
    </w:p>
    <w:p>
      <w:pPr>
        <w:pStyle w:val="1"/>
        <w:jc w:val="both"/>
      </w:pPr>
      <w:r>
        <w:rPr>
          <w:sz w:val="20"/>
        </w:rPr>
        <w:t xml:space="preserve">                                         Министерства Российской Федерации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по делам гражданской обороны,</w:t>
      </w:r>
    </w:p>
    <w:p>
      <w:pPr>
        <w:pStyle w:val="1"/>
        <w:jc w:val="both"/>
      </w:pPr>
      <w:r>
        <w:rPr>
          <w:sz w:val="20"/>
        </w:rPr>
        <w:t xml:space="preserve">                                        чрезвычайным ситуациям и ликвидации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последствий стихийных бедствий</w:t>
      </w:r>
    </w:p>
    <w:p>
      <w:pPr>
        <w:pStyle w:val="1"/>
        <w:jc w:val="both"/>
      </w:pPr>
      <w:r>
        <w:rPr>
          <w:sz w:val="20"/>
        </w:rPr>
        <w:t xml:space="preserve">                                        по 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(наименование субъекта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Российской Федерации)</w:t>
      </w:r>
    </w:p>
    <w:p>
      <w:pPr>
        <w:pStyle w:val="1"/>
        <w:jc w:val="both"/>
      </w:pPr>
      <w:r>
        <w:rPr>
          <w:sz w:val="20"/>
        </w:rPr>
      </w:r>
    </w:p>
    <w:bookmarkStart w:id="154" w:name="P154"/>
    <w:bookmarkEnd w:id="154"/>
    <w:p>
      <w:pPr>
        <w:pStyle w:val="1"/>
        <w:jc w:val="both"/>
      </w:pPr>
      <w:r>
        <w:rPr>
          <w:sz w:val="20"/>
        </w:rPr>
        <w:t xml:space="preserve">                 Согласие на обработку персональных данных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Я, 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(фамилия, имя, отчество (при наличии)</w:t>
      </w:r>
    </w:p>
    <w:p>
      <w:pPr>
        <w:pStyle w:val="1"/>
        <w:jc w:val="both"/>
      </w:pPr>
      <w:r>
        <w:rPr>
          <w:sz w:val="20"/>
        </w:rPr>
        <w:t xml:space="preserve">проживающий (проживающая) по адресу: 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документ, удостоверяющий личность, серия ____________, номер ______________</w:t>
      </w:r>
    </w:p>
    <w:p>
      <w:pPr>
        <w:pStyle w:val="1"/>
        <w:jc w:val="both"/>
      </w:pPr>
      <w:r>
        <w:rPr>
          <w:sz w:val="20"/>
        </w:rPr>
        <w:t xml:space="preserve">дата выдачи ________________________________, наименование выдавшего органа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 на основании</w:t>
      </w:r>
    </w:p>
    <w:p>
      <w:pPr>
        <w:pStyle w:val="1"/>
        <w:jc w:val="both"/>
      </w:pPr>
      <w:hyperlink w:history="0" r:id="rId31" w:tooltip="Федеральный закон от 27.07.2006 N 152-ФЗ (ред. от 24.06.2025) &quot;О персональных данных&quot; {КонсультантПлюс}">
        <w:r>
          <w:rPr>
            <w:sz w:val="20"/>
            <w:color w:val="0000ff"/>
          </w:rPr>
          <w:t xml:space="preserve">статьи  9</w:t>
        </w:r>
      </w:hyperlink>
      <w:r>
        <w:rPr>
          <w:sz w:val="20"/>
        </w:rPr>
        <w:t xml:space="preserve">  Федерального  закона от 27 июля 2006 г. N 152-ФЗ "О персональных</w:t>
      </w:r>
    </w:p>
    <w:p>
      <w:pPr>
        <w:pStyle w:val="1"/>
        <w:jc w:val="both"/>
      </w:pPr>
      <w:r>
        <w:rPr>
          <w:sz w:val="20"/>
        </w:rPr>
        <w:t xml:space="preserve">данных" даю свое согласие МЧС России, территориальным органам МЧС России на</w:t>
      </w:r>
    </w:p>
    <w:p>
      <w:pPr>
        <w:pStyle w:val="1"/>
        <w:jc w:val="both"/>
      </w:pPr>
      <w:r>
        <w:rPr>
          <w:sz w:val="20"/>
        </w:rPr>
        <w:t xml:space="preserve">обработку   своих   персональных   данных,  включая  сбор,  систематизацию,</w:t>
      </w:r>
    </w:p>
    <w:p>
      <w:pPr>
        <w:pStyle w:val="1"/>
        <w:jc w:val="both"/>
      </w:pPr>
      <w:r>
        <w:rPr>
          <w:sz w:val="20"/>
        </w:rPr>
        <w:t xml:space="preserve">накопление,  хранение,  уточнение  (обновление,  изменение), использование,</w:t>
      </w:r>
    </w:p>
    <w:p>
      <w:pPr>
        <w:pStyle w:val="1"/>
        <w:jc w:val="both"/>
      </w:pPr>
      <w:r>
        <w:rPr>
          <w:sz w:val="20"/>
        </w:rPr>
        <w:t xml:space="preserve">распространение   (в  том  числе  передачу),  обезличивание,  блокирование,</w:t>
      </w:r>
    </w:p>
    <w:p>
      <w:pPr>
        <w:pStyle w:val="1"/>
        <w:jc w:val="both"/>
      </w:pPr>
      <w:r>
        <w:rPr>
          <w:sz w:val="20"/>
        </w:rPr>
        <w:t xml:space="preserve">уничтожение  персональных данных с целью привлечения меня к деятельности по</w:t>
      </w:r>
    </w:p>
    <w:p>
      <w:pPr>
        <w:pStyle w:val="1"/>
        <w:jc w:val="both"/>
      </w:pPr>
      <w:r>
        <w:rPr>
          <w:sz w:val="20"/>
        </w:rPr>
        <w:t xml:space="preserve">обеспечению безопасности людей на водных объектах.</w:t>
      </w:r>
    </w:p>
    <w:p>
      <w:pPr>
        <w:pStyle w:val="1"/>
        <w:jc w:val="both"/>
      </w:pPr>
      <w:r>
        <w:rPr>
          <w:sz w:val="20"/>
        </w:rPr>
        <w:t xml:space="preserve">    Согласие  предоставляется  с  даты  подписания  до  исключения  меня из</w:t>
      </w:r>
    </w:p>
    <w:p>
      <w:pPr>
        <w:pStyle w:val="1"/>
        <w:jc w:val="both"/>
      </w:pPr>
      <w:r>
        <w:rPr>
          <w:sz w:val="20"/>
        </w:rPr>
        <w:t xml:space="preserve">состава  внештатных  общественных  инспекторов Государственной инспекции по</w:t>
      </w:r>
    </w:p>
    <w:p>
      <w:pPr>
        <w:pStyle w:val="1"/>
        <w:jc w:val="both"/>
      </w:pPr>
      <w:r>
        <w:rPr>
          <w:sz w:val="20"/>
        </w:rPr>
        <w:t xml:space="preserve">маломерным  судам  МЧС  России  и  может  быть  мною  отозвано на основании</w:t>
      </w:r>
    </w:p>
    <w:p>
      <w:pPr>
        <w:pStyle w:val="1"/>
        <w:jc w:val="both"/>
      </w:pPr>
      <w:r>
        <w:rPr>
          <w:sz w:val="20"/>
        </w:rPr>
        <w:t xml:space="preserve">письменного заявления.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        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(подпись)                   (фамилия, имя, отчество (при наличии)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________  20__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МЧС России от 09.09.2025 N 796</w:t>
            <w:br/>
            <w:t>"Об утверждении Порядка добровольного участия граждан в обеспечении безопасности 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97704&amp;date=03.10.2025&amp;dst=100035&amp;field=134&amp;demo=2" TargetMode = "External"/><Relationship Id="rId9" Type="http://schemas.openxmlformats.org/officeDocument/2006/relationships/hyperlink" Target="https://login.consultant.ru/link/?req=doc&amp;base=LAW&amp;n=510436&amp;date=03.10.2025&amp;dst=100015&amp;field=134&amp;demo=2" TargetMode = "External"/><Relationship Id="rId10" Type="http://schemas.openxmlformats.org/officeDocument/2006/relationships/hyperlink" Target="https://login.consultant.ru/link/?req=doc&amp;base=LAW&amp;n=509062&amp;date=03.10.2025&amp;dst=13&amp;field=134&amp;demo=2" TargetMode = "External"/><Relationship Id="rId11" Type="http://schemas.openxmlformats.org/officeDocument/2006/relationships/hyperlink" Target="https://login.consultant.ru/link/?req=doc&amp;base=LAW&amp;n=497704&amp;date=03.10.2025&amp;dst=100165&amp;field=134&amp;demo=2" TargetMode = "External"/><Relationship Id="rId12" Type="http://schemas.openxmlformats.org/officeDocument/2006/relationships/hyperlink" Target="https://login.consultant.ru/link/?req=doc&amp;base=LAW&amp;n=497704&amp;date=03.10.2025&amp;dst=100166&amp;field=134&amp;demo=2" TargetMode = "External"/><Relationship Id="rId13" Type="http://schemas.openxmlformats.org/officeDocument/2006/relationships/hyperlink" Target="https://login.consultant.ru/link/?req=doc&amp;base=LAW&amp;n=499769&amp;date=03.10.2025&amp;dst=100037&amp;field=134&amp;demo=2" TargetMode = "External"/><Relationship Id="rId14" Type="http://schemas.openxmlformats.org/officeDocument/2006/relationships/hyperlink" Target="https://login.consultant.ru/link/?req=doc&amp;base=LAW&amp;n=500166&amp;date=03.10.2025&amp;demo=2" TargetMode = "External"/><Relationship Id="rId15" Type="http://schemas.openxmlformats.org/officeDocument/2006/relationships/hyperlink" Target="https://login.consultant.ru/link/?req=doc&amp;base=LAW&amp;n=509062&amp;date=03.10.2025&amp;dst=100030&amp;field=134&amp;demo=2" TargetMode = "External"/><Relationship Id="rId16" Type="http://schemas.openxmlformats.org/officeDocument/2006/relationships/hyperlink" Target="https://login.consultant.ru/link/?req=doc&amp;base=LAW&amp;n=509062&amp;date=03.10.2025&amp;dst=100031&amp;field=134&amp;demo=2" TargetMode = "External"/><Relationship Id="rId17" Type="http://schemas.openxmlformats.org/officeDocument/2006/relationships/hyperlink" Target="https://login.consultant.ru/link/?req=doc&amp;base=LAW&amp;n=497704&amp;date=03.10.2025&amp;dst=100210&amp;field=134&amp;demo=2" TargetMode = "External"/><Relationship Id="rId18" Type="http://schemas.openxmlformats.org/officeDocument/2006/relationships/hyperlink" Target="https://login.consultant.ru/link/?req=doc&amp;base=LAW&amp;n=509062&amp;date=03.10.2025&amp;dst=100063&amp;field=134&amp;demo=2" TargetMode = "External"/><Relationship Id="rId19" Type="http://schemas.openxmlformats.org/officeDocument/2006/relationships/hyperlink" Target="https://login.consultant.ru/link/?req=doc&amp;base=LAW&amp;n=509062&amp;date=03.10.2025&amp;dst=100064&amp;field=134&amp;demo=2" TargetMode = "External"/><Relationship Id="rId20" Type="http://schemas.openxmlformats.org/officeDocument/2006/relationships/hyperlink" Target="https://login.consultant.ru/link/?req=doc&amp;base=LAW&amp;n=497704&amp;date=03.10.2025&amp;dst=100255&amp;field=134&amp;demo=2" TargetMode = "External"/><Relationship Id="rId21" Type="http://schemas.openxmlformats.org/officeDocument/2006/relationships/hyperlink" Target="https://login.consultant.ru/link/?req=doc&amp;base=LAW&amp;n=509138&amp;date=03.10.2025&amp;dst=100015&amp;field=134&amp;demo=2" TargetMode = "External"/><Relationship Id="rId22" Type="http://schemas.openxmlformats.org/officeDocument/2006/relationships/hyperlink" Target="https://login.consultant.ru/link/?req=doc&amp;base=LAW&amp;n=509138&amp;date=03.10.2025&amp;dst=100016&amp;field=134&amp;demo=2" TargetMode = "External"/><Relationship Id="rId23" Type="http://schemas.openxmlformats.org/officeDocument/2006/relationships/hyperlink" Target="https://login.consultant.ru/link/?req=doc&amp;base=LAW&amp;n=509062&amp;date=03.10.2025&amp;dst=100039&amp;field=134&amp;demo=2" TargetMode = "External"/><Relationship Id="rId24" Type="http://schemas.openxmlformats.org/officeDocument/2006/relationships/hyperlink" Target="https://login.consultant.ru/link/?req=doc&amp;base=LAW&amp;n=509062&amp;date=03.10.2025&amp;dst=100026&amp;field=134&amp;demo=2" TargetMode = "External"/><Relationship Id="rId25" Type="http://schemas.openxmlformats.org/officeDocument/2006/relationships/hyperlink" Target="https://login.consultant.ru/link/?req=doc&amp;base=LAW&amp;n=509062&amp;date=03.10.2025&amp;dst=100029&amp;field=134&amp;demo=2" TargetMode = "External"/><Relationship Id="rId26" Type="http://schemas.openxmlformats.org/officeDocument/2006/relationships/hyperlink" Target="https://login.consultant.ru/link/?req=doc&amp;base=LAW&amp;n=509062&amp;date=03.10.2025&amp;dst=100040&amp;field=134&amp;demo=2" TargetMode = "External"/><Relationship Id="rId27" Type="http://schemas.openxmlformats.org/officeDocument/2006/relationships/hyperlink" Target="https://login.consultant.ru/link/?req=doc&amp;base=LAW&amp;n=509062&amp;date=03.10.2025&amp;dst=100043&amp;field=134&amp;demo=2" TargetMode = "External"/><Relationship Id="rId28" Type="http://schemas.openxmlformats.org/officeDocument/2006/relationships/hyperlink" Target="https://login.consultant.ru/link/?req=doc&amp;base=LAW&amp;n=509062&amp;date=03.10.2025&amp;dst=100046&amp;field=134&amp;demo=2" TargetMode = "External"/><Relationship Id="rId29" Type="http://schemas.openxmlformats.org/officeDocument/2006/relationships/hyperlink" Target="https://login.consultant.ru/link/?req=doc&amp;base=LAW&amp;n=509062&amp;date=03.10.2025&amp;dst=100070&amp;field=134&amp;demo=2" TargetMode = "External"/><Relationship Id="rId30" Type="http://schemas.openxmlformats.org/officeDocument/2006/relationships/hyperlink" Target="https://login.consultant.ru/link/?req=doc&amp;base=LAW&amp;n=509062&amp;date=03.10.2025&amp;dst=100072&amp;field=134&amp;demo=2" TargetMode = "External"/><Relationship Id="rId31" Type="http://schemas.openxmlformats.org/officeDocument/2006/relationships/hyperlink" Target="https://login.consultant.ru/link/?req=doc&amp;base=LAW&amp;n=499769&amp;date=03.10.2025&amp;dst=100278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МЧС России от 09.09.2025 N 796
"Об утверждении Порядка добровольного участия граждан в обеспечении безопасности людей на водных объектах"</dc:title>
  <dcterms:created xsi:type="dcterms:W3CDTF">2025-10-03T12:51:00Z</dcterms:created>
</cp:coreProperties>
</file>