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27.10.2025 N 1668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27 октября 2025 г. N 1668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Министерству внутренних дел Российской Федерации обеспечить техническую возможность передачи сведений для постановки на регистрационный учет гражданина Российской Федерации по месту пребывания в гостинице, санатории, доме отдыха, пансионате, кемпинге, на туристской базе или в ином подобном учреждении при заселении гражданина Российской Федерации в такие учреждения по водительскому удостоверению путем получения сведений о документе, удостоверяющем личность такого гражданина Российской Федерации, из информационных систем Министерства внутренних дел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Реализация настоящего постановления осуществляется за счет и в пределах бюджетных ассигнований федерального бюджета, предусмотренных заинтересованным федеральным органам исполнительной власти на руководство и управление в сфере установленных функций.</w:t>
      </w:r>
    </w:p>
    <w:bookmarkStart w:id="13" w:name="P13"/>
    <w:bookmarkEnd w:id="1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Установить, что </w:t>
      </w:r>
      <w:hyperlink w:history="0" w:anchor="P40" w:tooltip="В случае отсутствия документов, удостоверяющих личность, либо отсутствия возможности идентификации гражданина посредством единой системы идентификации и аутентификации в целях его постановки на регистрационный учет по месту пребывания в организации или учреждении, указанных в абзаце первом настоящего пункта, регистрация гражданина по месту пребывания осуществляется на основании данных предъявляемого им водительского удостоверения.">
        <w:r>
          <w:rPr>
            <w:sz w:val="24"/>
            <w:color w:val="0000ff"/>
          </w:rPr>
          <w:t xml:space="preserve">абзац шестой подпункта "б" пункта 1</w:t>
        </w:r>
      </w:hyperlink>
      <w:r>
        <w:rPr>
          <w:sz w:val="24"/>
        </w:rPr>
        <w:t xml:space="preserve"> и </w:t>
      </w:r>
      <w:hyperlink w:history="0" w:anchor="P49" w:tooltip="а) подпункт &quot;б&quot; пункта 13 после слов &quot;оформленном в установленном порядке&quot; дополнить словами &quot;, или о водительском удостоверении&quot;;">
        <w:r>
          <w:rPr>
            <w:sz w:val="24"/>
            <w:color w:val="0000ff"/>
          </w:rPr>
          <w:t xml:space="preserve">подпункты "а"</w:t>
        </w:r>
      </w:hyperlink>
      <w:r>
        <w:rPr>
          <w:sz w:val="24"/>
        </w:rPr>
        <w:t xml:space="preserve"> и </w:t>
      </w:r>
      <w:hyperlink w:history="0" w:anchor="P58" w:tooltip="в) раздел V дополнить пунктом 30(1) следующего содержания:">
        <w:r>
          <w:rPr>
            <w:sz w:val="24"/>
            <w:color w:val="0000ff"/>
          </w:rPr>
          <w:t xml:space="preserve">"в" пункта 2</w:t>
        </w:r>
      </w:hyperlink>
      <w:r>
        <w:rPr>
          <w:sz w:val="24"/>
        </w:rPr>
        <w:t xml:space="preserve"> изменений, утвержденных настоящим постановлением, вступают в силу с 1 января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27 октября 2025 г. N 1668</w:t>
      </w:r>
    </w:p>
    <w:p>
      <w:pPr>
        <w:pStyle w:val="0"/>
        <w:jc w:val="both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Российской Федерации от 17 июля 1995 г. N 713 "Об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Федерации" (Собрание законодательства Российской Федерации, 1995, N 30, ст. 2939; 2002, N 34, ст. 3294; 2014, N 34, ст. 4667; 2015, N 11, ст. 1601; 2016, N 7, ст. 982; 2017, N 23, ст. 3330; 2024, N 13, ст. 1810; N 32, ст. 4875):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9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абзаце пятом пункта 5</w:t>
        </w:r>
      </w:hyperlink>
      <w:r>
        <w:rPr>
          <w:sz w:val="24"/>
        </w:rPr>
        <w:t xml:space="preserve"> слова ", - для лиц, постоянно проживающих за пределами Российской Федерации"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0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"14. Регистрация гражданина по месту пребывания в гостинице, санатории, кемпинге, которые классифицированы в соответствии с </w:t>
      </w:r>
      <w:hyperlink w:history="0" r:id="rId12" w:tooltip="Постановление Правительства РФ от 27.12.2024 N 1951 &quot;Об утверждении Положения о классификации средств размещения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классификации средств размещения, утвержденным постановлением Правительства Российской Федерации от 27 декабря 2024 г. N 1951 "Об утверждении Положения о классификации средств размещения", доме отдыха, пансионате, на туристской базе или в ином подобном учреждении производится по прибытии такого гражданина администрацией соответствующего учреждения на основании документов, удостоверяющих личность, либо сведений, содержащихся в документе, удостоверяющем личность (фамилия, имя, отчество (при наличии), пол, дата рождения, гражданство, регистрация по месту жительства в пределах Российской Федерации и место рождения, серия и номер документа, удостоверяющего личность, дата его выдачи, наименование органа, выдавшего документ, удостоверяющий личность, и (или) код его подразделения), полученных из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после идентификации и (или) аутентификации гражданина с использованием единой биометрической системы.";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13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"Регистрация несовершеннолетнего гражданина, не достигшего 14-летнего возраста, по месту пребывания в гостинице, санатории, кемпинге, которые классифицированы в соответствии с </w:t>
      </w:r>
      <w:hyperlink w:history="0" r:id="rId14" w:tooltip="Постановление Правительства РФ от 27.12.2024 N 1951 &quot;Об утверждении Положения о классификации средств размещения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классификации средств размещения, утвержденным постановлением Правительства Российской Федерации от 27 декабря 2024 г. N 1951 "Об утверждении Положения о классификации средств размещения", доме отдыха, пансионате, на туристской базе, в медицинской организации или в ином подобном учреждении производится по прибытии такого гражданина администрацией соответствующего учреждения на основании документа, удостоверяющего личность, либо сведений о государственной регистрации рождения (реквизиты записи акта о рождении, в том числе наименование органа, которым произведена государственная регистрация рождения в соответствии с Федеральным </w:t>
      </w:r>
      <w:hyperlink w:history="0" r:id="rId15" w:tooltip="Федеральный закон от 15.11.1997 N 143-ФЗ (ред. от 08.08.2024) &quot;Об актах гражданского состояния&quot; (с изм. и доп., вступ. в силу с 05.02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актах гражданского состояния", дата составления и номер) с представлением документов, удостоверяющих личность находящихся вместе с ним законных представителей или близких родственников, либо сведений об указанных документах при их идентификации посредством единой системы идентификации и аутентификации, одного из документов, удостоверяющих наличие гражданства Российской Федерации у несовершеннолетнего гражданина, не достигшего 14-летнего возраста, перечень которых определен </w:t>
      </w:r>
      <w:hyperlink w:history="0" r:id="rId16" w:tooltip="Указ Президента РФ от 22.11.2023 N 889 (ред. от 10.12.2024, с изм. от 17.05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пунктами 173</w:t>
        </w:r>
      </w:hyperlink>
      <w:r>
        <w:rPr>
          <w:sz w:val="24"/>
        </w:rPr>
        <w:t xml:space="preserve"> и </w:t>
      </w:r>
      <w:hyperlink w:history="0" r:id="rId17" w:tooltip="Указ Президента РФ от 22.11.2023 N 889 (ред. от 10.12.2024, с изм. от 17.05.2025) &quot;Вопросы гражданства Российской Федерации&quot; (вместе с &quot;Положением о порядке рассмотрения вопросов гражданства Российской Федерации&quot;, &quot;Положением о порядке принесения Присяги гражданина Российской Федерации&quot;) {КонсультантПлюс}">
        <w:r>
          <w:rPr>
            <w:sz w:val="24"/>
            <w:color w:val="0000ff"/>
          </w:rPr>
          <w:t xml:space="preserve">174</w:t>
        </w:r>
      </w:hyperlink>
      <w:r>
        <w:rPr>
          <w:sz w:val="24"/>
        </w:rPr>
        <w:t xml:space="preserve"> Положения о порядке рассмотрения вопросов гражданства Российской Федерации, утвержденного Указом Президента Российской Федерации от 22 ноября 2023 г. N 889 "Вопросы гражданства Российской Федерации", документа, выданного компетентным органом иностранного государства, подтверждающего факт регистрации рождения (в случае регистрации рождения, произведенной компетентными органами иностранных государств за пределами территории Российской Федерации).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6 пп. "б" п. 1 </w:t>
            </w:r>
            <w:hyperlink w:history="0" w:anchor="P13" w:tooltip="4. Установить, что абзац шестой подпункта &quot;б&quot; пункта 1 и подпункты &quot;а&quot; и &quot;в&quot; пункта 2 изменений, утвержденных настоящим постановлением, вступают в силу с 1 январ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0" w:name="P40"/>
    <w:bookmarkEnd w:id="40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 случае отсутствия документов, удостоверяющих личность, либо отсутствия возможности идентификации гражданина посредством единой системы идентификации и аутентификации в целях его постановки на регистрационный учет по месту пребывания в организации или учреждении, указанных в абзаце первом настоящего пункта, регистрация гражданина по месту пребывания осуществляется на основании данных предъявляемого им водительского удостоверения.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Регистрация гражданина по месту пребывания в медицинской организации, учреждении уголовно-исполнительной системы, исполняющем наказания в виде лишения свободы или принудительных работ, производится по прибытии такого гражданина администрацией соответствующего учреждения на основании документов, удостоверяющих личность.";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"абзацем вторым" заменить словами "абзацем пятым";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абзацах четвертом</w:t>
        </w:r>
      </w:hyperlink>
      <w:r>
        <w:rPr>
          <w:sz w:val="24"/>
        </w:rPr>
        <w:t xml:space="preserve"> - </w:t>
      </w:r>
      <w:hyperlink w:history="0" r:id="rId20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шестом</w:t>
        </w:r>
      </w:hyperlink>
      <w:r>
        <w:rPr>
          <w:sz w:val="24"/>
        </w:rPr>
        <w:t xml:space="preserve"> слова "в абзаце первом" заменить словами "в абзацах первом и четвертом";</w:t>
      </w:r>
    </w:p>
    <w:p>
      <w:pPr>
        <w:pStyle w:val="0"/>
        <w:spacing w:before="240" w:lineRule="auto"/>
        <w:ind w:firstLine="540"/>
        <w:jc w:val="both"/>
      </w:pPr>
      <w:hyperlink w:history="0" r:id="rId21" w:tooltip="Постановление Правительства РФ от 17.07.1995 N 713 (ред. от 26.06.2025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"Администрация организации или учреждения, указанных в абзаце первом настоящего пункта, за исключением санатория, в период мобилизации, в период действия военного положения и в военное время не представляет в территориальный орган Министерства внутренних дел Российской Федерации информацию о регистрации гражданина и снятии его с регистрационного учета по месту пребывания и вправе не регистрировать данного гражданина по месту пребывания в указанных организации или учреждении в случае, если данный гражданин проходит военную службу по контракту или призван на военную службу по мобилизации и непрерывный срок пребывания данного гражданина в указанных организации или учреждении не превышает 90 дней со дня его прибытия в данное место пребывания.".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22" w:tooltip="Постановление Правительства РФ от 18.11.2020 N 1853 (ред. от 27.12.2024) &quot;Об утверждении Правил предоставления гостиничных услуг в Российской Федерации&quot;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предоставления гостиничных услуг в Российской Федерации, утвержденных постановлением Правительства Российской Федерации от 18 ноября 2020 г. N 1853 "Об утверждении Правил предоставления гостиничных услуг в Российской Федерации" (Собрание законодательства Российской Федерации, 2020, N 47, ст. 7552; 2021, N 15, ст. 2581; 2024, N 13, ст. 1810):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"а" п. 2 </w:t>
            </w:r>
            <w:hyperlink w:history="0" w:anchor="P13" w:tooltip="4. Установить, что абзац шестой подпункта &quot;б&quot; пункта 1 и подпункты &quot;а&quot; и &quot;в&quot; пункта 2 изменений, утвержденных настоящим постановлением, вступают в силу с 1 январ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9" w:name="P49"/>
    <w:bookmarkEnd w:id="49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а) </w:t>
      </w:r>
      <w:hyperlink w:history="0" r:id="rId23" w:tooltip="Постановление Правительства РФ от 18.11.2020 N 1853 (ред. от 27.10.2025) &quot;Об утверждении Правил предоставления гостиничных услуг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подпункт "б" пункта 13</w:t>
        </w:r>
      </w:hyperlink>
      <w:r>
        <w:rPr>
          <w:sz w:val="24"/>
        </w:rPr>
        <w:t xml:space="preserve"> после слов "оформленном в установленном порядке" дополнить словами ", или о водительском удостоверении";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4" w:tooltip="Постановление Правительства РФ от 18.11.2020 N 1853 (ред. от 27.12.2024) &quot;Об утверждении Правил предоставления гостиничных услуг в Российской Федерации&quot; {КонсультантПлюс}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Постановление Правительства РФ от 18.11.2020 N 1853 (ред. от 27.12.2024) &quot;Об утверждении Правил предоставления гостиничных услуг в Российской Федерации&quot;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", - для лица, постоянно проживающего за пределами Российской Федерации"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26" w:tooltip="Постановление Правительства РФ от 18.11.2020 N 1853 (ред. от 27.12.2024) &quot;Об утверждении Правил предоставления гостиничных услуг в Российской Федерации&quot; {КонсультантПлюс}">
        <w:r>
          <w:rPr>
            <w:sz w:val="24"/>
            <w:color w:val="0000ff"/>
          </w:rPr>
          <w:t xml:space="preserve">абзаца шестого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"документа, удостоверяющего личность военнослужащего Российской Федерации, - в период мобилизации, в период действия военного положения и в военное время;";</w:t>
      </w:r>
    </w:p>
    <w:p>
      <w:pPr>
        <w:pStyle w:val="0"/>
        <w:spacing w:before="240" w:lineRule="auto"/>
        <w:ind w:firstLine="540"/>
        <w:jc w:val="both"/>
      </w:pPr>
      <w:hyperlink w:history="0" r:id="rId27" w:tooltip="Постановление Правительства РФ от 18.11.2020 N 1853 (ред. от 27.12.2024) &quot;Об утверждении Правил предоставления гостиничных услуг в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отсутствия документов, удостоверяющих личность гражданина Российской Федерации, указанных в абзацах втором, третьем, пятом и шестом настоящего пункта, заселение в гостиницу потребителя осуществляется при предъявлении потребителем водительского удостоверения.";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"в" п. 2 </w:t>
            </w:r>
            <w:hyperlink w:history="0" w:anchor="P13" w:tooltip="4. Установить, что абзац шестой подпункта &quot;б&quot; пункта 1 и подпункты &quot;а&quot; и &quot;в&quot; пункта 2 изменений, утвержденных настоящим постановлением, вступают в силу с 1 января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8" w:name="P58"/>
    <w:bookmarkEnd w:id="5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в) </w:t>
      </w:r>
      <w:hyperlink w:history="0" r:id="rId28" w:tooltip="Постановление Правительства РФ от 18.11.2020 N 1853 (ред. от 27.10.2025) &quot;Об утверждении Правил предоставления гостиничных услуг в Российской Федераци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раздел V</w:t>
        </w:r>
      </w:hyperlink>
      <w:r>
        <w:rPr>
          <w:sz w:val="24"/>
        </w:rPr>
        <w:t xml:space="preserve"> дополнить пунктом 30(1)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"30(1). В случае поступления из информационной системы Министерства внутренних дел Российской Федерации сведений о несоответствии документа, предусмотренного абзацем четырнадцатым пункта 18 настоящих Правил, сведениям о документе, удостоверяющем личность гражданина Российской Федерации, содержащимся в указанной системе, исполнитель вправе отказаться от исполнения обязательств по договору с наступлением для потребителя последствий, предусмотренных пунктом 34(1) настоящих Правил.";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29" w:tooltip="Постановление Правительства РФ от 18.11.2020 N 1853 (ред. от 27.12.2024) &quot;Об утверждении Правил предоставления гостиничных услуг в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34(1)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"34(1). Потребитель несет ответственность в соответствии с законодательством Российской Федерации в случае представления недействительных (поддельных) документов, удостоверяющих его личность, и (или) сообщения о себе заведомо ложных сведений.".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27.10.2025 N 1668</w:t>
            <w:br/>
            <w:t>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8831&amp;date=05.11.2025&amp;dst=100015&amp;field=134&amp;demo=2" TargetMode = "External"/><Relationship Id="rId9" Type="http://schemas.openxmlformats.org/officeDocument/2006/relationships/hyperlink" Target="https://login.consultant.ru/link/?req=doc&amp;base=LAW&amp;n=508831&amp;date=05.11.2025&amp;dst=100029&amp;field=134&amp;demo=2" TargetMode = "External"/><Relationship Id="rId10" Type="http://schemas.openxmlformats.org/officeDocument/2006/relationships/hyperlink" Target="https://login.consultant.ru/link/?req=doc&amp;base=LAW&amp;n=508831&amp;date=05.11.2025&amp;dst=169&amp;field=134&amp;demo=2" TargetMode = "External"/><Relationship Id="rId11" Type="http://schemas.openxmlformats.org/officeDocument/2006/relationships/hyperlink" Target="https://login.consultant.ru/link/?req=doc&amp;base=LAW&amp;n=508831&amp;date=05.11.2025&amp;dst=169&amp;field=134&amp;demo=2" TargetMode = "External"/><Relationship Id="rId12" Type="http://schemas.openxmlformats.org/officeDocument/2006/relationships/hyperlink" Target="https://login.consultant.ru/link/?req=doc&amp;base=LAW&amp;n=495340&amp;date=05.11.2025&amp;dst=100031&amp;field=134&amp;demo=2" TargetMode = "External"/><Relationship Id="rId13" Type="http://schemas.openxmlformats.org/officeDocument/2006/relationships/hyperlink" Target="https://login.consultant.ru/link/?req=doc&amp;base=LAW&amp;n=508831&amp;date=05.11.2025&amp;dst=169&amp;field=134&amp;demo=2" TargetMode = "External"/><Relationship Id="rId14" Type="http://schemas.openxmlformats.org/officeDocument/2006/relationships/hyperlink" Target="https://login.consultant.ru/link/?req=doc&amp;base=LAW&amp;n=495340&amp;date=05.11.2025&amp;dst=100031&amp;field=134&amp;demo=2" TargetMode = "External"/><Relationship Id="rId15" Type="http://schemas.openxmlformats.org/officeDocument/2006/relationships/hyperlink" Target="https://login.consultant.ru/link/?req=doc&amp;base=LAW&amp;n=483233&amp;date=05.11.2025&amp;demo=2" TargetMode = "External"/><Relationship Id="rId16" Type="http://schemas.openxmlformats.org/officeDocument/2006/relationships/hyperlink" Target="https://login.consultant.ru/link/?req=doc&amp;base=LAW&amp;n=492766&amp;date=05.11.2025&amp;dst=100462&amp;field=134&amp;demo=2" TargetMode = "External"/><Relationship Id="rId17" Type="http://schemas.openxmlformats.org/officeDocument/2006/relationships/hyperlink" Target="https://login.consultant.ru/link/?req=doc&amp;base=LAW&amp;n=492766&amp;date=05.11.2025&amp;dst=100469&amp;field=134&amp;demo=2" TargetMode = "External"/><Relationship Id="rId18" Type="http://schemas.openxmlformats.org/officeDocument/2006/relationships/hyperlink" Target="https://login.consultant.ru/link/?req=doc&amp;base=LAW&amp;n=508831&amp;date=05.11.2025&amp;dst=100132&amp;field=134&amp;demo=2" TargetMode = "External"/><Relationship Id="rId19" Type="http://schemas.openxmlformats.org/officeDocument/2006/relationships/hyperlink" Target="https://login.consultant.ru/link/?req=doc&amp;base=LAW&amp;n=508831&amp;date=05.11.2025&amp;dst=112&amp;field=134&amp;demo=2" TargetMode = "External"/><Relationship Id="rId20" Type="http://schemas.openxmlformats.org/officeDocument/2006/relationships/hyperlink" Target="https://login.consultant.ru/link/?req=doc&amp;base=LAW&amp;n=508831&amp;date=05.11.2025&amp;dst=114&amp;field=134&amp;demo=2" TargetMode = "External"/><Relationship Id="rId21" Type="http://schemas.openxmlformats.org/officeDocument/2006/relationships/hyperlink" Target="https://login.consultant.ru/link/?req=doc&amp;base=LAW&amp;n=508831&amp;date=05.11.2025&amp;dst=169&amp;field=134&amp;demo=2" TargetMode = "External"/><Relationship Id="rId22" Type="http://schemas.openxmlformats.org/officeDocument/2006/relationships/hyperlink" Target="https://login.consultant.ru/link/?req=doc&amp;base=LAW&amp;n=495434&amp;date=05.11.2025&amp;dst=100009&amp;field=134&amp;demo=2" TargetMode = "External"/><Relationship Id="rId23" Type="http://schemas.openxmlformats.org/officeDocument/2006/relationships/hyperlink" Target="https://login.consultant.ru/link/?req=doc&amp;base=LAW&amp;n=517972&amp;date=05.11.2025&amp;dst=100051&amp;field=134&amp;demo=2" TargetMode = "External"/><Relationship Id="rId24" Type="http://schemas.openxmlformats.org/officeDocument/2006/relationships/hyperlink" Target="https://login.consultant.ru/link/?req=doc&amp;base=LAW&amp;n=495434&amp;date=05.11.2025&amp;dst=1&amp;field=134&amp;demo=2" TargetMode = "External"/><Relationship Id="rId25" Type="http://schemas.openxmlformats.org/officeDocument/2006/relationships/hyperlink" Target="https://login.consultant.ru/link/?req=doc&amp;base=LAW&amp;n=495434&amp;date=05.11.2025&amp;dst=5&amp;field=134&amp;demo=2" TargetMode = "External"/><Relationship Id="rId26" Type="http://schemas.openxmlformats.org/officeDocument/2006/relationships/hyperlink" Target="https://login.consultant.ru/link/?req=doc&amp;base=LAW&amp;n=495434&amp;date=05.11.2025&amp;dst=6&amp;field=134&amp;demo=2" TargetMode = "External"/><Relationship Id="rId27" Type="http://schemas.openxmlformats.org/officeDocument/2006/relationships/hyperlink" Target="https://login.consultant.ru/link/?req=doc&amp;base=LAW&amp;n=495434&amp;date=05.11.2025&amp;dst=1&amp;field=134&amp;demo=2" TargetMode = "External"/><Relationship Id="rId28" Type="http://schemas.openxmlformats.org/officeDocument/2006/relationships/hyperlink" Target="https://login.consultant.ru/link/?req=doc&amp;base=LAW&amp;n=517972&amp;date=05.11.2025&amp;dst=100104&amp;field=134&amp;demo=2" TargetMode = "External"/><Relationship Id="rId29" Type="http://schemas.openxmlformats.org/officeDocument/2006/relationships/hyperlink" Target="https://login.consultant.ru/link/?req=doc&amp;base=LAW&amp;n=495434&amp;date=05.11.2025&amp;dst=10000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27.10.2025 N 1668
"О внесении изменений в некоторые акты Правительства Российской Федерации"</dc:title>
  <dcterms:created xsi:type="dcterms:W3CDTF">2025-11-05T13:31:50Z</dcterms:created>
</cp:coreProperties>
</file>