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31 октября 2025 г. N 84028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октября 2025 г. N ЕД-7-11/913@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ФОРМЫ НАЛОГОВОЙ ДЕКЛАРАЦИИ</w:t>
      </w:r>
    </w:p>
    <w:p>
      <w:pPr>
        <w:pStyle w:val="2"/>
        <w:jc w:val="center"/>
      </w:pPr>
      <w:r>
        <w:rPr>
          <w:sz w:val="24"/>
        </w:rPr>
        <w:t xml:space="preserve">ПО НАЛОГУ НА ДОХОДЫ ФИЗИЧЕСКИХ ЛИЦ (ФОРМА 3-НДФЛ), ПОРЯДКА</w:t>
      </w:r>
    </w:p>
    <w:p>
      <w:pPr>
        <w:pStyle w:val="2"/>
        <w:jc w:val="center"/>
      </w:pPr>
      <w:r>
        <w:rPr>
          <w:sz w:val="24"/>
        </w:rPr>
        <w:t xml:space="preserve">ЕЕ ЗАПОЛНЕНИЯ, А ТАКЖЕ ФОРМАТА ПРЕДСТАВЛЕНИЯ НАЛОГОВОЙ</w:t>
      </w:r>
    </w:p>
    <w:p>
      <w:pPr>
        <w:pStyle w:val="2"/>
        <w:jc w:val="center"/>
      </w:pPr>
      <w:r>
        <w:rPr>
          <w:sz w:val="24"/>
        </w:rPr>
        <w:t xml:space="preserve">ДЕКЛАРАЦИИ ПО НАЛОГУ НА ДОХОДЫ ФИЗИЧЕСКИХ ЛИЦ</w:t>
      </w:r>
    </w:p>
    <w:p>
      <w:pPr>
        <w:pStyle w:val="2"/>
        <w:jc w:val="center"/>
      </w:pPr>
      <w:r>
        <w:rPr>
          <w:sz w:val="24"/>
        </w:rPr>
        <w:t xml:space="preserve">В ЭЛЕКТРОННОЙ ФОРМЕ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Налоговый кодекс Российской Федерации (часть первая)&quot; от 31.07.1998 N 146-ФЗ (ред. от 15.10.2025) (с изм. и доп., вступ. в силу с 01.11.2025) {КонсультантПлюс}">
        <w:r>
          <w:rPr>
            <w:sz w:val="24"/>
            <w:color w:val="0000ff"/>
          </w:rPr>
          <w:t xml:space="preserve">абзацем первым пункта 7 статьи 80</w:t>
        </w:r>
      </w:hyperlink>
      <w:r>
        <w:rPr>
          <w:sz w:val="24"/>
        </w:rPr>
        <w:t xml:space="preserve"> части первой Налогового кодекса Российской Федерации, а также </w:t>
      </w:r>
      <w:hyperlink w:history="0" r:id="rId8" w:tooltip="Постановление Правительства РФ от 30.09.2004 N 506 (ред. от 29.05.2025) &quot;Об утверждении Положения о Федеральной налоговой службе&quot; {КонсультантПлюс}">
        <w:r>
          <w:rPr>
            <w:sz w:val="24"/>
            <w:color w:val="0000ff"/>
          </w:rPr>
          <w:t xml:space="preserve">абзацем первым пункта 1</w:t>
        </w:r>
      </w:hyperlink>
      <w:r>
        <w:rPr>
          <w:sz w:val="24"/>
        </w:rPr>
        <w:t xml:space="preserve">, </w:t>
      </w:r>
      <w:hyperlink w:history="0" r:id="rId9" w:tooltip="Постановление Правительства РФ от 30.09.2004 N 506 (ред. от 29.05.2025) &quot;Об утверждении Положения о Федеральной налоговой службе&quot; {КонсультантПлюс}">
        <w:r>
          <w:rPr>
            <w:sz w:val="24"/>
            <w:color w:val="0000ff"/>
          </w:rPr>
          <w:t xml:space="preserve">подпунктом 5.9.36 пункта 5</w:t>
        </w:r>
      </w:hyperlink>
      <w:r>
        <w:rPr>
          <w:sz w:val="24"/>
        </w:rPr>
        <w:t xml:space="preserve"> Положения о Федеральной налоговой службе, утвержденного постановлением Правительства Российской Федерации от 30.09.2004 N 506, в целях реализации положений </w:t>
      </w:r>
      <w:hyperlink w:history="0" r:id="rId10" w:tooltip="&quot;Налоговый кодекс Российской Федерации (часть вторая)&quot; от 05.08.2000 N 117-ФЗ (ред. от 27.10.2025) {КонсультантПлюс}">
        <w:r>
          <w:rPr>
            <w:sz w:val="24"/>
            <w:color w:val="0000ff"/>
          </w:rPr>
          <w:t xml:space="preserve">главы 23</w:t>
        </w:r>
      </w:hyperlink>
      <w:r>
        <w:rPr>
          <w:sz w:val="24"/>
        </w:rPr>
        <w:t xml:space="preserve"> "Налог на доходы физических лиц" части второй Налогового кодекса Российской Федерации и в связи с принятием федеральных законов от 12.07.2024 </w:t>
      </w:r>
      <w:hyperlink w:history="0" r:id="rId11" w:tooltip="Федеральный закон от 12.07.2024 N 176-ФЗ (ред. от 12.12.2024)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N 176-ФЗ</w:t>
        </w:r>
      </w:hyperlink>
      <w:r>
        <w:rPr>
          <w:sz w:val="24"/>
        </w:rPr>
        <w:t xml:space="preserve">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Федерации", от 23.03.2024 </w:t>
      </w:r>
      <w:hyperlink w:history="0" r:id="rId12" w:tooltip="Федеральный закон от 23.03.2024 N 58-ФЗ (ред. от 08.08.2024) &quot;О внесении изменений в статьи 102 и 126.2 части первой и часть вторую Налогового кодекса Российской Федерации&quot; {КонсультантПлюс}">
        <w:r>
          <w:rPr>
            <w:sz w:val="24"/>
            <w:color w:val="0000ff"/>
          </w:rPr>
          <w:t xml:space="preserve">N 58-ФЗ</w:t>
        </w:r>
      </w:hyperlink>
      <w:r>
        <w:rPr>
          <w:sz w:val="24"/>
        </w:rPr>
        <w:t xml:space="preserve"> "О внесении изменений в статьи 102 и 126.2 части первой и часть вторую Налогового кодекса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форму налоговой декларации по налогу на доходы физических лиц (форма 3-НДФЛ) согласно приложению N 1 к настоящему приказу;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заполнения формы налоговой декларации по налогу на доходы физических лиц (форма 3-НДФЛ) согласно приложению N 2 к настоящему приказу;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формат представления налоговой декларации по налогу на доходы физических лиц (форма 3-НДФЛ) в электронной форме согласно приложению N 3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3" w:tooltip="Приказ ФНС России от 19.09.2024 N ЕД-7-11/757@ &quot;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&quot; (Зарегистрировано в Минюсте России 31.10.2024 N 7997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ФНС России от 19.09.2024 N ЕД-7-11/757@ "Об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форме" (зарегистрирован Министерством юстиции Российской Федерации 31.10.2024, регистрационный N 79974).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Установить, что настоящий приказ вступает в силу по истечении двух месяцев со дня его официального опубликования, но не ранее 01.01.2026, и применяется начиная с представления налоговой декларации по налогу на доходы физических лиц за налоговый период 2025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Контроль за исполнением настоящего приказа возложить на заместителя руководителя Федеральной налоговой службы, координирующего методологическое обеспечение работы налоговых органов по вопросам исчисления, полноты и своевременности внесения в соответствующий бюджет налога на доходы физических лиц.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Федеральной налоговой службы</w:t>
      </w:r>
    </w:p>
    <w:p>
      <w:pPr>
        <w:pStyle w:val="0"/>
        <w:jc w:val="right"/>
      </w:pPr>
      <w:r>
        <w:rPr>
          <w:sz w:val="24"/>
        </w:rPr>
        <w:t xml:space="preserve">Д.В.ЕГОРОВ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ФНС России от 20.10.2025 N ЕД-7-11/913@</w:t>
            <w:br/>
            <w:t>"Об утверждении формы налоговой декларации по налогу на доходы физических...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ФНС России от 20.10.2025 N ЕД-7-11/913@ "Об утверждении формы налоговой декларации по налогу на доходы физических...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249&amp;date=05.11.2025&amp;dst=2420&amp;field=134&amp;demo=2" TargetMode = "External"/><Relationship Id="rId8" Type="http://schemas.openxmlformats.org/officeDocument/2006/relationships/hyperlink" Target="https://login.consultant.ru/link/?req=doc&amp;base=LAW&amp;n=506577&amp;date=05.11.2025&amp;dst=97&amp;field=134&amp;demo=2" TargetMode = "External"/><Relationship Id="rId9" Type="http://schemas.openxmlformats.org/officeDocument/2006/relationships/hyperlink" Target="https://login.consultant.ru/link/?req=doc&amp;base=LAW&amp;n=506577&amp;date=05.11.2025&amp;dst=41&amp;field=134&amp;demo=2" TargetMode = "External"/><Relationship Id="rId10" Type="http://schemas.openxmlformats.org/officeDocument/2006/relationships/hyperlink" Target="https://login.consultant.ru/link/?req=doc&amp;base=LAW&amp;n=517473&amp;date=05.11.2025&amp;dst=101069&amp;field=134&amp;demo=2" TargetMode = "External"/><Relationship Id="rId11" Type="http://schemas.openxmlformats.org/officeDocument/2006/relationships/hyperlink" Target="https://login.consultant.ru/link/?req=doc&amp;base=LAW&amp;n=491974&amp;date=05.11.2025&amp;demo=2" TargetMode = "External"/><Relationship Id="rId12" Type="http://schemas.openxmlformats.org/officeDocument/2006/relationships/hyperlink" Target="https://login.consultant.ru/link/?req=doc&amp;base=LAW&amp;n=482754&amp;date=05.11.2025&amp;demo=2" TargetMode = "External"/><Relationship Id="rId13" Type="http://schemas.openxmlformats.org/officeDocument/2006/relationships/hyperlink" Target="https://login.consultant.ru/link/?req=doc&amp;base=LAW&amp;n=489471&amp;date=05.11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20.10.2025 N ЕД-7-11/913@
"Об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форме"
(Зарегистрировано в Минюсте России 31.10.2025 N 84028)</dc:title>
  <dcterms:created xsi:type="dcterms:W3CDTF">2025-11-05T13:56:24Z</dcterms:created>
</cp:coreProperties>
</file>