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04.11.2025 N 412-ФЗ</w:t>
              <w:br/>
              <w:t xml:space="preserve">"О внесении изменений в Федеральный закон "О воинской обязанности и военной службе" и статью 11 Федерального закона "Об альтернативной гражданской службе"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 ноября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412-ФЗ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ФЕДЕРАЛЬНЫЙ ЗАКОН "О ВОИНСКОЙ ОБЯЗАННОСТИ И ВОЕННОЙ</w:t>
      </w:r>
    </w:p>
    <w:p>
      <w:pPr>
        <w:pStyle w:val="2"/>
        <w:jc w:val="center"/>
      </w:pPr>
      <w:r>
        <w:rPr>
          <w:sz w:val="24"/>
        </w:rPr>
        <w:t xml:space="preserve">СЛУЖБЕ" И СТАТЬЮ 11 ФЕДЕРАЛЬНОГО ЗАКОНА "ОБ АЛЬТЕРНАТИВНОЙ</w:t>
      </w:r>
    </w:p>
    <w:p>
      <w:pPr>
        <w:pStyle w:val="2"/>
        <w:jc w:val="center"/>
      </w:pPr>
      <w:r>
        <w:rPr>
          <w:sz w:val="24"/>
        </w:rPr>
        <w:t xml:space="preserve">ГРАЖДАНСКОЙ СЛУЖБЕ"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28 октября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29 октября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8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28 марта 1998 года N 53-ФЗ "О воинской обязанности и военной службе" (Собрание законодательства Российской Федерации, 1998, N 13, ст. 1475; N 30, ст. 3613; 2002, N 21, ст. 1919; N 30, ст. 3030, 3033; 2003, N 27, ст. 2700; 2004, N 8, ст. 600; N 18, ст. 1687; N 35, ст. 3607; 2005, N 14, ст. 1212; N 27, ст. 2716; N 40, ст. 3987; N 43, ст. 4349; 2006, N 1, ст. 10, 22; N 29, ст. 3121, 3122; N 41, ст. 4206; 2007, N 31, ст. 4011; N 45, ст. 5418; N 49, ст. 6074; 2008, N 49, ст. 5746; 2009, N 18, ст. 2149; N 48, ст. 5736; 2010, N 11, ст. 1176; 2011, N 1, ст. 16; N 49, ст. 7021; 2012, N 53, ст. 7613; 2013, N 19, ст. 2331; N 27, ст. 3462, 3477; 2014, N 23, ст. 2930; N 30, ст. 4247; N 49, ст. 6923; 2016, N 27, ст. 4160, 4238; 2017, N 31, ст. 4741; 2018, N 1, ст. 28; N 11, ст. 1590; N 32, ст. 5102; N 49, ст. 7517; 2019, N 6, ст. 466; N 18, ст. 2222; N 40, ст. 5488; 2020, N 31, ст. 5044; 2021, N 18, ст. 3060, 3074, 3075; 2023, N 16, ст. 2764; N 26, ст. 4677; N 32, ст. 6169, 6171; 2024, N 31, ст. 4475; 2025, N 17, ст. 2111)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9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абзаце пятом пункта 2 статьи 7</w:t>
        </w:r>
      </w:hyperlink>
      <w:r>
        <w:rPr>
          <w:sz w:val="24"/>
        </w:rPr>
        <w:t xml:space="preserve"> слова "первоначальной постановке" заменить словами "постановке граждан";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0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статье 7.1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1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дополнить предложением следующего содержания: "При этом дата явки по повестке военного комиссариата, размещенной в Реестре повесток, не может превышать 30 дней с даты размещения такой повестки в Реестре повесток.";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2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слова "подписывается электронной подписью военного комиссара. Информация об указанном решении автоматически направляется в день размещения повестки военного комиссариата в Реестре повесток" заменить словами "вступает в силу со дня подписания указанного решения военным комиссаром электронной подписью. Информация о подписанном решении автоматически направляется в день его подписания";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3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слова "подписывается электронной подписью военного комиссара. Информация об указанном решении автоматически направляется в электронной" заменить словами "вступает в силу со дня подписания указанного решения военным комиссаром электронной подписью. Информация о подписанном решении автоматически направляется в день его подписания в электронной";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</w:t>
      </w:r>
      <w:hyperlink w:history="0" r:id="rId14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пункте 5.1 статьи 8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5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новым абзацем шестым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"Военные комиссариаты помимо документов, указанных в абзацах втором - пятом настоящего пункта, вправе выдавать гражданам, подлежащим первоначальной постановке на воинский учет, гражданам, состоящим на воинском учете, и гражданам, не состоящим, но обязанным состоять на воинском учете, выписки из Реестра воинского учета, которые также могут предоставляться таким гражданам в электронной форме одним из способов, указанных в пункте 4 статьи 8.3 настоящего Федерального закона.";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6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шестой</w:t>
        </w:r>
      </w:hyperlink>
      <w:r>
        <w:rPr>
          <w:sz w:val="24"/>
        </w:rPr>
        <w:t xml:space="preserve"> считать абзацем седьмым;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4 ст. 1 </w:t>
            </w:r>
            <w:hyperlink w:history="0" w:anchor="P105" w:tooltip="2. Пункты 4 - 10 статьи 1, статьи 2 и 3 настоящего Федерального закона вступают в силу с 1 января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35" w:name="P35"/>
    <w:bookmarkEnd w:id="35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4) </w:t>
      </w:r>
      <w:hyperlink w:history="0" r:id="rId17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3 статьи 22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 Призыв на военную службу граждан, не пребывающих в запасе, осуществляется ежегодно с 1 января по 31 декабря на основании указа Президента Российской Федерации.";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5 ст. 1 </w:t>
            </w:r>
            <w:hyperlink w:history="0" w:anchor="P105" w:tooltip="2. Пункты 4 - 10 статьи 1, статьи 2 и 3 настоящего Федерального закона вступают в силу с 1 января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5) </w:t>
      </w:r>
      <w:hyperlink w:history="0" r:id="rId18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статью 25</w:t>
        </w:r>
      </w:hyperlink>
      <w:r>
        <w:rPr>
          <w:sz w:val="24"/>
        </w:rPr>
        <w:t xml:space="preserve"> признать утратившей силу;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6 ст. 1 </w:t>
            </w:r>
            <w:hyperlink w:history="0" w:anchor="P105" w:tooltip="2. Пункты 4 - 10 статьи 1, статьи 2 и 3 настоящего Федерального закона вступают в силу с 1 января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6) в </w:t>
      </w:r>
      <w:hyperlink w:history="0" r:id="rId19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статье 26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20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абзаце третьем пункта 1</w:t>
        </w:r>
      </w:hyperlink>
      <w:r>
        <w:rPr>
          <w:sz w:val="24"/>
        </w:rPr>
        <w:t xml:space="preserve"> слова "службы и нахождение" заменить словами "службы в сроки, установленные статьей 26.1 настоящего Федерального закона, и нахождение";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21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пункте 1.1</w:t>
        </w:r>
      </w:hyperlink>
      <w:r>
        <w:rPr>
          <w:sz w:val="24"/>
        </w:rPr>
        <w:t xml:space="preserve"> слова "военную службу" заменить словами "военную службу, утверждаемым Правительством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22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1.2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23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слова ", утверждаемым Правительством Российской Федерации"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7 ст. 1 </w:t>
            </w:r>
            <w:hyperlink w:history="0" w:anchor="P105" w:tooltip="2. Пункты 4 - 10 статьи 1, статьи 2 и 3 настоящего Федерального закона вступают в силу с 1 января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7) </w:t>
      </w:r>
      <w:hyperlink w:history="0" r:id="rId24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26.1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26.1. Отправка граждан, не пребывающих в запасе, призванных на военную службу, к месту прохождения военной службы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Отправка граждан, не пребывающих в запасе, призванных на военную службу, к месту прохождения военной службы осуществляется два раза в год с 1 апреля по 15 июля и с 1 октября по 31 декабря за следующими исключениями: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граждане, проживающие в отдельных районах Крайнего Севера или отдельных местностях, приравненных к районам Крайнего Севера, отправляются к месту прохождения военной службы с 1 мая по 15 июля или с 1 ноября по 31 декабря. Перечень указанных районов и местностей, а также сроки отправки к месту прохождения военной службы граждан, проживающих в этих районах и местностях, определяются Генеральным штабом Вооруженных Сил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граждане, проживающие в сельской местности и непосредственно занятые на посевных и уборочных работах, отправляются к месту прохождения военной службы с 15 октября по 31 декабря;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граждане, являющиеся педагогическими работниками образовательных организаций, отправляются к месту прохождения военной службы с 1 мая по 15 июля.";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8 ст. 1 </w:t>
            </w:r>
            <w:hyperlink w:history="0" w:anchor="P105" w:tooltip="2. Пункты 4 - 10 статьи 1, статьи 2 и 3 настоящего Федерального закона вступают в силу с 1 января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8) в </w:t>
      </w:r>
      <w:hyperlink w:history="0" r:id="rId25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статье 28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26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первый пункта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 При проведении мероприятий, связанных с призывом на военную службу, на призывную комиссию возлагаются обязанности по организации медицинского освидетельствования и профессионального психологического отбора граждан, не пребывающих в запасе, а также по принятию в отношении их одного из следующих решений:";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27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1.3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"1.3. Принятое призывной комиссией в отношении гражданина, не пребывающего в запасе, решение о призыве на военную службу действительно на всей территории Российской Федерации и подлежит исполнению в течение одного года со дня, в котором оно было принято, с учетом сверки данных воинского учета. Гражданин, не пребывающий в запасе, в отношении которого было принято решение о призыве на военную службу, вправе сообщить в порядке, определяемом Положением о призыве на военную службу, в военный комиссариат, в котором он состоит на воинском учете, о возникновении у него обстоятельств, являющихся основанием для принятия иного решения из числа предусмотренных пунктом 1 настоящей статьи. В этом случае в течение пяти рабочих дней со дня регистрации обращения такого гражданина соответствующие материалы направляются призывной комиссией или военным комиссариатом для их рассмотрения в призывную комиссию субъекта Российской Федерации.";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28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дополнить абзацем вторым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"При этом в отношении гражданина, не пребывающего в запасе, призывная комиссия может принять решение об освобождении от исполнения воинской обязанности, решение об освобождении от призыва на военную службу или решение о предоставлении отсрочки от призыва на военную службу без личной явки такого гражданина на заседание призывной комиссии.";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29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6</w:t>
        </w:r>
      </w:hyperlink>
      <w:r>
        <w:rPr>
          <w:sz w:val="24"/>
        </w:rPr>
        <w:t xml:space="preserve"> после слова "(вынесено)" дополнить словами ", за исключением случая, если решение призывной комиссии может быть принято без личной явки такого гражданина";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</w:t>
      </w:r>
      <w:hyperlink w:history="0" r:id="rId30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8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"8. Порядок организации работы призывной комиссии определяется Положением о призыве на военную службу.";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9 ст. 1 </w:t>
            </w:r>
            <w:hyperlink w:history="0" w:anchor="P105" w:tooltip="2. Пункты 4 - 10 статьи 1, статьи 2 и 3 настоящего Федерального закона вступают в силу с 1 января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9) </w:t>
      </w:r>
      <w:hyperlink w:history="0" r:id="rId31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3.1 статьи 29</w:t>
        </w:r>
      </w:hyperlink>
      <w:r>
        <w:rPr>
          <w:sz w:val="24"/>
        </w:rPr>
        <w:t xml:space="preserve"> дополнить словами "и в двухнедельный срок уведомляет об этом призывную комиссию, ранее принявшую решение о призыве на военную службу";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10 ст. 1 </w:t>
            </w:r>
            <w:hyperlink w:history="0" w:anchor="P105" w:tooltip="2. Пункты 4 - 10 статьи 1, статьи 2 и 3 настоящего Федерального закона вступают в силу с 1 января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75" w:name="P75"/>
    <w:bookmarkEnd w:id="75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10) в </w:t>
      </w:r>
      <w:hyperlink w:history="0" r:id="rId32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статье 31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33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"в воинскую часть для" заменить словами "к месту";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34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второй пункта 2.1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"Гражданин, подлежащий призыву на военную службу (за исключением граждан, указанных в пункте 2 статьи 22 настоящего Федерального закона), в том числе утративший основание для предоставления отсрочки от призыва на военную службу, не получивший повестку военного комиссариата до начала установленного настоящим Федеральным законом очередного периода отправки граждан, не пребывающих в запасе, призванных на военную службу, к месту прохождения военной службы, в двухнедельный срок со дня начала такого периода обязан лично явиться в военный комиссариат для сверки данных воинского учета.";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35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пункте 2.3</w:t>
        </w:r>
      </w:hyperlink>
      <w:r>
        <w:rPr>
          <w:sz w:val="24"/>
        </w:rPr>
        <w:t xml:space="preserve"> слова "в период проведения призыва"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</w:t>
      </w:r>
      <w:hyperlink w:history="0" r:id="rId36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 шестой пункта 1 статьи 35</w:t>
        </w:r>
      </w:hyperlink>
      <w:r>
        <w:rPr>
          <w:sz w:val="24"/>
        </w:rPr>
        <w:t xml:space="preserve"> после слова "курсантов," дополнить словами "в том числе которые связаны с командованием подразделениями курсантов и по которым не предусмотрены воинские звания офицеров,".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Ст. 2 </w:t>
            </w:r>
            <w:hyperlink w:history="0" w:anchor="P105" w:tooltip="2. Пункты 4 - 10 статьи 1, статьи 2 и 3 настоящего Федерального закона вступают в силу с 1 января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84" w:name="P84"/>
    <w:bookmarkEnd w:id="84"/>
    <w:p>
      <w:pPr>
        <w:pStyle w:val="2"/>
        <w:spacing w:before="300" w:lineRule="auto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7" w:tooltip="Федеральный закон от 25.07.2002 N 113-ФЗ (ред. от 04.08.2023) &quot;Об альтернативной гражданской службе&quot; {КонсультантПлюс}">
        <w:r>
          <w:rPr>
            <w:sz w:val="24"/>
            <w:color w:val="0000ff"/>
          </w:rPr>
          <w:t xml:space="preserve">Пункт 1 статьи 11</w:t>
        </w:r>
      </w:hyperlink>
      <w:r>
        <w:rPr>
          <w:sz w:val="24"/>
        </w:rPr>
        <w:t xml:space="preserve"> Федерального закона от 25 июля 2002 года N 113-ФЗ "Об альтернативной гражданской службе" (Собрание законодательства Российской Федерации, 2002, N 30, ст. 3030; 2013, N 27, ст. 3477)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 Граждане вправе подать заявления о замене военной службы по призыву альтернативной гражданской службой в военный комиссариат, где они состоят на воинском учете, в следующие сроки: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 1 апреля - граждане, отправка которых для прохождения военной службы по призыву планируется с 1 октября по 31 декабря текущего года;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 1 октября - граждане, отправка которых для прохождения военной службы по призыву планируется с 1 апреля по 15 июля следующего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Граждане, пользующиеся отсрочками от призыва на военную службу, при преждевременном прекращении основания для отсрочки вправе подать заявления о замене военной службы по призыву альтернативной гражданской службой в течение 10 дней со дня прекращения основания для отсрочки.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Граждане, изъявившие желание заменить военную службу по призыву альтернативной гражданской службой, должны обосновать, что несение военной службы противоречит их убеждениям или вероисповеданию.".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Ст. 3 </w:t>
            </w:r>
            <w:hyperlink w:history="0" w:anchor="P105" w:tooltip="2. Пункты 4 - 10 статьи 1, статьи 2 и 3 настоящего Федерального закона вступают в силу с 1 января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95" w:name="P95"/>
    <w:bookmarkEnd w:id="95"/>
    <w:p>
      <w:pPr>
        <w:pStyle w:val="2"/>
        <w:spacing w:before="300" w:lineRule="auto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Признать утратившими силу: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Федеральный </w:t>
      </w:r>
      <w:hyperlink w:history="0" r:id="rId38" w:tooltip="Федеральный закон от 22.02.2004 N 4-ФЗ &quot;О внесении изменения в статью 25 Федерального закона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22 февраля 2004 года N 4-ФЗ "О внесении изменения в статью 25 Федерального закона "О воинской обязанности и военной службе" (Собрание законодательства Российской Федерации, 2004, N 8, ст. 600);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39" w:tooltip="Федеральный закон от 06.07.2006 N 104-ФЗ (ред. от 14.10.2014) &quot;О внесении изменений в отдельные законодательные акты Российской Федерации в связи с сокращением срока военной службы по призыву&quot; {КонсультантПлюс}">
        <w:r>
          <w:rPr>
            <w:sz w:val="24"/>
            <w:color w:val="0000ff"/>
          </w:rPr>
          <w:t xml:space="preserve">пункт 6 статьи 2</w:t>
        </w:r>
      </w:hyperlink>
      <w:r>
        <w:rPr>
          <w:sz w:val="24"/>
        </w:rPr>
        <w:t xml:space="preserve"> Федерального закона от 6 июля 2006 года N 104-ФЗ "О внесении изменений в отдельные законодательные акты Российской Федерации в связи с сокращением срока военной службы по призыву" (Собрание законодательства Российской Федерации, 2006, N 29, ст. 3122);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40" w:tooltip="Федеральный закон от 02.07.2013 N 185-ФЗ (ред. от 12.12.2023) &quot;О внесении изменений в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 в связи с принятием Федерального закона &quot;Об образ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пункт 18 статьи 52</w:t>
        </w:r>
      </w:hyperlink>
      <w:r>
        <w:rPr>
          <w:sz w:val="24"/>
        </w:rPr>
        <w:t xml:space="preserve"> Федерального закона от 2 июля 2013 года N 185-ФЗ "О внесении изменений в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 в связи с принятием Федерального закона "Об образовании в Российской Федерации" (Собрание законодательства Российской Федерации, 2013, N 27, ст. 3477).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со дня его официального опубликования, за исключением положений, для которых настоящей статьей установлен иной срок вступления их в силу.</w:t>
      </w:r>
    </w:p>
    <w:bookmarkStart w:id="105" w:name="P105"/>
    <w:bookmarkEnd w:id="10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w:anchor="P35" w:tooltip="4) пункт 3 статьи 22 изложить в следующей редакции:">
        <w:r>
          <w:rPr>
            <w:sz w:val="24"/>
            <w:color w:val="0000ff"/>
          </w:rPr>
          <w:t xml:space="preserve">Пункты 4</w:t>
        </w:r>
      </w:hyperlink>
      <w:r>
        <w:rPr>
          <w:sz w:val="24"/>
        </w:rPr>
        <w:t xml:space="preserve"> - </w:t>
      </w:r>
      <w:hyperlink w:history="0" w:anchor="P75" w:tooltip="10) в статье 31:">
        <w:r>
          <w:rPr>
            <w:sz w:val="24"/>
            <w:color w:val="0000ff"/>
          </w:rPr>
          <w:t xml:space="preserve">10 статьи 1</w:t>
        </w:r>
      </w:hyperlink>
      <w:r>
        <w:rPr>
          <w:sz w:val="24"/>
        </w:rPr>
        <w:t xml:space="preserve">, </w:t>
      </w:r>
      <w:hyperlink w:history="0" w:anchor="P84" w:tooltip="Статья 2">
        <w:r>
          <w:rPr>
            <w:sz w:val="24"/>
            <w:color w:val="0000ff"/>
          </w:rPr>
          <w:t xml:space="preserve">статьи 2</w:t>
        </w:r>
      </w:hyperlink>
      <w:r>
        <w:rPr>
          <w:sz w:val="24"/>
        </w:rPr>
        <w:t xml:space="preserve"> и </w:t>
      </w:r>
      <w:hyperlink w:history="0" w:anchor="P95" w:tooltip="Статья 3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настоящего Федерального закона вступают в силу с 1 января 2026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4 ноября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412-ФЗ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04.11.2025 N 412-ФЗ</w:t>
            <w:br/>
            <w:t>"О внесении изменений в Федеральный закон "О воинской обязанности и военной слу...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5492&amp;date=05.11.2025&amp;demo=2" TargetMode = "External"/><Relationship Id="rId9" Type="http://schemas.openxmlformats.org/officeDocument/2006/relationships/hyperlink" Target="https://login.consultant.ru/link/?req=doc&amp;base=LAW&amp;n=515492&amp;date=05.11.2025&amp;dst=195&amp;field=134&amp;demo=2" TargetMode = "External"/><Relationship Id="rId10" Type="http://schemas.openxmlformats.org/officeDocument/2006/relationships/hyperlink" Target="https://login.consultant.ru/link/?req=doc&amp;base=LAW&amp;n=515492&amp;date=05.11.2025&amp;dst=884&amp;field=134&amp;demo=2" TargetMode = "External"/><Relationship Id="rId11" Type="http://schemas.openxmlformats.org/officeDocument/2006/relationships/hyperlink" Target="https://login.consultant.ru/link/?req=doc&amp;base=LAW&amp;n=515492&amp;date=05.11.2025&amp;dst=1129&amp;field=134&amp;demo=2" TargetMode = "External"/><Relationship Id="rId12" Type="http://schemas.openxmlformats.org/officeDocument/2006/relationships/hyperlink" Target="https://login.consultant.ru/link/?req=doc&amp;base=LAW&amp;n=515492&amp;date=05.11.2025&amp;dst=1130&amp;field=134&amp;demo=2" TargetMode = "External"/><Relationship Id="rId13" Type="http://schemas.openxmlformats.org/officeDocument/2006/relationships/hyperlink" Target="https://login.consultant.ru/link/?req=doc&amp;base=LAW&amp;n=515492&amp;date=05.11.2025&amp;dst=1134&amp;field=134&amp;demo=2" TargetMode = "External"/><Relationship Id="rId14" Type="http://schemas.openxmlformats.org/officeDocument/2006/relationships/hyperlink" Target="https://login.consultant.ru/link/?req=doc&amp;base=LAW&amp;n=515492&amp;date=05.11.2025&amp;dst=720&amp;field=134&amp;demo=2" TargetMode = "External"/><Relationship Id="rId15" Type="http://schemas.openxmlformats.org/officeDocument/2006/relationships/hyperlink" Target="https://login.consultant.ru/link/?req=doc&amp;base=LAW&amp;n=515492&amp;date=05.11.2025&amp;dst=720&amp;field=134&amp;demo=2" TargetMode = "External"/><Relationship Id="rId16" Type="http://schemas.openxmlformats.org/officeDocument/2006/relationships/hyperlink" Target="https://login.consultant.ru/link/?req=doc&amp;base=LAW&amp;n=515492&amp;date=05.11.2025&amp;dst=923&amp;field=134&amp;demo=2" TargetMode = "External"/><Relationship Id="rId17" Type="http://schemas.openxmlformats.org/officeDocument/2006/relationships/hyperlink" Target="https://login.consultant.ru/link/?req=doc&amp;base=LAW&amp;n=515492&amp;date=05.11.2025&amp;dst=100188&amp;field=134&amp;demo=2" TargetMode = "External"/><Relationship Id="rId18" Type="http://schemas.openxmlformats.org/officeDocument/2006/relationships/hyperlink" Target="https://login.consultant.ru/link/?req=doc&amp;base=LAW&amp;n=515492&amp;date=05.11.2025&amp;dst=100229&amp;field=134&amp;demo=2" TargetMode = "External"/><Relationship Id="rId19" Type="http://schemas.openxmlformats.org/officeDocument/2006/relationships/hyperlink" Target="https://login.consultant.ru/link/?req=doc&amp;base=LAW&amp;n=515492&amp;date=05.11.2025&amp;dst=100235&amp;field=134&amp;demo=2" TargetMode = "External"/><Relationship Id="rId20" Type="http://schemas.openxmlformats.org/officeDocument/2006/relationships/hyperlink" Target="https://login.consultant.ru/link/?req=doc&amp;base=LAW&amp;n=515492&amp;date=05.11.2025&amp;dst=326&amp;field=134&amp;demo=2" TargetMode = "External"/><Relationship Id="rId21" Type="http://schemas.openxmlformats.org/officeDocument/2006/relationships/hyperlink" Target="https://login.consultant.ru/link/?req=doc&amp;base=LAW&amp;n=515492&amp;date=05.11.2025&amp;dst=101065&amp;field=134&amp;demo=2" TargetMode = "External"/><Relationship Id="rId22" Type="http://schemas.openxmlformats.org/officeDocument/2006/relationships/hyperlink" Target="https://login.consultant.ru/link/?req=doc&amp;base=LAW&amp;n=515492&amp;date=05.11.2025&amp;dst=101066&amp;field=134&amp;demo=2" TargetMode = "External"/><Relationship Id="rId23" Type="http://schemas.openxmlformats.org/officeDocument/2006/relationships/hyperlink" Target="https://login.consultant.ru/link/?req=doc&amp;base=LAW&amp;n=515492&amp;date=05.11.2025&amp;dst=100245&amp;field=134&amp;demo=2" TargetMode = "External"/><Relationship Id="rId24" Type="http://schemas.openxmlformats.org/officeDocument/2006/relationships/hyperlink" Target="https://login.consultant.ru/link/?req=doc&amp;base=LAW&amp;n=515492&amp;date=05.11.2025&amp;demo=2" TargetMode = "External"/><Relationship Id="rId25" Type="http://schemas.openxmlformats.org/officeDocument/2006/relationships/hyperlink" Target="https://login.consultant.ru/link/?req=doc&amp;base=LAW&amp;n=515492&amp;date=05.11.2025&amp;dst=329&amp;field=134&amp;demo=2" TargetMode = "External"/><Relationship Id="rId26" Type="http://schemas.openxmlformats.org/officeDocument/2006/relationships/hyperlink" Target="https://login.consultant.ru/link/?req=doc&amp;base=LAW&amp;n=515492&amp;date=05.11.2025&amp;dst=678&amp;field=134&amp;demo=2" TargetMode = "External"/><Relationship Id="rId27" Type="http://schemas.openxmlformats.org/officeDocument/2006/relationships/hyperlink" Target="https://login.consultant.ru/link/?req=doc&amp;base=LAW&amp;n=515492&amp;date=05.11.2025&amp;dst=101068&amp;field=134&amp;demo=2" TargetMode = "External"/><Relationship Id="rId28" Type="http://schemas.openxmlformats.org/officeDocument/2006/relationships/hyperlink" Target="https://login.consultant.ru/link/?req=doc&amp;base=LAW&amp;n=515492&amp;date=05.11.2025&amp;dst=555&amp;field=134&amp;demo=2" TargetMode = "External"/><Relationship Id="rId29" Type="http://schemas.openxmlformats.org/officeDocument/2006/relationships/hyperlink" Target="https://login.consultant.ru/link/?req=doc&amp;base=LAW&amp;n=515492&amp;date=05.11.2025&amp;dst=556&amp;field=134&amp;demo=2" TargetMode = "External"/><Relationship Id="rId30" Type="http://schemas.openxmlformats.org/officeDocument/2006/relationships/hyperlink" Target="https://login.consultant.ru/link/?req=doc&amp;base=LAW&amp;n=515492&amp;date=05.11.2025&amp;dst=329&amp;field=134&amp;demo=2" TargetMode = "External"/><Relationship Id="rId31" Type="http://schemas.openxmlformats.org/officeDocument/2006/relationships/hyperlink" Target="https://login.consultant.ru/link/?req=doc&amp;base=LAW&amp;n=515492&amp;date=05.11.2025&amp;dst=101070&amp;field=134&amp;demo=2" TargetMode = "External"/><Relationship Id="rId32" Type="http://schemas.openxmlformats.org/officeDocument/2006/relationships/hyperlink" Target="https://login.consultant.ru/link/?req=doc&amp;base=LAW&amp;n=515492&amp;date=05.11.2025&amp;dst=100299&amp;field=134&amp;demo=2" TargetMode = "External"/><Relationship Id="rId33" Type="http://schemas.openxmlformats.org/officeDocument/2006/relationships/hyperlink" Target="https://login.consultant.ru/link/?req=doc&amp;base=LAW&amp;n=515492&amp;date=05.11.2025&amp;dst=681&amp;field=134&amp;demo=2" TargetMode = "External"/><Relationship Id="rId34" Type="http://schemas.openxmlformats.org/officeDocument/2006/relationships/hyperlink" Target="https://login.consultant.ru/link/?req=doc&amp;base=LAW&amp;n=515492&amp;date=05.11.2025&amp;dst=1026&amp;field=134&amp;demo=2" TargetMode = "External"/><Relationship Id="rId35" Type="http://schemas.openxmlformats.org/officeDocument/2006/relationships/hyperlink" Target="https://login.consultant.ru/link/?req=doc&amp;base=LAW&amp;n=515492&amp;date=05.11.2025&amp;dst=1029&amp;field=134&amp;demo=2" TargetMode = "External"/><Relationship Id="rId36" Type="http://schemas.openxmlformats.org/officeDocument/2006/relationships/hyperlink" Target="https://login.consultant.ru/link/?req=doc&amp;base=LAW&amp;n=515492&amp;date=05.11.2025&amp;dst=453&amp;field=134&amp;demo=2" TargetMode = "External"/><Relationship Id="rId37" Type="http://schemas.openxmlformats.org/officeDocument/2006/relationships/hyperlink" Target="https://login.consultant.ru/link/?req=doc&amp;base=LAW&amp;n=453988&amp;date=05.11.2025&amp;dst=100085&amp;field=134&amp;demo=2" TargetMode = "External"/><Relationship Id="rId38" Type="http://schemas.openxmlformats.org/officeDocument/2006/relationships/hyperlink" Target="https://login.consultant.ru/link/?req=doc&amp;base=LAW&amp;n=46707&amp;date=05.11.2025&amp;demo=2" TargetMode = "External"/><Relationship Id="rId39" Type="http://schemas.openxmlformats.org/officeDocument/2006/relationships/hyperlink" Target="https://login.consultant.ru/link/?req=doc&amp;base=LAW&amp;n=202068&amp;date=05.11.2025&amp;dst=100048&amp;field=134&amp;demo=2" TargetMode = "External"/><Relationship Id="rId40" Type="http://schemas.openxmlformats.org/officeDocument/2006/relationships/hyperlink" Target="https://login.consultant.ru/link/?req=doc&amp;base=LAW&amp;n=479093&amp;date=05.11.2025&amp;dst=10090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04.11.2025 N 412-ФЗ
"О внесении изменений в Федеральный закон "О воинской обязанности и военной службе" и статью 11 Федерального закона "Об альтернативной гражданской службе"</dc:title>
  <dcterms:created xsi:type="dcterms:W3CDTF">2025-11-05T14:12:00Z</dcterms:created>
</cp:coreProperties>
</file>