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17.11.2025 N 415-ФЗ</w:t>
              <w:br/>
              <w:t xml:space="preserve">"Об ожидаемом периоде выплаты накопительной пенсии на 2026 год"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22.11.2025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17 ноября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415-ФЗ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ОЖИДАЕМОМ ПЕРИОДЕ</w:t>
      </w:r>
    </w:p>
    <w:p>
      <w:pPr>
        <w:pStyle w:val="2"/>
        <w:jc w:val="center"/>
      </w:pPr>
      <w:r>
        <w:rPr>
          <w:sz w:val="24"/>
        </w:rPr>
        <w:t xml:space="preserve">ВЫПЛАТЫ НАКОПИТЕЛЬНОЙ ПЕНСИИ НА 2026 ГОД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11 ноября 2025 года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12 ноября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Ожидаемый период выплаты накопительной пенсии, применяемый для расчета ее размера, на 2026 год устанавливается продолжительностью 270 месяцев.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 1 января 2026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17 ноября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415-ФЗ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17.11.2025 N 415-ФЗ</w:t>
            <w:br/>
            <w:t>"Об ожидаемом периоде выплаты накопительной пенсии на 2026 год"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17.11.2025 N 415-ФЗ
"Об ожидаемом периоде выплаты накопительной пенсии на 2026 год"</dc:title>
  <dcterms:created xsi:type="dcterms:W3CDTF">2025-11-22T16:03:31Z</dcterms:created>
</cp:coreProperties>
</file>