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октября 2025 г. N 25-47/41715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</w:t>
      </w:r>
    </w:p>
    <w:p>
      <w:pPr>
        <w:pStyle w:val="2"/>
        <w:jc w:val="center"/>
      </w:pPr>
      <w:r>
        <w:rPr>
          <w:sz w:val="24"/>
        </w:rPr>
        <w:t xml:space="preserve">ОБРАЩЕНИЯ ПО ВОПРОСУ ОБРАЩЕНИЯ С ОТХОДАМИ, ОБРАЗОВАВШИМИСЯ</w:t>
      </w:r>
    </w:p>
    <w:p>
      <w:pPr>
        <w:pStyle w:val="2"/>
        <w:jc w:val="center"/>
      </w:pPr>
      <w:r>
        <w:rPr>
          <w:sz w:val="24"/>
        </w:rPr>
        <w:t xml:space="preserve">ПРИ УХОДЕ ЗА ДРЕВЕСНО-КУСТАРНИКОВЫМИ ПОСАДКАМИ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Минприроды России в рамках компетенции рассмотрело обращение по вопросу обращения с отходами, образовавшимися при уходе за древесно-кустарниковыми посадками, 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положениям </w:t>
      </w:r>
      <w:hyperlink w:history="0" r:id="rId7" w:tooltip="Федеральный закон от 24.06.1998 N 89-ФЗ (ред. от 31.07.2025) &quot;Об отходах производства и потребления&quot; (с изм. и доп., вступ. в силу с 01.09.2025) {КонсультантПлюс}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 Федерального закона от 24.06.1998 N 89-ФЗ "Об отходах производства и потребления" (далее - Закон N 89-ФЗ) под ТКО понимаются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ТКО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лицами, эпидемиологически безопасные медицинские отходы, приближенные по составу к ТКО.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01.09.2025 вступило в силу </w:t>
      </w:r>
      <w:hyperlink w:history="0" r:id="rId8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07.03.2025 N 293 "О порядке обращения с твердыми коммунальными отходами", которым утверждены в новой редакции </w:t>
      </w:r>
      <w:hyperlink w:history="0" r:id="rId9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обращения с твердыми коммунальными отходами (далее - Правила N 293).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{КонсультантПлюс}">
        <w:r>
          <w:rPr>
            <w:sz w:val="24"/>
            <w:color w:val="0000ff"/>
          </w:rPr>
          <w:t xml:space="preserve">Подпунктом "в" пункта 36</w:t>
        </w:r>
      </w:hyperlink>
      <w:r>
        <w:rPr>
          <w:sz w:val="24"/>
        </w:rPr>
        <w:t xml:space="preserve"> Правил N 293 введен прямой запрет на складирование отходов, образовавшихся при уходе за древесно-кустарниковыми посадками в местах (площадках) накопления ТКО.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Отходы, образующиеся при уходе за древесно-кустарниковыми посадками, не соответствуют критериям ТКО, определенным </w:t>
      </w:r>
      <w:hyperlink w:history="0" r:id="rId11" w:tooltip="Федеральный закон от 24.06.1998 N 89-ФЗ (ред. от 31.07.2025) &quot;Об отходах производства и потребления&quot; (с изм. и доп., вступ. в силу с 01.09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89-ФЗ, и не подлежат накоплению на площадках для ТКО. Указанные отходы подлежат передаче в порядке, предусмотренном для отходов производства и потребления, не отнесенных к ТКО, на основании гражданско-правового договора с юридическими лицами или индивидуальными предпринимателями, обладающими необходимой разрешительной документацией, по нерегулируемой цене.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содержания придомовой территории в многоквартирном доме постановлением Правительства Российской Федерации от 03.04.2013 N 290 утвержден Минимальный </w:t>
      </w:r>
      <w:hyperlink w:history="0" r:id="rId12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услуг и работ, необходимых для обеспечения надлежащего содержания общего имущества в многоквартирном доме (далее - Перечень).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пунктом 25</w:t>
        </w:r>
      </w:hyperlink>
      <w:r>
        <w:rPr>
          <w:sz w:val="24"/>
        </w:rPr>
        <w:t xml:space="preserve"> Перечня к работам по содержанию придомовой территории в теплый период года относятся, в том числе подметание и уборка придомовой территории, очистка от мусора и промывка урн, установленных возле подъездов, уборка и выкашивание газонов.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4" w:tooltip="&quot;ГОСТ Р 56195-2014. Национальный стандарт Российской Федерации. Услуги жилищно-коммунального хозяйства и управления многоквартирными домами. Услуги содержания придомовой территории, сбор и вывоз бытовых отходов. Общие требования&quot; (утв. и введен в действие Приказом Росстандарта от 27.10.2014 N 1447-ст) {КонсультантПлюс}">
        <w:r>
          <w:rPr>
            <w:sz w:val="24"/>
            <w:color w:val="0000ff"/>
          </w:rPr>
          <w:t xml:space="preserve">ГОСТ Р 56195-2014</w:t>
        </w:r>
      </w:hyperlink>
      <w:r>
        <w:rPr>
          <w:sz w:val="24"/>
        </w:rPr>
        <w:t xml:space="preserve"> "Национальный стандарт Российской Федерации. Услуги жилищно-коммунального хозяйства и управления многоквартирными домами. Услуги содержания придомовой территории, сбор и вывоз бытовых отходов. Общие требования", утвержденному и введенному в действие 01.07.2015 </w:t>
      </w:r>
      <w:hyperlink w:history="0" r:id="rId15" w:tooltip="Приказ Росстандарта от 27.10.2014 N 1447-ст &quot;Об утверждении национального стандарта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Росстандарта от 27.10.2014 N 1447-ст, в перечень работ по уборке придомовой территории в летний период, в том числе входит надлежащий уход за зелеными насаждениями в соответствии с технологиями ухода и инструкцией по их содержанию, проведение в случае необходимости санитарной или омолаживающей обрезки. При этом вырубка, обрезка и пересадка зеленых насаждений проводятся в соответствии с действующим в муниципальном образовании порядком, на территории которого находится многоквартирный дом.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обеспечения единообразия правового регулирования и формирования системного подхода к обращению с отходами, не отнесенными к ТКО, планируется соответствующее нормативное уточнение.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сегодняшний день на стадии подготовки ко второму чтению в Государственной Думе Федерального Собрания Российской Федерации находится </w:t>
      </w:r>
      <w:hyperlink w:history="0" r:id="rId16" w:tooltip="Проект Федерального закона N 780703-8 &quot;О внесении изменений в Федеральный закон &quot;Об отходах производства и потребления&quot; (ред., принятая ГД ФС РФ в I чтении 18.12.2024) {КонсультантПлюс}">
        <w:r>
          <w:rPr>
            <w:sz w:val="24"/>
            <w:color w:val="0000ff"/>
          </w:rPr>
          <w:t xml:space="preserve">проект</w:t>
        </w:r>
      </w:hyperlink>
      <w:r>
        <w:rPr>
          <w:sz w:val="24"/>
        </w:rPr>
        <w:t xml:space="preserve"> федерального закона N 780703-8 "О внесении изменений в Федеральный закон "Об отходах производства и потребления" и отдельные законодательные акты Российской Федерации". Указанным проектом предусматривается совершенствование правового регулирования вопросов создания и содержания мест (площадок) накопления ТКО, а также обращения с отходами, образующимися у граждан и не относящимися к ТКО.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Минприроды России и его структурных подразделений, в которых разъясняются вопросы применения нормативных правовых актов, не содержат правовых норм, являются экспертной позицией Минприроды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 Департамента</w:t>
      </w:r>
    </w:p>
    <w:p>
      <w:pPr>
        <w:pStyle w:val="0"/>
        <w:jc w:val="right"/>
      </w:pPr>
      <w:r>
        <w:rPr>
          <w:sz w:val="24"/>
        </w:rPr>
        <w:t xml:space="preserve">экономики замкнутого цикла в сфере</w:t>
      </w:r>
    </w:p>
    <w:p>
      <w:pPr>
        <w:pStyle w:val="0"/>
        <w:jc w:val="right"/>
      </w:pPr>
      <w:r>
        <w:rPr>
          <w:sz w:val="24"/>
        </w:rPr>
        <w:t xml:space="preserve">отходов производства и потребления</w:t>
      </w:r>
    </w:p>
    <w:p>
      <w:pPr>
        <w:pStyle w:val="0"/>
        <w:jc w:val="right"/>
      </w:pPr>
      <w:r>
        <w:rPr>
          <w:sz w:val="24"/>
        </w:rPr>
        <w:t xml:space="preserve">Б.В.ФРАНЦУЗОВ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Минприроды России от 06.10.2025 N 25-47/41715</w:t>
            <w:br/>
            <w:t>"О рассмотрении обращения по вопросу обращения с отходами, образо...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Минприроды России от 06.10.2025 N 25-47/41715 "О рассмотрении обращения по вопросу обращения с отходами, образо...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134&amp;date=22.11.2025&amp;dst=1098&amp;field=134&amp;demo=2" TargetMode = "External"/><Relationship Id="rId8" Type="http://schemas.openxmlformats.org/officeDocument/2006/relationships/hyperlink" Target="https://login.consultant.ru/link/?req=doc&amp;base=LAW&amp;n=500887&amp;date=22.11.2025&amp;demo=2" TargetMode = "External"/><Relationship Id="rId9" Type="http://schemas.openxmlformats.org/officeDocument/2006/relationships/hyperlink" Target="https://login.consultant.ru/link/?req=doc&amp;base=LAW&amp;n=500887&amp;date=22.11.2025&amp;dst=100019&amp;field=134&amp;demo=2" TargetMode = "External"/><Relationship Id="rId10" Type="http://schemas.openxmlformats.org/officeDocument/2006/relationships/hyperlink" Target="https://login.consultant.ru/link/?req=doc&amp;base=LAW&amp;n=500887&amp;date=22.11.2025&amp;dst=100147&amp;field=134&amp;demo=2" TargetMode = "External"/><Relationship Id="rId11" Type="http://schemas.openxmlformats.org/officeDocument/2006/relationships/hyperlink" Target="https://login.consultant.ru/link/?req=doc&amp;base=LAW&amp;n=500134&amp;date=22.11.2025&amp;demo=2" TargetMode = "External"/><Relationship Id="rId12" Type="http://schemas.openxmlformats.org/officeDocument/2006/relationships/hyperlink" Target="https://login.consultant.ru/link/?req=doc&amp;base=LAW&amp;n=500908&amp;date=22.11.2025&amp;dst=100012&amp;field=134&amp;demo=2" TargetMode = "External"/><Relationship Id="rId13" Type="http://schemas.openxmlformats.org/officeDocument/2006/relationships/hyperlink" Target="https://login.consultant.ru/link/?req=doc&amp;base=LAW&amp;n=500908&amp;date=22.11.2025&amp;dst=100167&amp;field=134&amp;demo=2" TargetMode = "External"/><Relationship Id="rId14" Type="http://schemas.openxmlformats.org/officeDocument/2006/relationships/hyperlink" Target="https://login.consultant.ru/link/?req=doc&amp;base=STR&amp;n=18946&amp;date=22.11.2025&amp;demo=2" TargetMode = "External"/><Relationship Id="rId15" Type="http://schemas.openxmlformats.org/officeDocument/2006/relationships/hyperlink" Target="https://login.consultant.ru/link/?req=doc&amp;base=LAW&amp;n=272268&amp;date=22.11.2025&amp;dst=100006&amp;field=134&amp;demo=2" TargetMode = "External"/><Relationship Id="rId16" Type="http://schemas.openxmlformats.org/officeDocument/2006/relationships/hyperlink" Target="https://login.consultant.ru/link/?req=doc&amp;base=PRJ&amp;n=255187&amp;date=22.11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Минприроды России от 06.10.2025 N 25-47/41715
"О рассмотрении обращения по вопросу обращения с отходами, образовавшимися при уходе за древесно-кустарниковыми посадками"</dc:title>
  <dcterms:created xsi:type="dcterms:W3CDTF">2025-11-22T16:20:41Z</dcterms:created>
</cp:coreProperties>
</file>