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ноября 2025 г. N 70190-ДН/04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(далее - Правила N 354), коллективный (общедомовый) прибор учета (далее - ОДПУ) - это средство измерения (совокупность средств измерения и дополнительного оборудования), устанавливаемое в многоквартирном доме (далее - МКД) при наличии технической возможности и используемое для определения объемов (количества) коммунального ресурса, поданного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помощью ОДПУ может быть учтен объем коммунального ресурса, поданного исключительно в один МКД. Законом не предусмотрен учет одним ОДПУ объема коммунального ресурса, поданного в несколько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собственникам помещений в МКД принадлежит на праве общей долевой собственности общее имущество в МКД.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Пункты 5</w:t>
        </w:r>
      </w:hyperlink>
      <w:r>
        <w:rPr>
          <w:sz w:val="24"/>
        </w:rPr>
        <w:t xml:space="preserve"> - </w:t>
      </w: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определяют, что в состав общего имущества включаются в том числе ОДПУ холодной воды, горячей воды, газа, тепловой энергии, электрической энергии.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ОДПУ входит в состав общего имущества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положения </w:t>
      </w:r>
      <w:hyperlink w:history="0" r:id="rId1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положения </w:t>
      </w:r>
      <w:hyperlink w:history="0" r:id="rId1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491 не предусматривают возможности определения общего имущества нескольких МКД. Следовательно, ОДПУ не может быть признан частью общего имущества нескольких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применение в расчетах стоимости коммунальной услуги показаний прибора учета, учитывающего объем потребления соответствующего коммунального ресурса в нескольких МКД, законом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необходимо отметить, что объем (количество) потребленных коммунальных ресурсов в каждом МКД является разным, в том числе в зависимости от параметров отдельных МКД, технического состояния внутридомовых инженерных систем, режима потребления коммунальных ресурсов, выбранного потребителями.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Применение прибора учета, учитывающего объем потребления соответствующего коммунального ресурса в нескольких МКД, не позволяет учитывать такие особенности и приводит к нарушению прав потребителей в тех МКД, в которых обеспечен повышенный по сравнению с другими МКД уровень энергосбережения и энергоэффективности.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использование одного прибора учета на несколько МКД может повлечь возникновение необоснованных затрат у жителей таких МКД, поскольку, помимо коммунального ресурса, потребленного в МКД, указанные жители вынуждены будут оплачивать потери коммунального ресурса в сетях между домами.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установленный для нескольких МКД прибор учета не может рассматриваться как коллективный (общедомовый) в значении, определенном действующим законодательством, применение показаний такого прибора учета в расчетах стоимости коммунальной услуги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законом не определено понятие "дома на сцепке" и не установлено для таких домов какого-либо особого порядка расчета.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3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17.11.2025 N 70190-ДН/04</w:t>
            <w:br/>
            <w:t>&lt;По вопросу об использовании одного прибора учета на несколько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17.11.2025 N 70190-ДН/04 &lt;По вопросу об использовании одного прибора учета на несколько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5&amp;date=24.11.2025&amp;dst=851&amp;field=134&amp;demo=2" TargetMode = "External"/><Relationship Id="rId8" Type="http://schemas.openxmlformats.org/officeDocument/2006/relationships/hyperlink" Target="https://login.consultant.ru/link/?req=doc&amp;base=LAW&amp;n=518132&amp;date=24.11.2025&amp;dst=101029&amp;field=134&amp;demo=2" TargetMode = "External"/><Relationship Id="rId9" Type="http://schemas.openxmlformats.org/officeDocument/2006/relationships/hyperlink" Target="https://login.consultant.ru/link/?req=doc&amp;base=LAW&amp;n=500914&amp;date=24.11.2025&amp;dst=2&amp;field=134&amp;demo=2" TargetMode = "External"/><Relationship Id="rId10" Type="http://schemas.openxmlformats.org/officeDocument/2006/relationships/hyperlink" Target="https://login.consultant.ru/link/?req=doc&amp;base=LAW&amp;n=500914&amp;date=24.11.2025&amp;dst=100040&amp;field=134&amp;demo=2" TargetMode = "External"/><Relationship Id="rId11" Type="http://schemas.openxmlformats.org/officeDocument/2006/relationships/hyperlink" Target="https://login.consultant.ru/link/?req=doc&amp;base=LAW&amp;n=518132&amp;date=24.11.2025&amp;demo=2" TargetMode = "External"/><Relationship Id="rId12" Type="http://schemas.openxmlformats.org/officeDocument/2006/relationships/hyperlink" Target="https://login.consultant.ru/link/?req=doc&amp;base=LAW&amp;n=500914&amp;date=24.11.2025&amp;dst=100021&amp;field=134&amp;demo=2" TargetMode = "External"/><Relationship Id="rId13" Type="http://schemas.openxmlformats.org/officeDocument/2006/relationships/hyperlink" Target="https://login.consultant.ru/link/?req=doc&amp;base=LAW&amp;n=490536&amp;date=24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17.11.2025 N 70190-ДН/04
&lt;По вопросу об использовании одного прибора учета на несколько МКД&gt;</dc:title>
  <dcterms:created xsi:type="dcterms:W3CDTF">2025-11-24T16:53:33Z</dcterms:created>
</cp:coreProperties>
</file>