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7 октября 2025 г. N 59709-АФ/04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Департамент развития жилищно-коммунального хозяйства Минстроя России рассмотрел обращение по вопросу представления разъяснений в части толкования положений нормативного правового акта, регулирующего порядок обращения с твердыми коммунальными отходами (далее - ТКО), и в рамках установленной компетенции сообщает.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7" w:tooltip="Постановление Правительства РФ от 11.11.2015 N 1219 (ред. от 24.04.2025) &quot;Об утверждении Положения о Министерстве природных ресурсов и экологии Российской Федерации и об изменении и признании утратившими силу некоторых актов Правительства Российской Федерации&quot; (с изм. и доп., вступ. в силу с 01.09.2025) {КонсультантПлюс}">
        <w:r>
          <w:rPr>
            <w:sz w:val="24"/>
            <w:color w:val="0000ff"/>
          </w:rPr>
          <w:t xml:space="preserve">пунктом 1</w:t>
        </w:r>
      </w:hyperlink>
      <w:r>
        <w:rPr>
          <w:sz w:val="24"/>
        </w:rPr>
        <w:t xml:space="preserve"> Положения о Министерстве природных ресурсов и экологии Российской Федерации, утвержденного постановлением Правительства Российской Федерации от 11 ноября 2015 г. N 1219,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охраны окружающей среды, включая вопросы, касающиеся обращения с отходами производства и потребления, в том числе в области обращения с ТКО является Минприроды России.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Учитывая указанное, разъяснения в части порядка применения положений нормативно-правовых актов, относящихся к соответствующей сфере регулирования, в том числе положений </w:t>
      </w:r>
      <w:hyperlink w:history="0" r:id="rId8" w:tooltip="Постановление Правительства РФ от 07.03.2025 N 293 &quot;О порядке обращения с твердыми коммунальными отходами&quot; (вместе с &quot;Правилами обращения с твердыми коммунальными отходами&quot;)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Российской Федерации от 07.03.2025 N 293 "О порядке обращения с твердыми коммунальными отходами" (далее - Порядок N 293) уполномочено представлять Минприроды России.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Вместе с указанным отмечается следующее.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положениям </w:t>
      </w:r>
      <w:hyperlink w:history="0" r:id="rId9" w:tooltip="Федеральный закон от 24.06.1998 N 89-ФЗ (ред. от 31.07.2025) &quot;Об отходах производства и потребления&quot; (с изм. и доп., вступ. в силу с 01.09.2025) {КонсультантПлюс}">
        <w:r>
          <w:rPr>
            <w:sz w:val="24"/>
            <w:color w:val="0000ff"/>
          </w:rPr>
          <w:t xml:space="preserve">статьи 1</w:t>
        </w:r>
      </w:hyperlink>
      <w:r>
        <w:rPr>
          <w:sz w:val="24"/>
        </w:rPr>
        <w:t xml:space="preserve"> Федерального закона от 24 июня 1998 г. N 89-ФЗ "Об отходах производства и потребления" (далее - Закон N 89-ФЗ) под ТКО понимаются отходы, образующиеся в жилых помещениях в процессе потребления физическими лицами, а также товары, утратившие свои потребительские свойства в процессе их использования физическими лицами в жилых помещениях в целях удовлетворения личных и бытовых нужд. К ТКО также относятся отходы, образующиеся в процессе деятельности юридических лиц, индивидуальных предпринимателей и подобные по составу отходам, образующимся в жилых помещениях в процессе потребления физическими лицами.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к ТКО могут быть отнесены отходы, образованные физическими лицами, исключительно при условии их образования в пределах жилых помещений, а также юридическими лицами и индивидуальными предпринимателями, подобные по составу отходам, образующимся в жилых помещениях в процессе потребления физическими лицами.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 характеру образования отходы при уходе за древесно-кустарниковыми посадками к ТКО приравнены быть не могут, в связи с чем указанные отходы подлежат вывозу в соответствии с договором, заключенным с лицами (организациями), осуществляющими соответствующие виды работ.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этом, </w:t>
      </w:r>
      <w:hyperlink w:history="0" r:id="rId10" w:tooltip="Постановление Правительства РФ от 07.03.2025 N 293 &quot;О порядке обращения с твердыми коммунальными отходами&quot; (вместе с &quot;Правилами обращения с твердыми коммунальными отходами&quot;) {КонсультантПлюс}">
        <w:r>
          <w:rPr>
            <w:sz w:val="24"/>
            <w:color w:val="0000ff"/>
          </w:rPr>
          <w:t xml:space="preserve">подпунктом "в" пункта 36</w:t>
        </w:r>
      </w:hyperlink>
      <w:r>
        <w:rPr>
          <w:sz w:val="24"/>
        </w:rPr>
        <w:t xml:space="preserve"> Порядка N 293 с 1 сентября 2025 г. вводится прямой запрет на складирование отходов, образовавшихся при уходе за древесно-кустарниковыми посадками, в местах (площадках) накопления ТКО.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Также важно отметить, что в соответствии с </w:t>
      </w:r>
      <w:hyperlink w:history="0" r:id="rId11" w:tooltip="Постановление Правительства РФ от 26.08.2023 N 1390 (ред. от 07.03.2025) &quot;О порядке определения нормативов накопления твердых коммунальных отходов, внесении изменений в Правила направления субъектам Российской Федерации и рассмотрения ими рекомендаций российского экологического оператора при утверждении или корректировке региональной программы в области обращения с отходами, в том числе с твердыми коммунальными отходами, а также при установлении или корректировке нормативов накопления твердых коммунальных о {КонсультантПлюс}">
        <w:r>
          <w:rPr>
            <w:sz w:val="24"/>
            <w:color w:val="0000ff"/>
          </w:rPr>
          <w:t xml:space="preserve">пунктом 3</w:t>
        </w:r>
      </w:hyperlink>
      <w:r>
        <w:rPr>
          <w:sz w:val="24"/>
        </w:rPr>
        <w:t xml:space="preserve"> постановления Правительства Российской Федерации "О порядке определения нормативов накопления твердых коммунальных отходов, внесении изменений в Правила направления субъектам Российской Федерации и рассмотрения ими рекомендаций российского экологического оператора при утверждении или корректировке региональной программы в области обращения с отходами, в том числе с твердыми коммунальными отходами, а также при установлении или корректировке нормативов накопления твердых коммунальных отходов и признании утратившими силу некоторых актов Правительства Российской Федерации" (далее соответственно - Правила N 1390) нормативы накопления ТКО, установленные субъектом Российской Федерации до вступления в силу </w:t>
      </w:r>
      <w:hyperlink w:history="0" r:id="rId12" w:tooltip="Постановление Правительства РФ от 26.08.2023 N 1390 (ред. от 07.03.2025) &quot;О порядке определения нормативов накопления твердых коммунальных отходов, внесении изменений в Правила направления субъектам Российской Федерации и рассмотрения ими рекомендаций российского экологического оператора при утверждении или корректировке региональной программы в области обращения с отходами, в том числе с твердыми коммунальными отходами, а также при установлении или корректировке нормативов накопления твердых коммунальных о {КонсультантПлюс}">
        <w:r>
          <w:rPr>
            <w:sz w:val="24"/>
            <w:color w:val="0000ff"/>
          </w:rPr>
          <w:t xml:space="preserve">Правил</w:t>
        </w:r>
      </w:hyperlink>
      <w:r>
        <w:rPr>
          <w:sz w:val="24"/>
        </w:rPr>
        <w:t xml:space="preserve"> N 1390, применяются до установления нормативов накопления ТКО в соответствии с положениями </w:t>
      </w:r>
      <w:hyperlink w:history="0" r:id="rId13" w:tooltip="Постановление Правительства РФ от 26.08.2023 N 1390 (ред. от 07.03.2025) &quot;О порядке определения нормативов накопления твердых коммунальных отходов, внесении изменений в Правила направления субъектам Российской Федерации и рассмотрения ими рекомендаций российского экологического оператора при утверждении или корректировке региональной программы в области обращения с отходами, в том числе с твердыми коммунальными отходами, а также при установлении или корректировке нормативов накопления твердых коммунальных о {КонсультантПлюс}">
        <w:r>
          <w:rPr>
            <w:sz w:val="24"/>
            <w:color w:val="0000ff"/>
          </w:rPr>
          <w:t xml:space="preserve">Правил</w:t>
        </w:r>
      </w:hyperlink>
      <w:r>
        <w:rPr>
          <w:sz w:val="24"/>
        </w:rPr>
        <w:t xml:space="preserve"> N 1390, но не позднее 1 июля 2027 г.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Дополнительно отмечается, в настоящее время на стадии подготовки ко второму чтению в Государственной Думе Федерального Собрания Российской Федерации находится </w:t>
      </w:r>
      <w:hyperlink w:history="0" r:id="rId14" w:tooltip="Проект Федерального закона N 780703-8 &quot;О внесении изменений в Федеральный закон &quot;Об отходах производства и потребления&quot; (ред., принятая ГД ФС РФ в I чтении 18.12.2024) {КонсультантПлюс}">
        <w:r>
          <w:rPr>
            <w:sz w:val="24"/>
            <w:color w:val="0000ff"/>
          </w:rPr>
          <w:t xml:space="preserve">проект</w:t>
        </w:r>
      </w:hyperlink>
      <w:r>
        <w:rPr>
          <w:sz w:val="24"/>
        </w:rPr>
        <w:t xml:space="preserve"> федерального закона N 780703-8 "О внесении изменений в Федеральный закон "Об отходах производства и потребления" и отдельные законодательные акты Российской Федерации", предусматривающий совершенствование правового регулирования вопросов создания и содержания мест (площадок) накопления ТКО, и в котором рассматривается вопрос об обращении с отходами, образующимися у граждан и не относящимися к ТКО.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Вместе с тем отмечаем, что в случае если нормативный правовой или (правовой) акт по мнению гражданина или организации не соответствует федеральному законодательству, содержит положения, нарушающие права и законные интересы прав граждан и организаций, указанный акт может быть обжалован в судебном порядке.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15" w:tooltip="&quot;Кодекс административного судопроизводства Российской Федерации&quot; от 08.03.2015 N 21-ФЗ (ред. от 31.07.2025) {КонсультантПлюс}">
        <w:r>
          <w:rPr>
            <w:sz w:val="24"/>
            <w:color w:val="0000ff"/>
          </w:rPr>
          <w:t xml:space="preserve">статье 208</w:t>
        </w:r>
      </w:hyperlink>
      <w:r>
        <w:rPr>
          <w:sz w:val="24"/>
        </w:rPr>
        <w:t xml:space="preserve"> Кодекса административного судопроизводства Российской Федерации лица, в отношении которых применен нормативный правовой акт, а также лица, которые являются субъектами отношений, регулируемых нормативным правовым актом, если они полагают, что этим актом нарушены или нарушаются их права, свободы и их законные интересы, вправе обратиться с административным исковым заявлением о признании нормативного правового акта не действующим полностью или в части.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Обращаем внимание, что в соответствии с </w:t>
      </w:r>
      <w:hyperlink w:history="0" r:id="rId16" w:tooltip="Постановление Правительства РФ от 13.08.1997 N 1009 (ред. от 15.11.2024) &quot;Об утверждении Правил подготовки нормативных правовых актов федеральных органов исполнительной власти и их государственной регистрации&quot; {КонсультантПлюс}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Правил подготовки нормативных правовых актов федеральных органов исполнительной власти и их государственной регистрации, утвержденных постановлением Правительства Российской Федерации от 13 августа 1997 г. N 1009, письма Минстроя России не являются нормативными правовыми актами.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Директор Департамента развития</w:t>
      </w:r>
    </w:p>
    <w:p>
      <w:pPr>
        <w:pStyle w:val="0"/>
        <w:jc w:val="right"/>
      </w:pPr>
      <w:r>
        <w:rPr>
          <w:sz w:val="24"/>
        </w:rPr>
        <w:t xml:space="preserve">жилищно-коммунального хозяйства</w:t>
      </w:r>
    </w:p>
    <w:p>
      <w:pPr>
        <w:pStyle w:val="0"/>
        <w:jc w:val="right"/>
      </w:pPr>
      <w:r>
        <w:rPr>
          <w:sz w:val="24"/>
        </w:rPr>
        <w:t xml:space="preserve">А.С.ФЕДЯКОВ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Минстроя России от 07.10.2025 N 59709-АФ/04</w:t>
            <w:br/>
            <w:t>&lt;О порядке обращения с ТКО&gt;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28.11.2025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Минстроя России от 07.10.2025 N 59709-АФ/04 &lt;О порядке обращения с ТКО&gt;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28.11.2025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00820&amp;date=28.11.2025&amp;dst=235&amp;field=134&amp;demo=2" TargetMode = "External"/><Relationship Id="rId8" Type="http://schemas.openxmlformats.org/officeDocument/2006/relationships/hyperlink" Target="https://login.consultant.ru/link/?req=doc&amp;base=LAW&amp;n=500887&amp;date=28.11.2025&amp;demo=2" TargetMode = "External"/><Relationship Id="rId9" Type="http://schemas.openxmlformats.org/officeDocument/2006/relationships/hyperlink" Target="https://login.consultant.ru/link/?req=doc&amp;base=LAW&amp;n=500134&amp;date=28.11.2025&amp;dst=1098&amp;field=134&amp;demo=2" TargetMode = "External"/><Relationship Id="rId10" Type="http://schemas.openxmlformats.org/officeDocument/2006/relationships/hyperlink" Target="https://login.consultant.ru/link/?req=doc&amp;base=LAW&amp;n=500887&amp;date=28.11.2025&amp;dst=100147&amp;field=134&amp;demo=2" TargetMode = "External"/><Relationship Id="rId11" Type="http://schemas.openxmlformats.org/officeDocument/2006/relationships/hyperlink" Target="https://login.consultant.ru/link/?req=doc&amp;base=LAW&amp;n=500910&amp;date=28.11.2025&amp;dst=100062&amp;field=134&amp;demo=2" TargetMode = "External"/><Relationship Id="rId12" Type="http://schemas.openxmlformats.org/officeDocument/2006/relationships/hyperlink" Target="https://login.consultant.ru/link/?req=doc&amp;base=LAW&amp;n=500910&amp;date=28.11.2025&amp;dst=100057&amp;field=134&amp;demo=2" TargetMode = "External"/><Relationship Id="rId13" Type="http://schemas.openxmlformats.org/officeDocument/2006/relationships/hyperlink" Target="https://login.consultant.ru/link/?req=doc&amp;base=LAW&amp;n=500910&amp;date=28.11.2025&amp;dst=100057&amp;field=134&amp;demo=2" TargetMode = "External"/><Relationship Id="rId14" Type="http://schemas.openxmlformats.org/officeDocument/2006/relationships/hyperlink" Target="https://login.consultant.ru/link/?req=doc&amp;base=PRJ&amp;n=255187&amp;date=28.11.2025&amp;demo=2" TargetMode = "External"/><Relationship Id="rId15" Type="http://schemas.openxmlformats.org/officeDocument/2006/relationships/hyperlink" Target="https://login.consultant.ru/link/?req=doc&amp;base=LAW&amp;n=511308&amp;date=28.11.2025&amp;dst=101339&amp;field=134&amp;demo=2" TargetMode = "External"/><Relationship Id="rId16" Type="http://schemas.openxmlformats.org/officeDocument/2006/relationships/hyperlink" Target="https://login.consultant.ru/link/?req=doc&amp;base=LAW&amp;n=490536&amp;date=28.11.2025&amp;dst=157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Минстроя России от 07.10.2025 N 59709-АФ/04
&lt;О порядке обращения с ТКО&gt;</dc:title>
  <dcterms:created xsi:type="dcterms:W3CDTF">2025-11-28T13:19:07Z</dcterms:created>
</cp:coreProperties>
</file>