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25.11.2025 N 1872</w:t>
              <w:br/>
              <w:t xml:space="preserve">"О внесении изменений в постановление Правительства Российской Федерации от 21 февраля 2005 г. N 89"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ноября 2025 г. N 1872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21 ФЕВРАЛЯ 2005 Г. N 89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служба, утвержденные постановлением Правительства Российской Федерации от 21 февраля 2005 г. N 89 "Об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служба" (Собрание законодательства Российской Федерации, 2005, N 9, ст. 720; 2008, N 20, ст. 2368; 2012, N 6, ст. 668; 2015, N 1, ст. 262; 2016, N 47, ст. 6653; 2017, N 2, ст. 368; 2019, N 49, ст. 7126; 2023, N 21, ст. 3725; 2025, N 27, ст. 3763).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ноября 2025 г. N 1872</w:t>
      </w:r>
    </w:p>
    <w:p>
      <w:pPr>
        <w:pStyle w:val="0"/>
        <w:jc w:val="center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ФОРМИРОВАНИЯ И ВЕДЕНИЯ</w:t>
      </w:r>
    </w:p>
    <w:p>
      <w:pPr>
        <w:pStyle w:val="2"/>
        <w:jc w:val="center"/>
      </w:pPr>
      <w:r>
        <w:rPr>
          <w:sz w:val="24"/>
        </w:rPr>
        <w:t xml:space="preserve">РЕЕСТРА УЧАСТНИКОВ НАКОПИТЕЛЬНО-ИПОТЕЧНОЙ СИСТЕМЫ ЖИЛИЩНОГО</w:t>
      </w:r>
    </w:p>
    <w:p>
      <w:pPr>
        <w:pStyle w:val="2"/>
        <w:jc w:val="center"/>
      </w:pPr>
      <w:r>
        <w:rPr>
          <w:sz w:val="24"/>
        </w:rPr>
        <w:t xml:space="preserve">ОБЕСПЕЧЕНИЯ ВОЕННОСЛУЖАЩИХ МИНИСТЕРСТВОМ ОБОРОНЫ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ФЕДЕРАЛЬНЫМИ ОРГАНАМИ ИСПОЛНИТЕЛЬНОЙ ВЛАСТИ</w:t>
      </w:r>
    </w:p>
    <w:p>
      <w:pPr>
        <w:pStyle w:val="2"/>
        <w:jc w:val="center"/>
      </w:pPr>
      <w:r>
        <w:rPr>
          <w:sz w:val="24"/>
        </w:rPr>
        <w:t xml:space="preserve">И ФЕДЕРАЛЬНЫМИ ГОСУДАРСТВЕННЫМИ ОРГАНАМИ, В КОТОРЫХ</w:t>
      </w:r>
    </w:p>
    <w:p>
      <w:pPr>
        <w:pStyle w:val="2"/>
        <w:jc w:val="center"/>
      </w:pPr>
      <w:r>
        <w:rPr>
          <w:sz w:val="24"/>
        </w:rPr>
        <w:t xml:space="preserve">ФЕДЕРАЛЬНЫМ ЗАКОНОМ ПРЕДУСМОТРЕНА ВОЕННАЯ СЛУЖБА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К участникам относятся военнослужащие, указанные в </w:t>
      </w:r>
      <w:hyperlink w:history="0" r:id="rId10" w:tooltip="Федеральный закон от 20.08.2004 N 117-ФЗ (ред. от 07.07.2025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части 1 статьи 9</w:t>
        </w:r>
      </w:hyperlink>
      <w:r>
        <w:rPr>
          <w:sz w:val="24"/>
        </w:rPr>
        <w:t xml:space="preserve"> Федерального закона.".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1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Абзац первый пункта 8</w:t>
        </w:r>
      </w:hyperlink>
      <w:r>
        <w:rPr>
          <w:sz w:val="24"/>
        </w:rPr>
        <w:t xml:space="preserve"> после слов "о документах" дополнить словами "или об источниках сведений".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2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Абзац второй пункта 10</w:t>
        </w:r>
      </w:hyperlink>
      <w:r>
        <w:rPr>
          <w:sz w:val="24"/>
        </w:rPr>
        <w:t xml:space="preserve"> дополнить словами "или посредством информационной системы соответствующего федерального органа".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3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Подпункт 18 пункта 12</w:t>
        </w:r>
      </w:hyperlink>
      <w:r>
        <w:rPr>
          <w:sz w:val="24"/>
        </w:rPr>
        <w:t xml:space="preserve"> после слов "иностранными гражданами" дополнить словами "или лицами без гражданства".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14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5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после слов "со дня представления документов" дополнить словами "или получения сведений в информационной системе соответствующего федерального органа";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6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подпункт 18</w:t>
        </w:r>
      </w:hyperlink>
      <w:r>
        <w:rPr>
          <w:sz w:val="24"/>
        </w:rPr>
        <w:t xml:space="preserve"> после слов "иностранными гражданами" дополнить словами "или лицами без гражданства".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</w:t>
      </w:r>
      <w:hyperlink w:history="0" r:id="rId17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8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"15. Регистрирующий орган на основании полученных документов или сведений вносит в реестр запись о включении военнослужащих в реестр с указанием реквизитов представленных документов или источников представленных сведений и направляет в порядке, предусмотренном пунктом 10 настоящих Правил:";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9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"Изменения сведений об участниках осуществляются в реестре регистрирующим органом в автоматическом режиме на основании данных, имеющихся в информационной системе соответствующего федерального органа. В случае изменения в информационной системе соответствующего федерального органа даты возникновения основания включения военнослужащего в реестр или исключения военнослужащего из реестра соответствующие изменения в реестр вносятся регистрирующим органом при наличии документов, подтверждающих основание для внесения таких изменений.".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</w:t>
      </w:r>
      <w:hyperlink w:history="0" r:id="rId20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 19</w:t>
        </w:r>
      </w:hyperlink>
      <w:r>
        <w:rPr>
          <w:sz w:val="24"/>
        </w:rPr>
        <w:t xml:space="preserve"> дополнить словами ", или формирования сведений регистрирующим органом из информационной системы соответствующего федерального органа".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</w:t>
      </w:r>
      <w:hyperlink w:history="0" r:id="rId21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Абзац первый пункта 22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"22. Регистрирующий орган на основании полученных документов или сведений вносит в реестр запись об исключении военнослужащих из реестра с указанием реквизитов представленных документов или источников представленных сведений и направляет в порядке, предусмотренном пунктом 10 настоящих Правил:".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</w:t>
      </w:r>
      <w:hyperlink w:history="0" r:id="rId22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 28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"28. По результатам сверки уполномоченный федеральный орган формирует акт сверки, который подписывается должностными лицами уполномоченного федерального органа и федерального органа. В случае наличия разногласий по акту сверки сторонами принимаются исчерпывающие меры до полного их урегулирования.".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</w:t>
      </w:r>
      <w:hyperlink w:history="0" r:id="rId23" w:tooltip="Постановление Правительства РФ от 21.02.2005 N 89 (ред. от 01.07.2025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Абзац первый пункта 29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"29. Федеральные органы ежегодно, до 20 января, готовят и до 1 февраля представляют в уполномоченный федеральный орган следующие прогнозные сведения (с поквартальной разбивкой):".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25.11.2025 N 1872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253&amp;date=01.12.2025&amp;dst=100157&amp;field=134&amp;demo=2" TargetMode = "External"/><Relationship Id="rId9" Type="http://schemas.openxmlformats.org/officeDocument/2006/relationships/hyperlink" Target="https://login.consultant.ru/link/?req=doc&amp;base=LAW&amp;n=509253&amp;date=01.12.2025&amp;dst=100018&amp;field=134&amp;demo=2" TargetMode = "External"/><Relationship Id="rId10" Type="http://schemas.openxmlformats.org/officeDocument/2006/relationships/hyperlink" Target="https://login.consultant.ru/link/?req=doc&amp;base=LAW&amp;n=509411&amp;date=01.12.2025&amp;dst=100097&amp;field=134&amp;demo=2" TargetMode = "External"/><Relationship Id="rId11" Type="http://schemas.openxmlformats.org/officeDocument/2006/relationships/hyperlink" Target="https://login.consultant.ru/link/?req=doc&amp;base=LAW&amp;n=509253&amp;date=01.12.2025&amp;dst=100034&amp;field=134&amp;demo=2" TargetMode = "External"/><Relationship Id="rId12" Type="http://schemas.openxmlformats.org/officeDocument/2006/relationships/hyperlink" Target="https://login.consultant.ru/link/?req=doc&amp;base=LAW&amp;n=509253&amp;date=01.12.2025&amp;dst=100040&amp;field=134&amp;demo=2" TargetMode = "External"/><Relationship Id="rId13" Type="http://schemas.openxmlformats.org/officeDocument/2006/relationships/hyperlink" Target="https://login.consultant.ru/link/?req=doc&amp;base=LAW&amp;n=509253&amp;date=01.12.2025&amp;dst=34&amp;field=134&amp;demo=2" TargetMode = "External"/><Relationship Id="rId14" Type="http://schemas.openxmlformats.org/officeDocument/2006/relationships/hyperlink" Target="https://login.consultant.ru/link/?req=doc&amp;base=LAW&amp;n=509253&amp;date=01.12.2025&amp;dst=13&amp;field=134&amp;demo=2" TargetMode = "External"/><Relationship Id="rId15" Type="http://schemas.openxmlformats.org/officeDocument/2006/relationships/hyperlink" Target="https://login.consultant.ru/link/?req=doc&amp;base=LAW&amp;n=509253&amp;date=01.12.2025&amp;dst=35&amp;field=134&amp;demo=2" TargetMode = "External"/><Relationship Id="rId16" Type="http://schemas.openxmlformats.org/officeDocument/2006/relationships/hyperlink" Target="https://login.consultant.ru/link/?req=doc&amp;base=LAW&amp;n=509253&amp;date=01.12.2025&amp;dst=36&amp;field=134&amp;demo=2" TargetMode = "External"/><Relationship Id="rId17" Type="http://schemas.openxmlformats.org/officeDocument/2006/relationships/hyperlink" Target="https://login.consultant.ru/link/?req=doc&amp;base=LAW&amp;n=509253&amp;date=01.12.2025&amp;dst=100063&amp;field=134&amp;demo=2" TargetMode = "External"/><Relationship Id="rId18" Type="http://schemas.openxmlformats.org/officeDocument/2006/relationships/hyperlink" Target="https://login.consultant.ru/link/?req=doc&amp;base=LAW&amp;n=509253&amp;date=01.12.2025&amp;dst=100063&amp;field=134&amp;demo=2" TargetMode = "External"/><Relationship Id="rId19" Type="http://schemas.openxmlformats.org/officeDocument/2006/relationships/hyperlink" Target="https://login.consultant.ru/link/?req=doc&amp;base=LAW&amp;n=509253&amp;date=01.12.2025&amp;dst=100063&amp;field=134&amp;demo=2" TargetMode = "External"/><Relationship Id="rId20" Type="http://schemas.openxmlformats.org/officeDocument/2006/relationships/hyperlink" Target="https://login.consultant.ru/link/?req=doc&amp;base=LAW&amp;n=509253&amp;date=01.12.2025&amp;dst=100132&amp;field=134&amp;demo=2" TargetMode = "External"/><Relationship Id="rId21" Type="http://schemas.openxmlformats.org/officeDocument/2006/relationships/hyperlink" Target="https://login.consultant.ru/link/?req=doc&amp;base=LAW&amp;n=509253&amp;date=01.12.2025&amp;dst=100085&amp;field=134&amp;demo=2" TargetMode = "External"/><Relationship Id="rId22" Type="http://schemas.openxmlformats.org/officeDocument/2006/relationships/hyperlink" Target="https://login.consultant.ru/link/?req=doc&amp;base=LAW&amp;n=509253&amp;date=01.12.2025&amp;dst=100175&amp;field=134&amp;demo=2" TargetMode = "External"/><Relationship Id="rId23" Type="http://schemas.openxmlformats.org/officeDocument/2006/relationships/hyperlink" Target="https://login.consultant.ru/link/?req=doc&amp;base=LAW&amp;n=509253&amp;date=01.12.2025&amp;dst=10017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25.11.2025 N 1872
"О внесении изменений в постановление Правительства Российской Федерации от 21 февраля 2005 г. N 89"</dc:title>
  <dcterms:created xsi:type="dcterms:W3CDTF">2025-12-01T17:23:34Z</dcterms:created>
</cp:coreProperties>
</file>