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892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ФЕДЕРАЦИИ, ПРЕБЫВАЮЩИХ В ЗАПАСЕ,</w:t>
      </w:r>
    </w:p>
    <w:p>
      <w:pPr>
        <w:pStyle w:val="2"/>
        <w:jc w:val="center"/>
      </w:pPr>
      <w:r>
        <w:rPr>
          <w:sz w:val="24"/>
        </w:rPr>
        <w:t xml:space="preserve">НА ВОЕННЫЕ СБОРЫ В 2026 ГОДУ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федеральными законами от 31 мая 1996 г. </w:t>
      </w:r>
      <w:hyperlink w:history="0" r:id="rId7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8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Призывать в 2026 году граждан Российской Федерации, пребывающих в запасе, для прохождения военных сборов в Вооруженных Силах Российской Федерации, войсках национальной гвардии Российской Федерации, спасательных воинских формированиях Министерства Российской Федерации по делам гражданской обороны, чрезвычайным ситуациям и ликвидации последствий стихийных бедствий, органах государственной охраны и органах федеральной службы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Для служебного пользования.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Для служебного пользования.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и исполнительным органам субъектов Российской Федерации обеспечить выполнение мероприятий, связанных с призывом граждан Российской Федерации, пребывающих в запасе, для прохождения военных сборов и с проведением этих сборов.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8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892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08.12.2025 N 892</w:t>
            <w:br/>
            <w:t>"О призыве граждан Российской Федерации, пребывающих в запасе, на военные сборы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08.12.2025 N 892 "О призыве граждан Российской Федерации, пребывающих в запасе, на военные сборы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25&amp;date=10.12.2025&amp;dst=100066&amp;field=134&amp;demo=2" TargetMode = "External"/><Relationship Id="rId8" Type="http://schemas.openxmlformats.org/officeDocument/2006/relationships/hyperlink" Target="https://login.consultant.ru/link/?req=doc&amp;base=LAW&amp;n=518213&amp;date=10.12.2025&amp;dst=10062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08.12.2025 N 892
"О призыве граждан Российской Федерации, пребывающих в запасе, на военные сборы в 2026 году"</dc:title>
  <dcterms:created xsi:type="dcterms:W3CDTF">2025-12-10T12:43:29Z</dcterms:created>
</cp:coreProperties>
</file>