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8 декабря 2025 г. N 84498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ноября 2025 г. N 657н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ПУНКТ 1 УСЛОВИЙ И ПОРЯДКА ФОРМИРОВАНИЯ ЛИСТКОВ</w:t>
      </w:r>
    </w:p>
    <w:p>
      <w:pPr>
        <w:pStyle w:val="2"/>
        <w:jc w:val="center"/>
      </w:pPr>
      <w:r>
        <w:rPr>
          <w:sz w:val="24"/>
        </w:rPr>
        <w:t xml:space="preserve">НЕТРУДОСПОСОБНОСТИ В ФОРМЕ ЭЛЕКТРОННОГО ДОКУМЕНТА И ВЫДАЧИ</w:t>
      </w:r>
    </w:p>
    <w:p>
      <w:pPr>
        <w:pStyle w:val="2"/>
        <w:jc w:val="center"/>
      </w:pPr>
      <w:r>
        <w:rPr>
          <w:sz w:val="24"/>
        </w:rPr>
        <w:t xml:space="preserve">ЛИСТКОВ НЕТРУДОСПОСОБНОСТИ В ФОРМЕ ДОКУМЕНТА НА БУМАЖНОМ</w:t>
      </w:r>
    </w:p>
    <w:p>
      <w:pPr>
        <w:pStyle w:val="2"/>
        <w:jc w:val="center"/>
      </w:pPr>
      <w:r>
        <w:rPr>
          <w:sz w:val="24"/>
        </w:rPr>
        <w:t xml:space="preserve">НОСИТЕЛЕ В СЛУЧАЯХ, УСТАНОВЛЕННЫХ ЗАКОНОДАТЕЛЬСТВОМ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УТВЕРЖДЕННЫХ ПРИКАЗОМ</w:t>
      </w:r>
    </w:p>
    <w:p>
      <w:pPr>
        <w:pStyle w:val="2"/>
        <w:jc w:val="center"/>
      </w:pPr>
      <w:r>
        <w:rPr>
          <w:sz w:val="24"/>
        </w:rPr>
        <w:t xml:space="preserve">МИНИСТЕРСТВА ЗДРАВООХРАНЕНИЯ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23 НОЯБРЯ 2021 Г. N 1089Н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09.2025 N 365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2 статьи 3</w:t>
        </w:r>
      </w:hyperlink>
      <w:r>
        <w:rPr>
          <w:sz w:val="24"/>
        </w:rPr>
        <w:t xml:space="preserve"> Федерального закона от 29 сентября 2025 г. N 365-ФЗ "О внесении изменений в отдельные законодательные акты Российской Федерации", </w:t>
      </w:r>
      <w:hyperlink w:history="0" r:id="rId8" w:tooltip="Федеральный закон от 29.12.2006 N 255-ФЗ (ред. от 29.09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частью 6 статьи 13</w:t>
        </w:r>
      </w:hyperlink>
      <w:r>
        <w:rPr>
          <w:sz w:val="24"/>
        </w:rPr>
        <w:t xml:space="preserve"> Федерального закона от 29 декабря 2006 г. N 255-ФЗ "Об обязательном социальном страховании на случай временной нетрудоспособности и в связи с материнством", </w:t>
      </w:r>
      <w:hyperlink w:history="0" r:id="rId9" w:tooltip="Федеральный закон от 21.11.2011 N 323-ФЗ (ред. от 23.07.2025) &quot;Об основах охраны здоровья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частью 3.1 статьи 59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и </w:t>
      </w:r>
      <w:hyperlink w:history="0" r:id="rId10" w:tooltip="Постановление Правительства РФ от 19.06.2012 N 608 (ред. от 18.09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подпунктом 5.2.85 пункта 5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11" w:tooltip="Приказ Минздрава России от 23.11.2021 N 1089н (ред. от 13.12.2022) &quot;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, установленных законодательством Российской Федерации&quot; (Зарегистрировано в Минюсте России 29.11.2021 N 66067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случаях, установленных законодательством Российской Федерации, утвержденных приказом Министерства здравоохранения Российской Федерации от 23 ноября 2021 г. N 1089н (зарегистрирован Министерством юстиции Российской Федерации 29 ноября 2021 г., регистрационный N 66067), с изменениями, внесенными приказом Министерства здравоохранения Российской Федерации от 13 декабря 2022 г. N 790н (зарегистрирован Министерством юстиции Российской Федерации 21 декабря 2022 г., регистрационный N 71738),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2" w:tooltip="Приказ Минздрава России от 23.11.2021 N 1089н (ред. от 13.12.2022) &quot;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, установленных законодательством Российской Федерации&quot; (Зарегистрировано в Минюсте России 29.11.2021 N 6606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"Листок нетрудоспособности также формируется (выдается) лицам, у которых страховой случай наступил в период приостановления действия трудового договора в соответствии со </w:t>
      </w:r>
      <w:hyperlink w:history="0" r:id="rId13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статьей 351.7</w:t>
        </w:r>
      </w:hyperlink>
      <w:r>
        <w:rPr>
          <w:sz w:val="24"/>
        </w:rPr>
        <w:t xml:space="preserve"> Трудового кодекса Российской Федерации или приостановления государственной гражданской службы в соответствии со </w:t>
      </w:r>
      <w:hyperlink w:history="0" r:id="rId14" w:tooltip="Федеральный закон от 27.07.2004 N 79-ФЗ (ред. от 29.09.2025) &quot;О государственной гражданской службе Российской Федерации&quot; {КонсультантПлюс}">
        <w:r>
          <w:rPr>
            <w:sz w:val="24"/>
            <w:color w:val="0000ff"/>
          </w:rPr>
          <w:t xml:space="preserve">статьей 53.1</w:t>
        </w:r>
      </w:hyperlink>
      <w:r>
        <w:rPr>
          <w:sz w:val="24"/>
        </w:rPr>
        <w:t xml:space="preserve"> Федерального закона от 27 июля 2004 г. N 79-ФЗ "О государственной гражданской службе Российской Федерации" после окончания прохождения ими военной службы по мобилизации, службы в войсках национальной гвардии Российской Федерации по мобилизации или военной службы по контракту, заключенному в период мобилизации, в период военного положения или в военное время, либо после окончания действия заключенного ими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 &lt;6(1)&gt;.";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5" w:tooltip="Приказ Минздрава России от 23.11.2021 N 1089н (ред. от 13.12.2022) &quot;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, установленных законодательством Российской Федерации&quot; (Зарегистрировано в Минюсте России 29.11.2021 N 6606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&lt;6(1)&gt;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"&lt;6(1)&gt; </w:t>
      </w:r>
      <w:hyperlink w:history="0" r:id="rId16" w:tooltip="Федеральный закон от 29.12.2006 N 255-ФЗ (ред. от 29.09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Часть 2 статьи 5</w:t>
        </w:r>
      </w:hyperlink>
      <w:r>
        <w:rPr>
          <w:sz w:val="24"/>
        </w:rPr>
        <w:t xml:space="preserve"> Федерального закона N 255-ФЗ.".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10.11.2025 N 657н</w:t>
            <w:br/>
            <w:t>"О внесении изменений в пункт 1 Условий и порядка формирования листков нетр...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Минздрава России от 10.11.2025 N 657н "О внесении изменений в пункт 1 Условий и порядка формирования листков нетр...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5444&amp;date=11.12.2025&amp;dst=100029&amp;field=134&amp;demo=2" TargetMode = "External"/><Relationship Id="rId8" Type="http://schemas.openxmlformats.org/officeDocument/2006/relationships/hyperlink" Target="https://login.consultant.ru/link/?req=doc&amp;base=LAW&amp;n=515493&amp;date=11.12.2025&amp;dst=533&amp;field=134&amp;demo=2" TargetMode = "External"/><Relationship Id="rId9" Type="http://schemas.openxmlformats.org/officeDocument/2006/relationships/hyperlink" Target="https://login.consultant.ru/link/?req=doc&amp;base=LAW&amp;n=502639&amp;date=11.12.2025&amp;dst=505&amp;field=134&amp;demo=2" TargetMode = "External"/><Relationship Id="rId10" Type="http://schemas.openxmlformats.org/officeDocument/2006/relationships/hyperlink" Target="https://login.consultant.ru/link/?req=doc&amp;base=LAW&amp;n=514834&amp;date=11.12.2025&amp;dst=209&amp;field=134&amp;demo=2" TargetMode = "External"/><Relationship Id="rId11" Type="http://schemas.openxmlformats.org/officeDocument/2006/relationships/hyperlink" Target="https://login.consultant.ru/link/?req=doc&amp;base=LAW&amp;n=435118&amp;date=11.12.2025&amp;dst=1&amp;field=134&amp;demo=2" TargetMode = "External"/><Relationship Id="rId12" Type="http://schemas.openxmlformats.org/officeDocument/2006/relationships/hyperlink" Target="https://login.consultant.ru/link/?req=doc&amp;base=LAW&amp;n=435118&amp;date=11.12.2025&amp;dst=1&amp;field=134&amp;demo=2" TargetMode = "External"/><Relationship Id="rId13" Type="http://schemas.openxmlformats.org/officeDocument/2006/relationships/hyperlink" Target="https://login.consultant.ru/link/?req=doc&amp;base=LAW&amp;n=515484&amp;date=11.12.2025&amp;dst=3238&amp;field=134&amp;demo=2" TargetMode = "External"/><Relationship Id="rId14" Type="http://schemas.openxmlformats.org/officeDocument/2006/relationships/hyperlink" Target="https://login.consultant.ru/link/?req=doc&amp;base=LAW&amp;n=515487&amp;date=11.12.2025&amp;dst=100975&amp;field=134&amp;demo=2" TargetMode = "External"/><Relationship Id="rId15" Type="http://schemas.openxmlformats.org/officeDocument/2006/relationships/hyperlink" Target="https://login.consultant.ru/link/?req=doc&amp;base=LAW&amp;n=435118&amp;date=11.12.2025&amp;dst=1&amp;field=134&amp;demo=2" TargetMode = "External"/><Relationship Id="rId16" Type="http://schemas.openxmlformats.org/officeDocument/2006/relationships/hyperlink" Target="https://login.consultant.ru/link/?req=doc&amp;base=LAW&amp;n=515493&amp;date=11.12.2025&amp;dst=10018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10.11.2025 N 657н
"О внесении изменений в пункт 1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случаях, установленных законодательством Российской Федерации, утвержденных приказом Министерства здравоохранения Российской Федерации от 23 ноября 2021 г. N 1089н"
(Зарегистрировано в Минюсте России 08.12.2025 N 84498)</dc:title>
  <dcterms:created xsi:type="dcterms:W3CDTF">2025-12-11T13:02:02Z</dcterms:created>
</cp:coreProperties>
</file>