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МИНИСТЕРСТВО СТРОИТЕЛЬСТВА И ЖИЛИЩНО-КОММУНАЛЬНОГО</w:t>
      </w:r>
    </w:p>
    <w:p>
      <w:pPr>
        <w:pStyle w:val="2"/>
        <w:jc w:val="center"/>
      </w:pPr>
      <w:r>
        <w:rPr>
          <w:sz w:val="24"/>
        </w:rPr>
        <w:t xml:space="preserve">ХОЗЯЙСТВА РОССИЙСКОЙ ФЕДЕРАЦИИ</w:t>
      </w:r>
    </w:p>
    <w:p>
      <w:pPr>
        <w:pStyle w:val="2"/>
        <w:jc w:val="center"/>
      </w:pPr>
      <w:r>
        <w:rPr>
          <w:sz w:val="24"/>
        </w:rPr>
      </w:r>
    </w:p>
    <w:p>
      <w:pPr>
        <w:pStyle w:val="2"/>
        <w:jc w:val="center"/>
      </w:pPr>
      <w:r>
        <w:rPr>
          <w:sz w:val="24"/>
        </w:rPr>
        <w:t xml:space="preserve">ПИСЬМО</w:t>
      </w:r>
    </w:p>
    <w:p>
      <w:pPr>
        <w:pStyle w:val="2"/>
        <w:jc w:val="center"/>
      </w:pPr>
      <w:r>
        <w:rPr>
          <w:sz w:val="24"/>
        </w:rPr>
        <w:t xml:space="preserve">от 11 декабря 2025 г. N 76670-ДН/04</w:t>
      </w:r>
    </w:p>
    <w:p>
      <w:pPr>
        <w:pStyle w:val="0"/>
        <w:ind w:firstLine="540"/>
        <w:jc w:val="both"/>
      </w:pPr>
      <w:r>
        <w:rPr>
          <w:sz w:val="24"/>
        </w:rPr>
      </w:r>
    </w:p>
    <w:p>
      <w:pPr>
        <w:pStyle w:val="0"/>
        <w:ind w:firstLine="540"/>
        <w:jc w:val="both"/>
      </w:pPr>
      <w:r>
        <w:rPr>
          <w:sz w:val="24"/>
        </w:rPr>
        <w:t xml:space="preserve">Департамент развития жилищно-коммунального хозяйства Министерства строительства и жилищно-коммунального хозяйства Российской Федерации рассмотрел обращение и в пределах компетенции сообщает следующее.</w:t>
      </w:r>
    </w:p>
    <w:p>
      <w:pPr>
        <w:pStyle w:val="0"/>
        <w:spacing w:before="240" w:lineRule="auto"/>
        <w:ind w:firstLine="540"/>
        <w:jc w:val="both"/>
      </w:pPr>
      <w:hyperlink w:history="0" r:id="rId7" w:tooltip="Федеральный закон от 31.07.2020 N 247-ФЗ (ред. от 28.02.2025) &quot;Об обязательных требованиях в Российской Федерации&quot; (с изм. и доп., вступ. в силу с 01.06.2025) {КонсультантПлюс}">
        <w:r>
          <w:rPr>
            <w:sz w:val="24"/>
            <w:color w:val="0000ff"/>
          </w:rPr>
          <w:t xml:space="preserve">Частью 1 статьи 3</w:t>
        </w:r>
      </w:hyperlink>
      <w:r>
        <w:rPr>
          <w:sz w:val="24"/>
        </w:rPr>
        <w:t xml:space="preserve"> Федерального закона от 31 июля 2020 г. N 247-ФЗ "Об обязательных требованиях в Российской Федерации" (далее - Закон N 247-ФЗ) определено, что положения нормативных правовых актов, устанавливающих обязательные требования, должны вступать в силу либо с 1 марта, либо с 1 сентября соответствующего года, но не ранее чем по истечении девяноста дней после дня официального опубликования соответствующего нормативного правового акта, если иное не установлено федеральным законом, Указом Президента Российской Федерации или международным договором Российской Федерации, предусматривающими установление обязательных требований.</w:t>
      </w:r>
    </w:p>
    <w:p>
      <w:pPr>
        <w:pStyle w:val="0"/>
        <w:spacing w:before="240" w:lineRule="auto"/>
        <w:ind w:firstLine="540"/>
        <w:jc w:val="both"/>
      </w:pPr>
      <w:hyperlink w:history="0" r:id="rId8" w:tooltip="Указ Президента РФ от 23.05.1996 N 763 (ред. от 03.03.2022) &quot;О порядке опубликования и вступления в силу актов Президента Российской Федерации, Правительства Российской Федерации и нормативных правовых актов федеральных органов исполнительной власти&quot; {КонсультантПлюс}">
        <w:r>
          <w:rPr>
            <w:sz w:val="24"/>
            <w:color w:val="0000ff"/>
          </w:rPr>
          <w:t xml:space="preserve">Пунктом 6</w:t>
        </w:r>
      </w:hyperlink>
      <w:r>
        <w:rPr>
          <w:sz w:val="24"/>
        </w:rPr>
        <w:t xml:space="preserve"> указа Президента Российской Федерации от 23 мая 1996 г. N 763 "О порядке опубликования и вступления в силу актов Президента Российской Федерации, Правительства Российской Федерации и нормативных правовых актов федеральных органов исполнительной власти" (далее - Указ N 763) установлено, что акты Правительства Российской Федерации, затрагивающие права, свободы и обязанности человека и гражданина, устанавливающие правовой статус федеральных органов исполнительной власти, а также организаций, вступают в силу одновременно на всей территории Российской Федерации по истечении семи дней после дня их первого официального опубликования.</w:t>
      </w:r>
    </w:p>
    <w:p>
      <w:pPr>
        <w:pStyle w:val="0"/>
        <w:spacing w:before="240" w:lineRule="auto"/>
        <w:ind w:firstLine="540"/>
        <w:jc w:val="both"/>
      </w:pPr>
      <w:r>
        <w:rPr>
          <w:sz w:val="24"/>
        </w:rPr>
        <w:t xml:space="preserve">Согласно </w:t>
      </w:r>
      <w:hyperlink w:history="0" r:id="rId9" w:tooltip="Указ Президента РФ от 23.05.1996 N 763 (ред. от 03.03.2022) &quot;О порядке опубликования и вступления в силу актов Президента Российской Федерации, Правительства Российской Федерации и нормативных правовых актов федеральных органов исполнительной власти&quot; {КонсультантПлюс}">
        <w:r>
          <w:rPr>
            <w:sz w:val="24"/>
            <w:color w:val="0000ff"/>
          </w:rPr>
          <w:t xml:space="preserve">пункту 7</w:t>
        </w:r>
      </w:hyperlink>
      <w:r>
        <w:rPr>
          <w:sz w:val="24"/>
        </w:rPr>
        <w:t xml:space="preserve"> Указа N 763 в актах Президента Российской Федерации и актах Правительства Российской Федерации может быть установлен другой порядок вступления их в силу.</w:t>
      </w:r>
    </w:p>
    <w:p>
      <w:pPr>
        <w:pStyle w:val="0"/>
        <w:spacing w:before="240" w:lineRule="auto"/>
        <w:ind w:firstLine="540"/>
        <w:jc w:val="both"/>
      </w:pPr>
      <w:r>
        <w:rPr>
          <w:sz w:val="24"/>
        </w:rPr>
        <w:t xml:space="preserve">Стоит отметить, что </w:t>
      </w:r>
      <w:hyperlink w:history="0" r:id="rId10" w:tooltip="Постановление Правительства РФ от 25.11.2025 N 1871 &quot;О внесении изменений в постановление Правительства Российской Федерации от 6 мая 2011 г. N 354&quot; {КонсультантПлюс}">
        <w:r>
          <w:rPr>
            <w:sz w:val="24"/>
            <w:color w:val="0000ff"/>
          </w:rPr>
          <w:t xml:space="preserve">постановление</w:t>
        </w:r>
      </w:hyperlink>
      <w:r>
        <w:rPr>
          <w:sz w:val="24"/>
        </w:rPr>
        <w:t xml:space="preserve"> Правительства Российской Федерации от 25 ноября 2025 г. N 1871 "О внесении изменений в постановление Правительства Российской Федерации от 6 мая 2011 г. N 354" (далее - Постановление N 1871), направленное на повышение ответственности за бездоговорное потребление коммунальных ресурсов (услуг) и совершенствование порядка компенсации расходов ресурсоснабжающих организаций в связи с самовольным подключением к сетям инженерно-технического обеспечения и безучетным потреблением коммунальных ресурсов, не устанавливает обязательные требования в соответствии с </w:t>
      </w:r>
      <w:hyperlink w:history="0" r:id="rId11" w:tooltip="Федеральный закон от 31.07.2020 N 247-ФЗ (ред. от 28.02.2025) &quot;Об обязательных требованиях в Российской Федерации&quot; (с изм. и доп., вступ. в силу с 01.06.2025) {КонсультантПлюс}">
        <w:r>
          <w:rPr>
            <w:sz w:val="24"/>
            <w:color w:val="0000ff"/>
          </w:rPr>
          <w:t xml:space="preserve">Законом</w:t>
        </w:r>
      </w:hyperlink>
      <w:r>
        <w:rPr>
          <w:sz w:val="24"/>
        </w:rPr>
        <w:t xml:space="preserve"> N 247-ФЗ.</w:t>
      </w:r>
    </w:p>
    <w:p>
      <w:pPr>
        <w:pStyle w:val="0"/>
        <w:spacing w:before="240" w:lineRule="auto"/>
        <w:ind w:firstLine="540"/>
        <w:jc w:val="both"/>
      </w:pPr>
      <w:r>
        <w:rPr>
          <w:sz w:val="24"/>
        </w:rPr>
        <w:t xml:space="preserve">В связи с отсутствием установления в </w:t>
      </w:r>
      <w:hyperlink w:history="0" r:id="rId12" w:tooltip="Постановление Правительства РФ от 25.11.2025 N 1871 &quot;О внесении изменений в постановление Правительства Российской Федерации от 6 мая 2011 г. N 354&quot; {КонсультантПлюс}">
        <w:r>
          <w:rPr>
            <w:sz w:val="24"/>
            <w:color w:val="0000ff"/>
          </w:rPr>
          <w:t xml:space="preserve">Постановлении</w:t>
        </w:r>
      </w:hyperlink>
      <w:r>
        <w:rPr>
          <w:sz w:val="24"/>
        </w:rPr>
        <w:t xml:space="preserve"> N 1871 обязательных требований в соответствии с </w:t>
      </w:r>
      <w:hyperlink w:history="0" r:id="rId13" w:tooltip="Федеральный закон от 31.07.2020 N 247-ФЗ (ред. от 28.02.2025) &quot;Об обязательных требованиях в Российской Федерации&quot; (с изм. и доп., вступ. в силу с 01.06.2025) {КонсультантПлюс}">
        <w:r>
          <w:rPr>
            <w:sz w:val="24"/>
            <w:color w:val="0000ff"/>
          </w:rPr>
          <w:t xml:space="preserve">Законом</w:t>
        </w:r>
      </w:hyperlink>
      <w:r>
        <w:rPr>
          <w:sz w:val="24"/>
        </w:rPr>
        <w:t xml:space="preserve"> N 247-ФЗ, а также отсутствием особого порядка вступления в силу, предусмотренного </w:t>
      </w:r>
      <w:hyperlink w:history="0" r:id="rId14" w:tooltip="Указ Президента РФ от 23.05.1996 N 763 (ред. от 03.03.2022) &quot;О порядке опубликования и вступления в силу актов Президента Российской Федерации, Правительства Российской Федерации и нормативных правовых актов федеральных органов исполнительной власти&quot; {КонсультантПлюс}">
        <w:r>
          <w:rPr>
            <w:sz w:val="24"/>
            <w:color w:val="0000ff"/>
          </w:rPr>
          <w:t xml:space="preserve">пунктом 7</w:t>
        </w:r>
      </w:hyperlink>
      <w:r>
        <w:rPr>
          <w:sz w:val="24"/>
        </w:rPr>
        <w:t xml:space="preserve"> Указа N 763, </w:t>
      </w:r>
      <w:hyperlink w:history="0" r:id="rId15" w:tooltip="Постановление Правительства РФ от 25.11.2025 N 1871 &quot;О внесении изменений в постановление Правительства Российской Федерации от 6 мая 2011 г. N 354&quot; {КонсультантПлюс}">
        <w:r>
          <w:rPr>
            <w:sz w:val="24"/>
            <w:color w:val="0000ff"/>
          </w:rPr>
          <w:t xml:space="preserve">Постановление</w:t>
        </w:r>
      </w:hyperlink>
      <w:r>
        <w:rPr>
          <w:sz w:val="24"/>
        </w:rPr>
        <w:t xml:space="preserve"> N 1871 вступает в силу согласно положениям </w:t>
      </w:r>
      <w:hyperlink w:history="0" r:id="rId16" w:tooltip="Указ Президента РФ от 23.05.1996 N 763 (ред. от 03.03.2022) &quot;О порядке опубликования и вступления в силу актов Президента Российской Федерации, Правительства Российской Федерации и нормативных правовых актов федеральных органов исполнительной власти&quot; {КонсультантПлюс}">
        <w:r>
          <w:rPr>
            <w:sz w:val="24"/>
            <w:color w:val="0000ff"/>
          </w:rPr>
          <w:t xml:space="preserve">пункта 6</w:t>
        </w:r>
      </w:hyperlink>
      <w:r>
        <w:rPr>
          <w:sz w:val="24"/>
        </w:rPr>
        <w:t xml:space="preserve"> Указа N 763.</w:t>
      </w:r>
    </w:p>
    <w:p>
      <w:pPr>
        <w:pStyle w:val="0"/>
        <w:spacing w:before="240" w:lineRule="auto"/>
        <w:ind w:firstLine="540"/>
        <w:jc w:val="both"/>
      </w:pPr>
      <w:r>
        <w:rPr>
          <w:sz w:val="24"/>
        </w:rPr>
        <w:t xml:space="preserve">Дата официального опубликования </w:t>
      </w:r>
      <w:hyperlink w:history="0" r:id="rId17" w:tooltip="Постановление Правительства РФ от 25.11.2025 N 1871 &quot;О внесении изменений в постановление Правительства Российской Федерации от 6 мая 2011 г. N 354&quot; {КонсультантПлюс}">
        <w:r>
          <w:rPr>
            <w:sz w:val="24"/>
            <w:color w:val="0000ff"/>
          </w:rPr>
          <w:t xml:space="preserve">Постановления</w:t>
        </w:r>
      </w:hyperlink>
      <w:r>
        <w:rPr>
          <w:sz w:val="24"/>
        </w:rPr>
        <w:t xml:space="preserve"> N 1871: 28 ноября 2025 г., соответственно, дата вступления в силу </w:t>
      </w:r>
      <w:hyperlink w:history="0" r:id="rId18" w:tooltip="Постановление Правительства РФ от 25.11.2025 N 1871 &quot;О внесении изменений в постановление Правительства Российской Федерации от 6 мая 2011 г. N 354&quot; {КонсультантПлюс}">
        <w:r>
          <w:rPr>
            <w:sz w:val="24"/>
            <w:color w:val="0000ff"/>
          </w:rPr>
          <w:t xml:space="preserve">Постановления</w:t>
        </w:r>
      </w:hyperlink>
      <w:r>
        <w:rPr>
          <w:sz w:val="24"/>
        </w:rPr>
        <w:t xml:space="preserve"> N 1871: 6 декабря 2025 г.</w:t>
      </w:r>
    </w:p>
    <w:p>
      <w:pPr>
        <w:pStyle w:val="0"/>
        <w:spacing w:before="240" w:lineRule="auto"/>
        <w:ind w:firstLine="540"/>
        <w:jc w:val="both"/>
      </w:pPr>
      <w:r>
        <w:rPr>
          <w:sz w:val="24"/>
        </w:rPr>
        <w:t xml:space="preserve">По мнению Минстроя России, применение новых повышающих коэффициентов, предусмотренных </w:t>
      </w:r>
      <w:hyperlink w:history="0" r:id="rId19" w:tooltip="Постановление Правительства РФ от 25.11.2025 N 1871 &quot;О внесении изменений в постановление Правительства Российской Федерации от 6 мая 2011 г. N 354&quot; {КонсультантПлюс}">
        <w:r>
          <w:rPr>
            <w:sz w:val="24"/>
            <w:color w:val="0000ff"/>
          </w:rPr>
          <w:t xml:space="preserve">Постановлением</w:t>
        </w:r>
      </w:hyperlink>
      <w:r>
        <w:rPr>
          <w:sz w:val="24"/>
        </w:rPr>
        <w:t xml:space="preserve"> N 1871, возможно при расчете размера платы за услугу холодного водоснабжения, предоставленную в декабре 2025 г., поскольку на момент расчета стоимости такой услуги (после расчетного периода, то есть после декабря 2025 г.) изменения вступили в силу.</w:t>
      </w:r>
    </w:p>
    <w:p>
      <w:pPr>
        <w:pStyle w:val="0"/>
        <w:spacing w:before="240" w:lineRule="auto"/>
        <w:ind w:firstLine="540"/>
        <w:jc w:val="both"/>
      </w:pPr>
      <w:r>
        <w:rPr>
          <w:sz w:val="24"/>
        </w:rPr>
        <w:t xml:space="preserve">Обращаем внимание, что в соответствии с </w:t>
      </w:r>
      <w:hyperlink w:history="0" r:id="rId20" w:tooltip="Постановление Правительства РФ от 13.08.1997 N 1009 (ред. от 15.11.2024) &quot;Об утверждении Правил подготовки нормативных правовых актов федеральных органов исполнительной власти и их государственной регистрации&quot; {КонсультантПлюс}">
        <w:r>
          <w:rPr>
            <w:sz w:val="24"/>
            <w:color w:val="0000ff"/>
          </w:rPr>
          <w:t xml:space="preserve">пунктом 2</w:t>
        </w:r>
      </w:hyperlink>
      <w:r>
        <w:rPr>
          <w:sz w:val="24"/>
        </w:rPr>
        <w:t xml:space="preserve"> Правил подготовки нормативных правовых актов федеральных органов исполнительной власти и их государственной регистрации, утвержденных постановлением Правительства Российской Федерации от 13 августа 1997 г. N 1009, письма федеральных органов исполнительной власти не являются нормативными правовыми актами.</w:t>
      </w:r>
    </w:p>
    <w:p>
      <w:pPr>
        <w:pStyle w:val="0"/>
        <w:spacing w:before="240" w:lineRule="auto"/>
        <w:ind w:firstLine="540"/>
        <w:jc w:val="both"/>
      </w:pPr>
      <w:r>
        <w:rPr>
          <w:sz w:val="24"/>
        </w:rPr>
        <w:t xml:space="preserve">Таким образом, письма Минстроя России и его структурных подразделений, в которых разъясняются вопросы применения нормативных правовых актов, не содержат правовых норм, являются позицией Минстроя России, не направлены на установление, изменение или отмену правовых норм,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w:t>
      </w:r>
    </w:p>
    <w:p>
      <w:pPr>
        <w:pStyle w:val="0"/>
        <w:ind w:firstLine="540"/>
        <w:jc w:val="both"/>
      </w:pPr>
      <w:r>
        <w:rPr>
          <w:sz w:val="24"/>
        </w:rPr>
      </w:r>
    </w:p>
    <w:p>
      <w:pPr>
        <w:pStyle w:val="0"/>
        <w:jc w:val="right"/>
      </w:pPr>
      <w:r>
        <w:rPr>
          <w:sz w:val="24"/>
        </w:rPr>
        <w:t xml:space="preserve">Заместитель директора</w:t>
      </w:r>
    </w:p>
    <w:p>
      <w:pPr>
        <w:pStyle w:val="0"/>
        <w:jc w:val="right"/>
      </w:pPr>
      <w:r>
        <w:rPr>
          <w:sz w:val="24"/>
        </w:rPr>
        <w:t xml:space="preserve">Департамента развития</w:t>
      </w:r>
    </w:p>
    <w:p>
      <w:pPr>
        <w:pStyle w:val="0"/>
        <w:jc w:val="right"/>
      </w:pPr>
      <w:r>
        <w:rPr>
          <w:sz w:val="24"/>
        </w:rPr>
        <w:t xml:space="preserve">жилищно-коммунального хозяйства</w:t>
      </w:r>
    </w:p>
    <w:p>
      <w:pPr>
        <w:pStyle w:val="0"/>
        <w:jc w:val="right"/>
      </w:pPr>
      <w:r>
        <w:rPr>
          <w:sz w:val="24"/>
        </w:rPr>
        <w:t xml:space="preserve">Д.Ю.НИФОНТОВ</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Минстроя России от 11.12.2025 N 76670-ДН/04</w:t>
            <w:br/>
            <w:t>&lt;О Постановлении Правительства РФ от 25.11.2025 N 1871&gt;</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17.12.2025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&lt;Письмо&gt; Минстроя России от 11.12.2025 N 76670-ДН/04 &lt;О Постановлении Правительства РФ от 25.11.2025 N 1871&gt;</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17.12.2025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495185&amp;date=17.12.2025&amp;dst=2&amp;field=134&amp;demo=2" TargetMode = "External"/><Relationship Id="rId8" Type="http://schemas.openxmlformats.org/officeDocument/2006/relationships/hyperlink" Target="https://login.consultant.ru/link/?req=doc&amp;base=LAW&amp;n=410837&amp;date=17.12.2025&amp;dst=100016&amp;field=134&amp;demo=2" TargetMode = "External"/><Relationship Id="rId9" Type="http://schemas.openxmlformats.org/officeDocument/2006/relationships/hyperlink" Target="https://login.consultant.ru/link/?req=doc&amp;base=LAW&amp;n=410837&amp;date=17.12.2025&amp;dst=100018&amp;field=134&amp;demo=2" TargetMode = "External"/><Relationship Id="rId10" Type="http://schemas.openxmlformats.org/officeDocument/2006/relationships/hyperlink" Target="https://login.consultant.ru/link/?req=doc&amp;base=LAW&amp;n=520054&amp;date=17.12.2025&amp;demo=2" TargetMode = "External"/><Relationship Id="rId11" Type="http://schemas.openxmlformats.org/officeDocument/2006/relationships/hyperlink" Target="https://login.consultant.ru/link/?req=doc&amp;base=LAW&amp;n=495185&amp;date=17.12.2025&amp;demo=2" TargetMode = "External"/><Relationship Id="rId12" Type="http://schemas.openxmlformats.org/officeDocument/2006/relationships/hyperlink" Target="https://login.consultant.ru/link/?req=doc&amp;base=LAW&amp;n=520054&amp;date=17.12.2025&amp;demo=2" TargetMode = "External"/><Relationship Id="rId13" Type="http://schemas.openxmlformats.org/officeDocument/2006/relationships/hyperlink" Target="https://login.consultant.ru/link/?req=doc&amp;base=LAW&amp;n=495185&amp;date=17.12.2025&amp;demo=2" TargetMode = "External"/><Relationship Id="rId14" Type="http://schemas.openxmlformats.org/officeDocument/2006/relationships/hyperlink" Target="https://login.consultant.ru/link/?req=doc&amp;base=LAW&amp;n=410837&amp;date=17.12.2025&amp;dst=100018&amp;field=134&amp;demo=2" TargetMode = "External"/><Relationship Id="rId15" Type="http://schemas.openxmlformats.org/officeDocument/2006/relationships/hyperlink" Target="https://login.consultant.ru/link/?req=doc&amp;base=LAW&amp;n=520054&amp;date=17.12.2025&amp;demo=2" TargetMode = "External"/><Relationship Id="rId16" Type="http://schemas.openxmlformats.org/officeDocument/2006/relationships/hyperlink" Target="https://login.consultant.ru/link/?req=doc&amp;base=LAW&amp;n=410837&amp;date=17.12.2025&amp;dst=100016&amp;field=134&amp;demo=2" TargetMode = "External"/><Relationship Id="rId17" Type="http://schemas.openxmlformats.org/officeDocument/2006/relationships/hyperlink" Target="https://login.consultant.ru/link/?req=doc&amp;base=LAW&amp;n=520054&amp;date=17.12.2025&amp;demo=2" TargetMode = "External"/><Relationship Id="rId18" Type="http://schemas.openxmlformats.org/officeDocument/2006/relationships/hyperlink" Target="https://login.consultant.ru/link/?req=doc&amp;base=LAW&amp;n=520054&amp;date=17.12.2025&amp;demo=2" TargetMode = "External"/><Relationship Id="rId19" Type="http://schemas.openxmlformats.org/officeDocument/2006/relationships/hyperlink" Target="https://login.consultant.ru/link/?req=doc&amp;base=LAW&amp;n=520054&amp;date=17.12.2025&amp;demo=2" TargetMode = "External"/><Relationship Id="rId20" Type="http://schemas.openxmlformats.org/officeDocument/2006/relationships/hyperlink" Target="https://login.consultant.ru/link/?req=doc&amp;base=LAW&amp;n=490536&amp;date=17.12.2025&amp;dst=157&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Минстроя России от 11.12.2025 N 76670-ДН/04
&lt;О Постановлении Правительства РФ от 25.11.2025 N 1871&gt;</dc:title>
  <dcterms:created xsi:type="dcterms:W3CDTF">2025-12-17T13:20:05Z</dcterms:created>
</cp:coreProperties>
</file>