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17 ноября 2025 г. N 31851-ОГ/00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Минстроя России рассмотрел обращение и в пределах своей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7" w:tooltip="&quot;Жилищный кодекс Российской Федерации&quot; от 29.12.2004 N 188-ФЗ (ред. от 04.11.2025) (с изм. и доп., вступ. в силу с 14.12.2025) {КонсультантПлюс}">
        <w:r>
          <w:rPr>
            <w:sz w:val="24"/>
            <w:color w:val="0000ff"/>
          </w:rPr>
          <w:t xml:space="preserve">части 3.1 статьи 45</w:t>
        </w:r>
      </w:hyperlink>
      <w:r>
        <w:rPr>
          <w:sz w:val="24"/>
        </w:rPr>
        <w:t xml:space="preserve"> Жилищного кодекса Российской Федерации (далее - ЖК РФ) управляющая организация обязана вести реестр собственников помещений в многоквартирном доме, который содержит сведения, позволяющие идентифицировать собственников помещений в данном многоквартирном доме, в том числе фамилия, имя, отчество (при наличии) собственника помещения в многоквартирном доме. Управляющая организация обязана в течение пяти дней с момента получения от собственника или иного лица, по инициативе которых созывается общее собрание собственников помещений в многоквартирном доме, обращения в письменной форме о предоставлении реестра собственников помещений в многоквартирном доме обязаны в течение пяти дней с момента получения такого обращения предоставить соответствующему собственнику или иному лицу этот реестр.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Согласие собственников помещений в многоквартирном доме на передачу персональных данных, содержащихся в реестре собственников помещений в многоквартирном доме, не требуется.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Федеральным </w:t>
      </w:r>
      <w:hyperlink w:history="0" r:id="rId8" w:tooltip="Федеральный закон от 13.12.2024 N 463-ФЗ &quot;О внесении изменений в Жилищный кодекс Российской Федерации и признании утратившей силу части 4 статьи 10 Федерального закона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13.12.2024 N 463-ФЗ "О внесении изменений в Жилищный кодекс Российской Федерации и признании утратившей силу части 4 статьи 10 Федерального закона от 21.07.2014 N 209-ФЗ "О государственной информационной системе жилищно-коммунального хозяйства" (далее - Закон N 463-ФЗ) внесены изменения в порядок проведения общего собрания собственников помещений в многоквартирном доме (далее - ОСС, МКД соответственно).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изменениями, утвержденными </w:t>
      </w:r>
      <w:hyperlink w:history="0" r:id="rId9" w:tooltip="Федеральный закон от 13.12.2024 N 463-ФЗ &quot;О внесении изменений в Жилищный кодекс Российской Федерации и признании утратившей силу части 4 статьи 10 Федерального закона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N 463-ФЗ, Минстроем России взамен приказа N 44/пр издан </w:t>
      </w:r>
      <w:hyperlink w:history="0" r:id="rId10" w:tooltip="Приказ Минстроя России от 30.04.2025 N 266/пр &quot;Об утверждении Требований к оформлению протокола общего собрания собственников помещений в многоквартирном доме и Порядка направления подлинников решений и протокола общего собрания собственников помещений в многоквартирном доме в уполномоченный исполнительный орган субъекта Российской Федерации, осуществляющий государственный жилищный надзор&quot; (Зарегистрировано в Минюсте России 30.05.2025 N 82451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от 30.04.2025 N 266/пр "Об утверждении Требований к оформлению протокола общего собрания собственников помещений в многоквартирном доме и Порядка направления подлинников решений и протокола общего собрания собственников помещений в многоквартирном доме в уполномоченные исполнительные органы субъектов Российской Федерации, осуществляющие государственный жилищный надзор" (далее - Приказ N 266/пр, Требования), предусматривающий уточнение требований к оформлению протоколов ОСС помещений в МКД, проводимых в форме заочного голосования с использованием государственной информационной системы жилищно-коммунального хозяйства (далее - ГИС ЖКХ) и региональных систем. </w:t>
      </w:r>
      <w:hyperlink w:history="0" r:id="rId11" w:tooltip="Приказ Минстроя России от 30.04.2025 N 266/пр &quot;Об утверждении Требований к оформлению протокола общего собрания собственников помещений в многоквартирном доме и Порядка направления подлинников решений и протокола общего собрания собственников помещений в многоквартирном доме в уполномоченный исполнительный орган субъекта Российской Федерации, осуществляющий государственный жилищный надзор&quot; (Зарегистрировано в Минюсте России 30.05.2025 N 82451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N 266/пр вступил в действие 01.09.2025.</w:t>
      </w:r>
    </w:p>
    <w:p>
      <w:pPr>
        <w:pStyle w:val="0"/>
        <w:spacing w:before="240" w:lineRule="auto"/>
        <w:ind w:firstLine="540"/>
        <w:jc w:val="both"/>
      </w:pPr>
      <w:hyperlink w:history="0" r:id="rId12" w:tooltip="Приказ Минстроя России от 30.04.2025 N 266/пр &quot;Об утверждении Требований к оформлению протокола общего собрания собственников помещений в многоквартирном доме и Порядка направления подлинников решений и протокола общего собрания собственников помещений в многоквартирном доме в уполномоченный исполнительный орган субъекта Российской Федерации, осуществляющий государственный жилищный надзор&quot; (Зарегистрировано в Минюсте России 30.05.2025 N 82451) {КонсультантПлюс}">
        <w:r>
          <w:rPr>
            <w:sz w:val="24"/>
            <w:color w:val="0000ff"/>
          </w:rPr>
          <w:t xml:space="preserve">Пунктом 16</w:t>
        </w:r>
      </w:hyperlink>
      <w:r>
        <w:rPr>
          <w:sz w:val="24"/>
        </w:rPr>
        <w:t xml:space="preserve"> Требований установлено, что к протоколу общего собрания прилагаются сведения о лицах, принявших участие в общем собрании, которые содержат: номер принадлежащего ему помещения в многоквартирном доме; для физических лиц: имя и первая буква фамилии, для юридических лиц: полное и (или) сокращенное (при наличии) наименования юридического лица или идентификационный номер налогоплательщика; количество голосов, которым обладает собственник помещения в многоквартирном доме.</w:t>
      </w:r>
    </w:p>
    <w:p>
      <w:pPr>
        <w:pStyle w:val="0"/>
        <w:spacing w:before="240" w:lineRule="auto"/>
        <w:ind w:firstLine="540"/>
        <w:jc w:val="both"/>
      </w:pPr>
      <w:hyperlink w:history="0" r:id="rId13" w:tooltip="Приказ Минстроя России от 30.04.2025 N 266/пр &quot;Об утверждении Требований к оформлению протокола общего собрания собственников помещений в многоквартирном доме и Порядка направления подлинников решений и протокола общего собрания собственников помещений в многоквартирном доме в уполномоченный исполнительный орган субъекта Российской Федерации, осуществляющий государственный жилищный надзор&quot; (Зарегистрировано в Минюсте России 30.05.2025 N 82451) {КонсультантПлюс}">
        <w:r>
          <w:rPr>
            <w:sz w:val="24"/>
            <w:color w:val="0000ff"/>
          </w:rPr>
          <w:t xml:space="preserve">Подпунктом "е" пункта 17</w:t>
        </w:r>
      </w:hyperlink>
      <w:r>
        <w:rPr>
          <w:sz w:val="24"/>
        </w:rPr>
        <w:t xml:space="preserve"> Требований предусмотрено, что в случае проведения ОСС помещений в МКД без использования ГИС ЖКХ с протоколом общего собрания также оформляются и размещаются в системе письменные решения (бюллетени) собственников помещений и (или) их представителей, принявших участие в проведенном общем собрании, содержащие сведения о таких лицах: для юридических лиц указывается полное наименование и ОГРН юридического лица; для физических лиц указывается фамилия, имя, отчество (при наличии) в соответствии с документом, удостоверяющим личность гражданина; страховой номер индивидуального лицевого счета; номер принадлежащего ему на праве собственности помещения в МКД (при наличии), номер и дата государственной регистрации права собственности на помещение в МКД, доля в праве собственности на помещение и его общая площадь, наименование и реквизиты документа, удостоверяющего полномочия представителя собственника помещения в МКД, подпись собственника помещения в МКД или его представителя, дату их заполнения, а также сведения о волеизъявлении собственников помещений в МКД или их представителей.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обязанность управляющей организации вести реестр собственников помещений в многоквартирном доме и передавать его актуализированную версию лицу, по инициативе которого созывается общее собрание собственников помещений в многоквартирном доме прямо предусмотрена </w:t>
      </w:r>
      <w:hyperlink w:history="0" r:id="rId14" w:tooltip="&quot;Жилищный кодекс Российской Федерации&quot; от 29.12.2004 N 188-ФЗ (ред. от 04.11.2025) (с изм. и доп., вступ. в силу с 14.12.2025) {КонсультантПлюс}">
        <w:r>
          <w:rPr>
            <w:sz w:val="24"/>
            <w:color w:val="0000ff"/>
          </w:rPr>
          <w:t xml:space="preserve">ЖК</w:t>
        </w:r>
      </w:hyperlink>
      <w:r>
        <w:rPr>
          <w:sz w:val="24"/>
        </w:rPr>
        <w:t xml:space="preserve"> РФ.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Обращаем внимание, что в соответствии с </w:t>
      </w:r>
      <w:hyperlink w:history="0" r:id="rId15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13.08.1997 N 1009, письма федеральных органов исполнительной власти не являются нормативными правовыми актами.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являются позицией Минстроя России,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А.В.РАДЬКО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17.11.2025 N 31851-ОГ/00</w:t>
            <w:br/>
            <w:t>&lt;О ведении реестра собственников помещений в многоквартирном доме у...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19.12.2025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17.11.2025 N 31851-ОГ/00 &lt;О ведении реестра собственников помещений в многоквартирном доме у...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19.12.2025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7520&amp;date=19.12.2025&amp;dst=696&amp;field=134&amp;demo=2" TargetMode = "External"/><Relationship Id="rId8" Type="http://schemas.openxmlformats.org/officeDocument/2006/relationships/hyperlink" Target="https://login.consultant.ru/link/?req=doc&amp;base=LAW&amp;n=493074&amp;date=19.12.2025&amp;demo=2" TargetMode = "External"/><Relationship Id="rId9" Type="http://schemas.openxmlformats.org/officeDocument/2006/relationships/hyperlink" Target="https://login.consultant.ru/link/?req=doc&amp;base=LAW&amp;n=493074&amp;date=19.12.2025&amp;demo=2" TargetMode = "External"/><Relationship Id="rId10" Type="http://schemas.openxmlformats.org/officeDocument/2006/relationships/hyperlink" Target="https://login.consultant.ru/link/?req=doc&amp;base=LAW&amp;n=506700&amp;date=19.12.2025&amp;demo=2" TargetMode = "External"/><Relationship Id="rId11" Type="http://schemas.openxmlformats.org/officeDocument/2006/relationships/hyperlink" Target="https://login.consultant.ru/link/?req=doc&amp;base=LAW&amp;n=506700&amp;date=19.12.2025&amp;demo=2" TargetMode = "External"/><Relationship Id="rId12" Type="http://schemas.openxmlformats.org/officeDocument/2006/relationships/hyperlink" Target="https://login.consultant.ru/link/?req=doc&amp;base=LAW&amp;n=506700&amp;date=19.12.2025&amp;dst=100062&amp;field=134&amp;demo=2" TargetMode = "External"/><Relationship Id="rId13" Type="http://schemas.openxmlformats.org/officeDocument/2006/relationships/hyperlink" Target="https://login.consultant.ru/link/?req=doc&amp;base=LAW&amp;n=506700&amp;date=19.12.2025&amp;dst=100077&amp;field=134&amp;demo=2" TargetMode = "External"/><Relationship Id="rId14" Type="http://schemas.openxmlformats.org/officeDocument/2006/relationships/hyperlink" Target="https://login.consultant.ru/link/?req=doc&amp;base=LAW&amp;n=507520&amp;date=19.12.2025&amp;demo=2" TargetMode = "External"/><Relationship Id="rId15" Type="http://schemas.openxmlformats.org/officeDocument/2006/relationships/hyperlink" Target="https://login.consultant.ru/link/?req=doc&amp;base=LAW&amp;n=490536&amp;date=19.12.2025&amp;dst=15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17.11.2025 N 31851-ОГ/00
&lt;О ведении реестра собственников помещений в многоквартирном доме управляющей организацией&gt;</dc:title>
  <dcterms:created xsi:type="dcterms:W3CDTF">2025-12-19T14:16:20Z</dcterms:created>
</cp:coreProperties>
</file>