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22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946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27 МАРТА 2023 Г.</w:t>
      </w:r>
    </w:p>
    <w:p>
      <w:pPr>
        <w:pStyle w:val="2"/>
        <w:jc w:val="center"/>
      </w:pPr>
      <w:r>
        <w:rPr>
          <w:sz w:val="24"/>
        </w:rPr>
        <w:t xml:space="preserve">N 197 "ОБ ОСОБЕННОСТЯХ ПОСТУПЛЕНИЯ НА СЛУЖБУ В ВОЙСКА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 НА ТЕРРИТОРИЯХ</w:t>
      </w:r>
    </w:p>
    <w:p>
      <w:pPr>
        <w:pStyle w:val="2"/>
        <w:jc w:val="center"/>
      </w:pPr>
      <w:r>
        <w:rPr>
          <w:sz w:val="24"/>
        </w:rPr>
        <w:t xml:space="preserve">ДОНЕЦКОЙ НАРОДНОЙ РЕСПУБЛИКИ, ЛУГАНСКОЙ НАРОДНОЙ</w:t>
      </w:r>
    </w:p>
    <w:p>
      <w:pPr>
        <w:pStyle w:val="2"/>
        <w:jc w:val="center"/>
      </w:pPr>
      <w:r>
        <w:rPr>
          <w:sz w:val="24"/>
        </w:rPr>
        <w:t xml:space="preserve">РЕСПУБЛИКИ, ЗАПОРОЖСКОЙ ОБЛАСТИ И ХЕРСОНСКОЙ ОБЛАСТИ"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7" w:tooltip="Указ Президента РФ от 27.03.2023 N 197 &quot;Об особенностях поступления на службу в войска национальной гвардии Российской Федерации на территориях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Указа Президента Российской Федерации от 27 марта 2023 г. N 197 "Об особенностях поступления на службу в войска национальной гвардии Российской Федерации на территориях Донецкой Народной Республики, Луганской Народной Республики, Запорожской области и Херсонской области" (Собрание законодательства Российской Федерации, 2023, N 14, ст. 2389)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Указ Президента РФ от 27.03.2023 N 197 &quot;Об особенностях поступления на службу в войска национальной гвардии Российской Федерации на территориях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"до 1 января 2026 г." заменить словами "до 1 января 2028 г.";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9" w:tooltip="Указ Президента РФ от 27.03.2023 N 197 &quot;Об особенностях поступления на службу в войска национальной гвардии Российской Федерации на территориях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 и </w:t>
      </w:r>
      <w:hyperlink w:history="0" r:id="rId10" w:tooltip="Указ Президента РФ от 27.03.2023 N 197 &quot;Об особенностях поступления на службу в войска национальной гвардии Российской Федерации на территориях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шестой подпункта "а"</w:t>
        </w:r>
      </w:hyperlink>
      <w:r>
        <w:rPr>
          <w:sz w:val="24"/>
        </w:rPr>
        <w:t xml:space="preserve"> признать утратившими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22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946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22.12.2025 N 946</w:t>
            <w:br/>
            <w:t>"О внесении изменений в Указ Президента Российской Федерации от 27 марта 2023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22.12.2025 N 946 "О внесении изменений в Указ Президента Российской Федерации от 27 марта 2023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42962&amp;date=23.12.2025&amp;dst=100007&amp;field=134&amp;demo=2" TargetMode = "External"/><Relationship Id="rId8" Type="http://schemas.openxmlformats.org/officeDocument/2006/relationships/hyperlink" Target="https://login.consultant.ru/link/?req=doc&amp;base=LAW&amp;n=442962&amp;date=23.12.2025&amp;dst=100007&amp;field=134&amp;demo=2" TargetMode = "External"/><Relationship Id="rId9" Type="http://schemas.openxmlformats.org/officeDocument/2006/relationships/hyperlink" Target="https://login.consultant.ru/link/?req=doc&amp;base=LAW&amp;n=442962&amp;date=23.12.2025&amp;dst=100009&amp;field=134&amp;demo=2" TargetMode = "External"/><Relationship Id="rId10" Type="http://schemas.openxmlformats.org/officeDocument/2006/relationships/hyperlink" Target="https://login.consultant.ru/link/?req=doc&amp;base=LAW&amp;n=442962&amp;date=23.12.2025&amp;dst=10001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22.12.2025 N 946
"О внесении изменений в Указ Президента Российской Федерации от 27 марта 2023 г. N 197 "Об особенностях поступления на службу в войска национальной гвардии Российской Федерации на территориях Донецкой Народной Республики, Луганской Народной Республики, Запорожской области и Херсонской области"</dc:title>
  <dcterms:created xsi:type="dcterms:W3CDTF">2025-12-23T12:52:07Z</dcterms:created>
</cp:coreProperties>
</file>