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"МР 3.1.0407-25. 3.1. Профилактика инфекционных болезней. Рекомендации по организации тестирования для выявления новой коронавирусной инфекции (COVID-19), гриппа и острых респираторных вирусных инфекций. Методические указания"</w:t>
              <w:br/>
              <w:t xml:space="preserve">(утв. Главным государственным санитарным врачом РФ 29.12.2025)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14.01.2026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ГОСУДАРСТВЕННОЕ САНИТАРНО-ЭПИДЕМИОЛОГИЧЕСКОЕ НОРМИРОВАНИЕ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Утверждаю</w:t>
      </w:r>
    </w:p>
    <w:p>
      <w:pPr>
        <w:pStyle w:val="0"/>
        <w:jc w:val="right"/>
      </w:pPr>
      <w:r>
        <w:rPr>
          <w:sz w:val="24"/>
        </w:rPr>
        <w:t xml:space="preserve">Руководитель Федеральной службы</w:t>
      </w:r>
    </w:p>
    <w:p>
      <w:pPr>
        <w:pStyle w:val="0"/>
        <w:jc w:val="right"/>
      </w:pPr>
      <w:r>
        <w:rPr>
          <w:sz w:val="24"/>
        </w:rPr>
        <w:t xml:space="preserve">по надзору в сфере защиты прав</w:t>
      </w:r>
    </w:p>
    <w:p>
      <w:pPr>
        <w:pStyle w:val="0"/>
        <w:jc w:val="right"/>
      </w:pPr>
      <w:r>
        <w:rPr>
          <w:sz w:val="24"/>
        </w:rPr>
        <w:t xml:space="preserve">потребителей и благополучия человека,</w:t>
      </w:r>
    </w:p>
    <w:p>
      <w:pPr>
        <w:pStyle w:val="0"/>
        <w:jc w:val="right"/>
      </w:pPr>
      <w:r>
        <w:rPr>
          <w:sz w:val="24"/>
        </w:rPr>
        <w:t xml:space="preserve">Главный государственный санитарный</w:t>
      </w:r>
    </w:p>
    <w:p>
      <w:pPr>
        <w:pStyle w:val="0"/>
        <w:jc w:val="right"/>
      </w:pPr>
      <w:r>
        <w:rPr>
          <w:sz w:val="24"/>
        </w:rPr>
        <w:t xml:space="preserve">врач Российской Федерации</w:t>
      </w:r>
    </w:p>
    <w:p>
      <w:pPr>
        <w:pStyle w:val="0"/>
        <w:jc w:val="right"/>
      </w:pPr>
      <w:r>
        <w:rPr>
          <w:sz w:val="24"/>
        </w:rPr>
        <w:t xml:space="preserve">А.Ю.ПОПОВА</w:t>
      </w:r>
    </w:p>
    <w:p>
      <w:pPr>
        <w:pStyle w:val="0"/>
        <w:jc w:val="right"/>
      </w:pPr>
      <w:r>
        <w:rPr>
          <w:sz w:val="24"/>
        </w:rPr>
        <w:t xml:space="preserve">29 декабря 2025 г.</w:t>
      </w:r>
    </w:p>
    <w:p>
      <w:pPr>
        <w:pStyle w:val="0"/>
        <w:jc w:val="right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3.1. ПРОФИЛАКТИКА ИНФЕКЦИОННЫХ БОЛЕЗНЕЙ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РЕКОМЕНДАЦИИ</w:t>
      </w:r>
    </w:p>
    <w:p>
      <w:pPr>
        <w:pStyle w:val="2"/>
        <w:jc w:val="center"/>
      </w:pPr>
      <w:r>
        <w:rPr>
          <w:sz w:val="24"/>
        </w:rPr>
        <w:t xml:space="preserve">ПО ОРГАНИЗАЦИИ ТЕСТИРОВАНИЯ ДЛЯ ВЫЯВЛЕНИЯ НОВОЙ</w:t>
      </w:r>
    </w:p>
    <w:p>
      <w:pPr>
        <w:pStyle w:val="2"/>
        <w:jc w:val="center"/>
      </w:pPr>
      <w:r>
        <w:rPr>
          <w:sz w:val="24"/>
        </w:rPr>
        <w:t xml:space="preserve">КОРОНАВИРУСНОЙ ИНФЕКЦИИ (COVID-19), ГРИППА И ОСТРЫХ</w:t>
      </w:r>
    </w:p>
    <w:p>
      <w:pPr>
        <w:pStyle w:val="2"/>
        <w:jc w:val="center"/>
      </w:pPr>
      <w:r>
        <w:rPr>
          <w:sz w:val="24"/>
        </w:rPr>
        <w:t xml:space="preserve">РЕСПИРАТОРНЫХ ВИРУСНЫХ ИНФЕКЦИЙ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МЕТОДИЧЕСКИЕ УКАЗАНИЯ</w:t>
      </w:r>
    </w:p>
    <w:p>
      <w:pPr>
        <w:pStyle w:val="2"/>
        <w:jc w:val="center"/>
      </w:pPr>
      <w:r>
        <w:rPr>
          <w:sz w:val="24"/>
        </w:rPr>
        <w:t xml:space="preserve">МР 3.1.0407-25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Разработаны Федеральной службой по надзору в сфере защиты прав потребителей и благополучия человека (А.А. Шулепина, Ю.В. Очкасова, Н.Н. Фомкина).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29 декабря 2025 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МР 3.1.0407-25 введены взамен </w:t>
      </w:r>
      <w:hyperlink w:history="0" r:id="rId8" w:tooltip="&quot;МР 3.1.0278-22. Профилактика инфекционных болезней. Рекомендации по организации тестирования для выявления новой коронавирусной инфекции (COVID-19) в условиях эпидемического процесса, вызванного новым геновариантом коронавируса &quot;Омикрон&quot;. Методические рекомендации&quot; (утв. Главным государственным санитарным врачом РФ от 15.03.2022) (ред. от 23.05.2023) ------------ Утратил силу или отменен {КонсультантПлюс}">
        <w:r>
          <w:rPr>
            <w:sz w:val="24"/>
            <w:color w:val="0000ff"/>
          </w:rPr>
          <w:t xml:space="preserve">МР 3.1.0278-22</w:t>
        </w:r>
      </w:hyperlink>
      <w:r>
        <w:rPr>
          <w:sz w:val="24"/>
        </w:rPr>
        <w:t xml:space="preserve"> "Рекомендации по организации тестирования для выявления новой коронавирусной инфекции (COVID-19) в условиях эпидемического процесса, вызванного новым геновариантом коронавируса "Омикрон", утвержденных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15.03.2022.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I. Область применения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1.1. Настоящие методические рекомендации (далее - МР) описывают подходы к организации тестирования на новую коронавирусную инфекцию (COVID-19), грипп и острые респираторные инфекции.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1.2. Настоящие МР предназначены для органов исполнительной власти субъектов Российской Федерации, федеральных органов исполнительной власти и органов местного самоуправления, специалистов Федеральной службы по надзору в сфере защиты прав потребителей и благополучия человека и других организаций независимо от организационно-правовой формы собственности.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1.3. МР предназначены для организации обследования с целью выявления новой коронавирусной инфекции (COVID-19), гриппа и острых респираторных вирусных инфекций, в том числе лиц с бессимптомными формами заболевания, недопущения распространения инфекции в организованных коллективах и проведения своевременных санитарно-противоэпидемических (профилактических) мероприятий.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Проведение лабораторного исследования на новую коронавирусную инфекцию (COVID-19), грипп и острые респираторные вирусные инфекции может осуществляться любым из методов, определяющих антиген возбудителя или генетический материал возбудителя, с использованием диагностических препаратов и тест-систем, зарегистрированных в соответствии с законодательством Российской Федерации &lt;1&gt;.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&lt;1&gt; </w:t>
      </w:r>
      <w:hyperlink w:history="0" r:id="rId9" w:tooltip="Федеральный закон от 21.11.2011 N 323-ФЗ (ред. от 23.07.2025) &quot;Об основах охраны здоровья граждан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Часть 4 статьи 38</w:t>
        </w:r>
      </w:hyperlink>
      <w:r>
        <w:rPr>
          <w:sz w:val="24"/>
        </w:rPr>
        <w:t xml:space="preserve"> Федерального закона от 21.11.2011 N 323-ФЗ "Об основах охраны здоровья граждан в Российской Федерации"; </w:t>
      </w:r>
      <w:hyperlink w:history="0" r:id="rId10" w:tooltip="Постановление Правительства РФ от 30.11.2024 N 1684 (ред. от 30.12.2025) &quot;Об утверждении Правил государственной регистрации медицинских изделий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30.11.2024 N 1684 "Об утверждении Правил государственной регистрации медицинских изделий".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II. Приоритетные контингенты, подлежащие тестированию</w:t>
      </w:r>
    </w:p>
    <w:p>
      <w:pPr>
        <w:pStyle w:val="2"/>
        <w:jc w:val="center"/>
      </w:pPr>
      <w:r>
        <w:rPr>
          <w:sz w:val="24"/>
        </w:rPr>
        <w:t xml:space="preserve">на новую коронавирусную инфекцию (COVID-19), грипп и острые</w:t>
      </w:r>
    </w:p>
    <w:p>
      <w:pPr>
        <w:pStyle w:val="2"/>
        <w:jc w:val="center"/>
      </w:pPr>
      <w:r>
        <w:rPr>
          <w:sz w:val="24"/>
        </w:rPr>
        <w:t xml:space="preserve">респираторные инфекции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2.1. В период сезонного эпидемического подъема заболеваемости респираторными инфекциями рекомендуется проведение исследований для выявления новой коронавирусной инфекции (COVID-19), гриппа и острых респираторных вирусных инфекций (при необходимости с учетом эпидемической ситуации) среди следующих приоритетных категорий граждан: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персонала организаций отдыха детей и их оздоровления с круглосуточным пребыванием детей - перед началом каждой смены;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сотрудников социальных учреждений для детей и взрослых с круглосуточным пребыванием (например, интернаты, пансионаты для пожилых) - 1 раз в неделю;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лиц, поступающих в стационар медицинской организации для оказания им плановой медицинской помощи;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вахтовых работников - при размещении в местах временного пребывания перед заступлением на вахту;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сезонных работников, привлекаемых к работе на непродолжительный период времени (1 - 4 месяца) для выполнения работ в удаленных труднодоступных местностях (например, добыча полезных ископаемых, строительные работы и сельскохозяйственные работы) - перед началом работы;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лиц (независимо от гражданства), прибывающих на территорию Российской Федерации из-за рубежа (выборочно).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С учетом особенностей эпидемиологической ситуации тестирование на новую коронавирусную инфекцию (COVID-19), грипп и острые респираторные вирусные инфекции может проводиться (по согласованию с Главным государственным санитарным врачом Российской Федерации, главными государственными санитарными врачами субъектов Российской Федерации):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по решению работодателя;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организации и проведении многосторонних международных и массовых мероприятий;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при организации мероприятий, проводимых с участием Президента Российской Федерации и Председателя Правительства Российской Федерации.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Обследование лиц с диагнозом "внебольничная пневмония", "острая респираторная вирусная инфекция" и "грипп" осуществляется в соответствии с санитарно-эпидемиологическими требованиями &lt;2&gt; и ежегодно издаваемым </w:t>
      </w:r>
      <w:hyperlink w:history="0" r:id="rId11" w:tooltip="Постановление Главного государственного санитарного врача РФ от 08.07.2025 N 14 &quot;О мероприятиях по профилактике гриппа, острых респираторных вирусных инфекций и новой коронавирусной инфекции (COVID-19) в эпидемическом сезоне 2025 - 2026 годов&quot; (Зарегистрировано в Минюсте России 25.07.2025 N 83060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Главного государственного санитарного врача Российской Федерации о мероприятиях по профилактике гриппа, острых респираторных вирусных инфекций и новой коронавирусной инфекции (COVID-19).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&lt;2&gt; </w:t>
      </w:r>
      <w:hyperlink w:history="0" r:id="rId12" w:tooltip="Постановление Главного государственного санитарного врача РФ от 28.01.2021 N 4 (ред. от 25.06.2025) &quot;Об утверждении санитарных правил и норм СанПиН 3.3686-21 &quot;Санитарно-эпидемиологические требования по профилактике инфекционных болезней&quot; (вместе с &quot;СанПиН 3.3686-21. Санитарные правила и нормы...&quot;) (Зарегистрировано в Минюсте России 15.02.2021 N 62500) {КонсультантПлюс}">
        <w:r>
          <w:rPr>
            <w:sz w:val="24"/>
            <w:color w:val="0000ff"/>
          </w:rPr>
          <w:t xml:space="preserve">СанПиН 3.3686-21</w:t>
        </w:r>
      </w:hyperlink>
      <w:r>
        <w:rPr>
          <w:sz w:val="24"/>
        </w:rPr>
        <w:t xml:space="preserve"> "Санитарно-эпидемиологические требования по профилактике инфекционных болезней", утвержденные постановлением Главного государственного санитарного врача Российской Федерации от 28.01.2021 N 4 (зарегистрировано Минюстом России 15.02.2021, регистрационный N 62500),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67587); от 25.05.2022 N 16 (зарегистрировано Минюстом России 21.06.2022, регистрационный N 68934); от 25.06.2025 N 12 (зарегистрировано Минюстом России 25.07.2025, регистрационный N 83058) (далее - СанПиН 3.3686-21).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2.4. В случае выявления лиц с положительными результатами на новую коронавирусную инфекцию (COVID-19), грипп и острые респираторные инфекции проводится в установленном порядке комплекс противоэпидемических мероприятий в соответствии с санитарно-эпидемиологическими требованиями &lt;3&gt;.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&lt;3&gt; </w:t>
      </w:r>
      <w:hyperlink w:history="0" r:id="rId13" w:tooltip="Постановление Главного государственного санитарного врача РФ от 28.01.2021 N 4 (ред. от 25.06.2025) &quot;Об утверждении санитарных правил и норм СанПиН 3.3686-21 &quot;Санитарно-эпидемиологические требования по профилактике инфекционных болезней&quot; (вместе с &quot;СанПиН 3.3686-21. Санитарные правила и нормы...&quot;) (Зарегистрировано в Минюсте России 15.02.2021 N 62500) {КонсультантПлюс}">
        <w:r>
          <w:rPr>
            <w:sz w:val="24"/>
            <w:color w:val="0000ff"/>
          </w:rPr>
          <w:t xml:space="preserve">Главы II</w:t>
        </w:r>
      </w:hyperlink>
      <w:r>
        <w:rPr>
          <w:sz w:val="24"/>
        </w:rPr>
        <w:t xml:space="preserve">, </w:t>
      </w:r>
      <w:hyperlink w:history="0" r:id="rId14" w:tooltip="Постановление Главного государственного санитарного врача РФ от 28.01.2021 N 4 (ред. от 25.06.2025) &quot;Об утверждении санитарных правил и норм СанПиН 3.3686-21 &quot;Санитарно-эпидемиологические требования по профилактике инфекционных болезней&quot; (вместе с &quot;СанПиН 3.3686-21. Санитарные правила и нормы...&quot;) (Зарегистрировано в Минюсте России 15.02.2021 N 62500) {КонсультантПлюс}">
        <w:r>
          <w:rPr>
            <w:sz w:val="24"/>
            <w:color w:val="0000ff"/>
          </w:rPr>
          <w:t xml:space="preserve">XXXIV</w:t>
        </w:r>
      </w:hyperlink>
      <w:r>
        <w:rPr>
          <w:sz w:val="24"/>
        </w:rPr>
        <w:t xml:space="preserve">, </w:t>
      </w:r>
      <w:hyperlink w:history="0" r:id="rId15" w:tooltip="Постановление Главного государственного санитарного врача РФ от 28.01.2021 N 4 (ред. от 25.06.2025) &quot;Об утверждении санитарных правил и норм СанПиН 3.3686-21 &quot;Санитарно-эпидемиологические требования по профилактике инфекционных болезней&quot; (вместе с &quot;СанПиН 3.3686-21. Санитарные правила и нормы...&quot;) (Зарегистрировано в Минюсте России 15.02.2021 N 62500) {КонсультантПлюс}">
        <w:r>
          <w:rPr>
            <w:sz w:val="24"/>
            <w:color w:val="0000ff"/>
          </w:rPr>
          <w:t xml:space="preserve">XL</w:t>
        </w:r>
      </w:hyperlink>
      <w:r>
        <w:rPr>
          <w:sz w:val="24"/>
        </w:rPr>
        <w:t xml:space="preserve"> СанПиН 3.3686-21.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Нормативные и методические документы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Федеральный </w:t>
      </w:r>
      <w:hyperlink w:history="0" r:id="rId16" w:tooltip="Федеральный закон от 30.03.1999 N 52-ФЗ (ред. от 26.12.2024) &quot;О санитарно-эпидемиологическом благополучии населения&quot; (с изм. и доп., вступ. в силу с 01.09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30.03.1999 N 52-ФЗ "О санитарно-эпидемиологическом благополучии населения".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Федеральный </w:t>
      </w:r>
      <w:hyperlink w:history="0" r:id="rId17" w:tooltip="Федеральный закон от 21.11.2011 N 323-ФЗ (ред. от 23.07.2025) &quot;Об основах охраны здоровья граждан в Российской Федерации&quot; (с изм. и доп., вступ. в силу с 01.01.2026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21.11.2011 N 323-ФЗ "Об основах охраны здоровья граждан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r:id="rId18" w:tooltip="Постановление Правительства РФ от 30.11.2024 N 1684 (ред. от 30.12.2025) &quot;Об утверждении Правил государственной регистрации медицинских изделий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30.11.2024 N 1684 "Об утверждении Правил государственной регистрации медицинских изделий".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r:id="rId19" w:tooltip="Постановление Главного государственного санитарного врача РФ от 28.01.2021 N 4 (ред. от 25.06.2025) &quot;Об утверждении санитарных правил и норм СанПиН 3.3686-21 &quot;Санитарно-эпидемиологические требования по профилактике инфекционных болезней&quot; (вместе с &quot;СанПиН 3.3686-21. Санитарные правила и нормы...&quot;) (Зарегистрировано в Минюсте России 15.02.2021 N 62500) {КонсультантПлюс}">
        <w:r>
          <w:rPr>
            <w:sz w:val="24"/>
            <w:color w:val="0000ff"/>
          </w:rPr>
          <w:t xml:space="preserve">СанПиН 3.3686-21</w:t>
        </w:r>
      </w:hyperlink>
      <w:r>
        <w:rPr>
          <w:sz w:val="24"/>
        </w:rPr>
        <w:t xml:space="preserve"> "Санитарно-эпидемиологические требования по профилактике инфекционных болезней".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"МР 3.1.0407-25. 3.1. Профилактика инфекционных болезней. Рекомендации по организации тестирования для выявления новой к...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447979&amp;date=14.01.2026&amp;demo=2" TargetMode = "External"/><Relationship Id="rId9" Type="http://schemas.openxmlformats.org/officeDocument/2006/relationships/hyperlink" Target="https://login.consultant.ru/link/?req=doc&amp;base=LAW&amp;n=510750&amp;date=14.01.2026&amp;dst=619&amp;field=134&amp;demo=2" TargetMode = "External"/><Relationship Id="rId10" Type="http://schemas.openxmlformats.org/officeDocument/2006/relationships/hyperlink" Target="https://login.consultant.ru/link/?req=doc&amp;base=LAW&amp;n=507888&amp;date=14.01.2026&amp;demo=2" TargetMode = "External"/><Relationship Id="rId11" Type="http://schemas.openxmlformats.org/officeDocument/2006/relationships/hyperlink" Target="https://login.consultant.ru/link/?req=doc&amp;base=LAW&amp;n=510769&amp;date=14.01.2026&amp;dst=100009&amp;field=134&amp;demo=2" TargetMode = "External"/><Relationship Id="rId12" Type="http://schemas.openxmlformats.org/officeDocument/2006/relationships/hyperlink" Target="https://login.consultant.ru/link/?req=doc&amp;base=LAW&amp;n=510762&amp;date=14.01.2026&amp;dst=112481&amp;field=134&amp;demo=2" TargetMode = "External"/><Relationship Id="rId13" Type="http://schemas.openxmlformats.org/officeDocument/2006/relationships/hyperlink" Target="https://login.consultant.ru/link/?req=doc&amp;base=LAW&amp;n=510762&amp;date=14.01.2026&amp;dst=100107&amp;field=134&amp;demo=2" TargetMode = "External"/><Relationship Id="rId14" Type="http://schemas.openxmlformats.org/officeDocument/2006/relationships/hyperlink" Target="https://login.consultant.ru/link/?req=doc&amp;base=LAW&amp;n=510762&amp;date=14.01.2026&amp;dst=112481&amp;field=134&amp;demo=2" TargetMode = "External"/><Relationship Id="rId15" Type="http://schemas.openxmlformats.org/officeDocument/2006/relationships/hyperlink" Target="https://login.consultant.ru/link/?req=doc&amp;base=LAW&amp;n=510762&amp;date=14.01.2026&amp;dst=113139&amp;field=134&amp;demo=2" TargetMode = "External"/><Relationship Id="rId16" Type="http://schemas.openxmlformats.org/officeDocument/2006/relationships/hyperlink" Target="https://login.consultant.ru/link/?req=doc&amp;base=LAW&amp;n=499496&amp;date=14.01.2026&amp;dst=100189&amp;field=134&amp;demo=2" TargetMode = "External"/><Relationship Id="rId17" Type="http://schemas.openxmlformats.org/officeDocument/2006/relationships/hyperlink" Target="https://login.consultant.ru/link/?req=doc&amp;base=LAW&amp;n=510750&amp;date=14.01.2026&amp;dst=100339&amp;field=134&amp;demo=2" TargetMode = "External"/><Relationship Id="rId18" Type="http://schemas.openxmlformats.org/officeDocument/2006/relationships/hyperlink" Target="https://login.consultant.ru/link/?req=doc&amp;base=LAW&amp;n=507888&amp;date=14.01.2026&amp;demo=2" TargetMode = "External"/><Relationship Id="rId19" Type="http://schemas.openxmlformats.org/officeDocument/2006/relationships/hyperlink" Target="https://login.consultant.ru/link/?req=doc&amp;base=LAW&amp;n=510762&amp;date=14.01.2026&amp;dst=112481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"МР 3.1.0407-25. 3.1. Профилактика инфекционных болезней. Рекомендации по организации тестирования для выявления новой коронавирусной инфекции (COVID-19), гриппа и острых респираторных вирусных инфекций. Методические указания"
(утв. Главным государственным санитарным врачом РФ 29.12.2025)</dc:title>
  <dcterms:created xsi:type="dcterms:W3CDTF">2026-01-14T12:41:09Z</dcterms:created>
</cp:coreProperties>
</file>