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Судебного департамента при Верховном Суде РФ от 05.12.2025 N 221</w:t>
              <w:br/>
              <w:t xml:space="preserve">"О внесении изменений в Перечень документов, образующихся в процессе деятельности федеральных арбитражных судов, с указанием сроков хранения, утвержденный приказом Судебного департамента при Верховном Суде Российской Федерации от 23 декабря 2021 г. N 245"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декабря 2025 г. N 221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ПЕРЕЧЕНЬ ДОКУМЕНТОВ, ОБРАЗУЮЩИХСЯ В ПРОЦЕССЕ ДЕЯТЕЛЬНОСТИ</w:t>
      </w:r>
    </w:p>
    <w:p>
      <w:pPr>
        <w:pStyle w:val="2"/>
        <w:jc w:val="center"/>
      </w:pPr>
      <w:r>
        <w:rPr>
          <w:sz w:val="24"/>
        </w:rPr>
        <w:t xml:space="preserve">ФЕДЕРАЛЬНЫХ АРБИТРАЖНЫХ СУДОВ, С УКАЗАНИЕМ СРОКОВ ХРАНЕНИЯ,</w:t>
      </w:r>
    </w:p>
    <w:p>
      <w:pPr>
        <w:pStyle w:val="2"/>
        <w:jc w:val="center"/>
      </w:pPr>
      <w:r>
        <w:rPr>
          <w:sz w:val="24"/>
        </w:rPr>
        <w:t xml:space="preserve">УТВЕРЖДЕННЫЙ ПРИКАЗОМ СУДЕБНОГО ДЕПАРТАМЕНТА ПРИ ВЕРХОВНОМ</w:t>
      </w:r>
    </w:p>
    <w:p>
      <w:pPr>
        <w:pStyle w:val="2"/>
        <w:jc w:val="center"/>
      </w:pPr>
      <w:r>
        <w:rPr>
          <w:sz w:val="24"/>
        </w:rPr>
        <w:t xml:space="preserve">СУДЕ РОССИЙСКОЙ ФЕДЕРАЦИИ ОТ 23 ДЕКАБРЯ 2021 Г. N 245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8" w:tooltip="Федеральный закон от 08.01.1998 N 7-ФЗ (ред. от 23.07.2025) &quot;О Судебном департаменте при Верховном Суд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января 1998 г. N 7-ФЗ "О Судебном департаменте при Верховном Суде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образующихся в процессе деятельности федеральных арбитражных судов, с указанием сроков хранения, утвержденный приказом Судебного департамента при Верховном Суде Российской Федерации от 23 декабря 2021 г. N 245 "Об утверждении Перечня документов, образующихся в процессе деятельности федеральных арбитражных судов, с указанием сроков хранения", изменения согласно </w:t>
      </w:r>
      <w:hyperlink w:history="0" w:anchor="P30" w:tooltip="ИЗМЕНЕНИЯ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Генеральный директор</w:t>
      </w:r>
    </w:p>
    <w:p>
      <w:pPr>
        <w:pStyle w:val="0"/>
        <w:jc w:val="right"/>
      </w:pPr>
      <w:r>
        <w:rPr>
          <w:sz w:val="24"/>
        </w:rPr>
        <w:t xml:space="preserve">Г.Б.ЛОПАТИН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Судебного департамента</w:t>
      </w:r>
    </w:p>
    <w:p>
      <w:pPr>
        <w:pStyle w:val="0"/>
        <w:jc w:val="right"/>
      </w:pPr>
      <w:r>
        <w:rPr>
          <w:sz w:val="24"/>
        </w:rPr>
        <w:t xml:space="preserve">при Верховном Суде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декабря 2025 г. N 221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ПЕРЕЧЕНЬ ДОКУМЕНТОВ, ОБРАЗУЮЩИХСЯ В ПРОЦЕССЕ</w:t>
      </w:r>
    </w:p>
    <w:p>
      <w:pPr>
        <w:pStyle w:val="2"/>
        <w:jc w:val="center"/>
      </w:pPr>
      <w:r>
        <w:rPr>
          <w:sz w:val="24"/>
        </w:rPr>
        <w:t xml:space="preserve">ДЕЯТЕЛЬНОСТИ ФЕДЕРАЛЬНЫХ АРБИТРАЖНЫХ СУДОВ, С УКАЗАНИЕМ</w:t>
      </w:r>
    </w:p>
    <w:p>
      <w:pPr>
        <w:pStyle w:val="2"/>
        <w:jc w:val="center"/>
      </w:pPr>
      <w:r>
        <w:rPr>
          <w:sz w:val="24"/>
        </w:rPr>
        <w:t xml:space="preserve">СРОКОВ ХРАНЕНИЯ, УТВЕРЖДЕННЫЙ ПРИКАЗОМ СУДЕБНОГО</w:t>
      </w:r>
    </w:p>
    <w:p>
      <w:pPr>
        <w:pStyle w:val="2"/>
        <w:jc w:val="center"/>
      </w:pPr>
      <w:r>
        <w:rPr>
          <w:sz w:val="24"/>
        </w:rPr>
        <w:t xml:space="preserve">ДЕПАРТАМЕНТА ПРИ ВЕРХОВНОМ СУДЕ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23 ДЕКАБРЯ 2021 Г. N 245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1</w:t>
        </w:r>
      </w:hyperlink>
      <w:r>
        <w:rPr>
          <w:sz w:val="24"/>
        </w:rPr>
        <w:t xml:space="preserve"> "Организация системы управления":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</w:t>
      </w:r>
      <w:hyperlink w:history="0" r:id="rId1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7.1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Договоры, соглашения, контракты (1), документы (акты, протоколы разногласий) к ним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ЭПК (2)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ЭПК (2)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(1) Не указанные в отдельных статьях Перечня.</w:t>
            </w:r>
          </w:p>
          <w:p>
            <w:pPr>
              <w:pStyle w:val="0"/>
            </w:pPr>
            <w:r>
              <w:rPr>
                <w:sz w:val="24"/>
              </w:rPr>
              <w:t xml:space="preserve">(2) После истечения срока действия договора; после прекращения обязательств по договору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1.2. </w:t>
      </w:r>
      <w:hyperlink w:history="0" r:id="rId1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Протоколы (справки, доклады, проекты, заключения, информация, докладные записки, сводки, выписки) к ним: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(1) По оперативным вопросам - 5 лет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служебных совещаний у председателя суда;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служебных совещаний у заместителей председателя суда и руководителей структурных подразделений по оперативным вопросам;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общих собраний работников аппарата суда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1.3. </w:t>
      </w:r>
      <w:hyperlink w:history="0" r:id="rId1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16.1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Постановления Совета судей суда, документы (повестки дня, справки, информация, доклады, заключения, отчеты, протоколы, выписки) к ним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1.4. </w:t>
      </w:r>
      <w:hyperlink w:history="0" r:id="rId1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Статьи 34</w:t>
        </w:r>
      </w:hyperlink>
      <w:r>
        <w:rPr>
          <w:sz w:val="24"/>
        </w:rPr>
        <w:t xml:space="preserve">, </w:t>
      </w:r>
      <w:hyperlink w:history="0" r:id="rId15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35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1.5. </w:t>
      </w:r>
      <w:hyperlink w:history="0" r:id="rId16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37.1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Переписка с органами судейского сообщества по организационным вопросам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1.6. </w:t>
      </w:r>
      <w:hyperlink w:history="0" r:id="rId17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44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(переписка, справки, акты, решения, отчеты, заключения), связанные с экспертно-аналитическими и контрольными мероприятиями, проводимыми Счетной палатой Российской Федерации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1.7. </w:t>
      </w:r>
      <w:hyperlink w:history="0" r:id="rId18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48.1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(переписка, копии судебных актов) по судебным делам с участием суда в качестве участника судебного процесса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ЭК (1)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ЭК (1)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(1) После принятия судом решения по делу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1.8. </w:t>
      </w:r>
      <w:hyperlink w:history="0" r:id="rId1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58.1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Журнал учета бланков с воспроизведением Государственного герба Российской Федерации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1.9. </w:t>
      </w:r>
      <w:hyperlink w:history="0" r:id="rId2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60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Отчеты об использовании номерных бланков, акты об уничтожении бланков с воспроизведением Государственного герба Российской Федерации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1.10. </w:t>
      </w:r>
      <w:hyperlink w:history="0" r:id="rId2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65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Описи дел (1):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(1) Структурных подразделений - 3 года после утверждения (согласования) годового раздела сводной описи.</w:t>
            </w:r>
          </w:p>
          <w:p>
            <w:pPr>
              <w:pStyle w:val="0"/>
            </w:pPr>
            <w:r>
              <w:rPr>
                <w:sz w:val="24"/>
              </w:rPr>
              <w:t xml:space="preserve">(2) Неутвержденные, несогласованные - до минования надобности.</w:t>
            </w:r>
          </w:p>
          <w:p>
            <w:pPr>
              <w:pStyle w:val="0"/>
            </w:pPr>
            <w:r>
              <w:rPr>
                <w:sz w:val="24"/>
              </w:rPr>
              <w:t xml:space="preserve">(3) После уничтожения дел.</w:t>
            </w:r>
          </w:p>
          <w:p>
            <w:pPr>
              <w:pStyle w:val="0"/>
            </w:pPr>
            <w:r>
              <w:rPr>
                <w:sz w:val="24"/>
              </w:rPr>
              <w:t xml:space="preserve">(4) После уничтожения судебных дел и утверждения годового раздела описи судебных актов, изъятых из судебных дел, постоянного срока хранения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постоянного хранения;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по личному составу;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(2)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(2)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временного (свыше 10 лет) хранения;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(3)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(3)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г) судебных дел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(4)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(4)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1.11. </w:t>
      </w:r>
      <w:hyperlink w:history="0" r:id="rId2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Статьи 74</w:t>
        </w:r>
      </w:hyperlink>
      <w:r>
        <w:rPr>
          <w:sz w:val="24"/>
        </w:rPr>
        <w:t xml:space="preserve">, </w:t>
      </w:r>
      <w:hyperlink w:history="0" r:id="rId2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75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(книги, карточки регистрации (базы данных), описи, реестры, журналы) регистрации и контроля: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(1) Хранятся в суде. Подлежат приему в государственный, муниципальный архив, если могут быть использованы в качестве научно-справочного аппарата.</w:t>
            </w:r>
          </w:p>
          <w:p>
            <w:pPr>
              <w:pStyle w:val="0"/>
            </w:pPr>
            <w:r>
              <w:rPr>
                <w:sz w:val="24"/>
              </w:rPr>
              <w:t xml:space="preserve">(2) О ежегодных оплачиваемых отпусках, отпусках в связи с обучением, дежурствах, не связанных с основной (профильной) деятельностью, дисциплинарных взысканиях, краткосрочных внутрироссийских и зарубежных командировках - 5 лет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распорядительных документов по основной (профильной) деятельности;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 (1)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распорядительных документов по личному составу;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 (2)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 (2)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распорядительных документов по административно-хозяйственной деятельности;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г) поступающей и отправляемой корреспонденции;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д) исполнения документов;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е) обращений граждан;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ж) телеграмм, телефонограмм;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з) использования съемных носителей информации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blPrEx>
          <w:tblBorders>
            <w:insideH w:val="single" w:sz="4"/>
          </w:tblBorders>
        </w:tblPrEx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(журналы, реестры, базы данных) учета: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(1) После уничтожения бланков.</w:t>
            </w:r>
          </w:p>
          <w:p>
            <w:pPr>
              <w:pStyle w:val="0"/>
            </w:pPr>
            <w:r>
              <w:rPr>
                <w:sz w:val="24"/>
              </w:rPr>
              <w:t xml:space="preserve">(2) После возвращения всех дел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приема посетителей;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рассылки документов;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бланков строгой отчетности;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г) копировальных работ;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д) выдачи дел во временное пользование;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(2)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е) регистрации показаний приборов измерения температуры и влажности;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ж) входящих и исходящих (внутренних) документов, содержащих служебную информацию ограниченного распространения ("Для служебного пользования");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з) проведения судебных заседаний и иных мероприятий с использованием видео-конференц-связи и веб-конференции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1.12. </w:t>
      </w:r>
      <w:hyperlink w:history="0" r:id="rId2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78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1.13. </w:t>
      </w:r>
      <w:hyperlink w:history="0" r:id="rId25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79.1, 79.2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Графики сдачи почтовых отправлений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Документы (акты, отчеты) по оказанию услуг почтовой связи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1.14. </w:t>
      </w:r>
      <w:hyperlink w:history="0" r:id="rId26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82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1.15. </w:t>
      </w:r>
      <w:hyperlink w:history="0" r:id="rId27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83.1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(заявки, отчеты, анализ) по антивирусной защите средств электронно-вычислительной техники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В </w:t>
      </w:r>
      <w:hyperlink w:history="0" r:id="rId28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2</w:t>
        </w:r>
      </w:hyperlink>
      <w:r>
        <w:rPr>
          <w:sz w:val="24"/>
        </w:rPr>
        <w:t xml:space="preserve"> "Судебные дела и производства":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</w:t>
      </w:r>
      <w:hyperlink w:history="0" r:id="rId2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150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150.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 несостоятельности (банкротстве) физических лиц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ЭПК (1)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(1) В случае признания необоснованным заявления о признании гражданина банкротом и прекращения производства по делу о банкротстве гражданина - 3 года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2.2. </w:t>
      </w:r>
      <w:hyperlink w:history="0" r:id="rId3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168.1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168.1.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 запрете инициировать или продолжать разбирательство по спорам с участием лиц, в отношении которых введены меры ограничительного характера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 ЭПК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 </w:t>
      </w:r>
      <w:hyperlink w:history="0" r:id="rId3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3</w:t>
        </w:r>
      </w:hyperlink>
      <w:r>
        <w:rPr>
          <w:sz w:val="24"/>
        </w:rPr>
        <w:t xml:space="preserve"> "Судебное делопроизводство":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3.1. </w:t>
      </w:r>
      <w:hyperlink w:history="0" r:id="rId3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232.1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232.1.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Сопроводительные письма о направлении судебных дел. Копии.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3.2. </w:t>
      </w:r>
      <w:hyperlink w:history="0" r:id="rId3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234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3.3. </w:t>
      </w:r>
      <w:hyperlink w:history="0" r:id="rId3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243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243.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Иные журналы (реестры), которые ведутся в суде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(1) Не предусмотренные другими статьями Перечня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3.4. </w:t>
      </w:r>
      <w:hyperlink w:history="0" r:id="rId35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Статьи 245</w:t>
        </w:r>
      </w:hyperlink>
      <w:r>
        <w:rPr>
          <w:sz w:val="24"/>
        </w:rPr>
        <w:t xml:space="preserve"> - </w:t>
      </w:r>
      <w:hyperlink w:history="0" r:id="rId36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249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245.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Возвращенные и невостребованные исполнительные листы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Возвращенные - с даты возвращения в суд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246.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Испорченные бланки исполнительных листов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С даты погашения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247.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Акты (приема-передачи, проверки наличия, об утрате, списании, уничтожении, о недостаче и ненадлежащем качестве) бланков исполнительных листов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248.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Судебные акты, изъятые из судебных дел в связи с истечением сроков их хранения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249.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Определения о возвращении исковых заявлений, об отказе в принятии исковых заявлений, об оставлении исковых заявлений без рассмотрения, об оставлении исковых заявлений без движения (возвращенных истцам (заявителям), копии исковых заявлений (заявлений) и документов, приложенных к ним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3.5. </w:t>
      </w:r>
      <w:hyperlink w:history="0" r:id="rId37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249.1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249.1.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Определения о передаче дела по подсудности в другой суд и сопроводительные письма к ним. Копии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3.6. </w:t>
      </w:r>
      <w:hyperlink w:history="0" r:id="rId38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255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255.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Уведомления о вручении почтовых отправлений и неполученные почтовые отправления, содержащие копии судебных актов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В разделе 5 "Планирование деятельности" </w:t>
      </w:r>
      <w:hyperlink w:history="0" r:id="rId3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статьи 260</w:t>
        </w:r>
      </w:hyperlink>
      <w:r>
        <w:rPr>
          <w:sz w:val="24"/>
        </w:rPr>
        <w:t xml:space="preserve">, </w:t>
      </w:r>
      <w:hyperlink w:history="0" r:id="rId4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266</w:t>
        </w:r>
      </w:hyperlink>
      <w:r>
        <w:rPr>
          <w:sz w:val="24"/>
        </w:rPr>
        <w:t xml:space="preserve">, </w:t>
      </w:r>
      <w:hyperlink w:history="0" r:id="rId4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267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4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7</w:t>
        </w:r>
      </w:hyperlink>
      <w:r>
        <w:rPr>
          <w:sz w:val="24"/>
        </w:rPr>
        <w:t xml:space="preserve"> "Учет и отчетность":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5.1. </w:t>
      </w:r>
      <w:hyperlink w:history="0" r:id="rId4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306.1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306.1.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Карточки индивидуального учета сумм начисленных выплат и иных вознаграждений и сумм начисленных страховых взносов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6 лет (1)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6 лет (1)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(1) При отсутствии лицевых счетов или ведомостей начисления заработной платы - 50/75 лет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5.2. </w:t>
      </w:r>
      <w:hyperlink w:history="0" r:id="rId4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312.1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312.1.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Журнал учета государственных контрактов, заключенных судом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5.3. </w:t>
      </w:r>
      <w:hyperlink w:history="0" r:id="rId45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313.1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313.1.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Утвержденные фонды заработной платы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минования надобности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минования надобности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5.4. </w:t>
      </w:r>
      <w:hyperlink w:history="0" r:id="rId46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Статьи 321</w:t>
        </w:r>
      </w:hyperlink>
      <w:r>
        <w:rPr>
          <w:sz w:val="24"/>
        </w:rPr>
        <w:t xml:space="preserve">, </w:t>
      </w:r>
      <w:hyperlink w:history="0" r:id="rId47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327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разделе 9 "Информационная деятельность" </w:t>
      </w:r>
      <w:hyperlink w:history="0" r:id="rId48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369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369.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Печатные издания (бюллетени, сборники, периодические издания):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(1) Но не менее трех лет.</w:t>
            </w:r>
          </w:p>
          <w:p>
            <w:pPr>
              <w:pStyle w:val="0"/>
            </w:pPr>
            <w:r>
              <w:rPr>
                <w:sz w:val="24"/>
              </w:rPr>
              <w:t xml:space="preserve">(2) Но не менее двух лет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официальные источники опубликования;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минования надобности (1)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минования надобности (1)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иные печатные издания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минования надобности (2)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минования надобности (2)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В </w:t>
      </w:r>
      <w:hyperlink w:history="0" r:id="rId4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10</w:t>
        </w:r>
      </w:hyperlink>
      <w:r>
        <w:rPr>
          <w:sz w:val="24"/>
        </w:rPr>
        <w:t xml:space="preserve"> "Трудовые отношения" дополнить статьями 389.1, 389.2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389.1.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Справки о рассмотрении причин и обстоятельств, приведших к возникновению микроповреждений (микротравм) работников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389.2.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Журнал учета микроповреждений (микротравм) работников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В </w:t>
      </w:r>
      <w:hyperlink w:history="0" r:id="rId5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11</w:t>
        </w:r>
      </w:hyperlink>
      <w:r>
        <w:rPr>
          <w:sz w:val="24"/>
        </w:rPr>
        <w:t xml:space="preserve"> "Кадровое обеспечение":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8.1. </w:t>
      </w:r>
      <w:hyperlink w:history="0" r:id="rId5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407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407.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Личные дела (1):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(1) Виды документов, входящих в состав личных дел государственных служащих, определяются законодательством Российской Федерации, иных работников - локальными нормативными актами суда</w:t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судей арбитражных судов;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75 лет ЭПК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75 лет ЭПК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арбитражных заседателей арбитражных судов субъектов Российской Федерации;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государственных гражданских служащих;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г) персонала по охране и обслуживанию зданий, транспортного хозяйства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 ЭПК</w:t>
            </w:r>
          </w:p>
        </w:tc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8.2. </w:t>
      </w:r>
      <w:hyperlink w:history="0" r:id="rId5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413.1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413.1.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(заявления, списки, решения) лиц, выезжающих за пределы Российской Федерации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8.3. </w:t>
      </w:r>
      <w:hyperlink w:history="0" r:id="rId5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418.1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418.1.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Книга учета воинских документов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8.4. </w:t>
      </w:r>
      <w:hyperlink w:history="0" r:id="rId5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421.1, 421.2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421.1.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Отчеты работников о командировках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 ЭПК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 ЭПК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421.2.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Журнал учета работников, прибывающих в служебные командировки в суд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8.5. </w:t>
      </w:r>
      <w:hyperlink w:history="0" r:id="rId55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425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425.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Книги, журналы, карточки учета, базы данных: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приема, перевода на другую работу (перемещения), увольнения работников;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личных дел, личных карточек судей, государственных гражданских служащих и персонала по охране и обслуживанию зданий, транспортного хозяйства; трудовых договоров (служебных контрактов);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учета движения трудовых книжек и вкладышей в них;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50/75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г) выдачи справок о заработной плате, стаже, месте работы;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д) бланков трудовых книжек и вкладышей в них;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е) лиц, подлежащих воинскому учету;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ж) отпусков;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з) выдачи служебных заграничных паспортов;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и) лиц, снятых с воинского учета;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single" w:sz="4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к) прихода и ухода работников, местных командировок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 год</w:t>
            </w:r>
          </w:p>
        </w:tc>
        <w:tc>
          <w:tcPr>
            <w:tcW w:w="2039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8.6. </w:t>
      </w:r>
      <w:hyperlink w:history="0" r:id="rId56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432.1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432.1.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Уведомления судей и государственных гражданских служащих о выезде за границу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8.7. </w:t>
      </w:r>
      <w:hyperlink w:history="0" r:id="rId57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439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439.</w:t>
            </w:r>
          </w:p>
        </w:tc>
        <w:tc>
          <w:tcPr>
            <w:tcW w:w="3117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Журналы учета, регистрации:</w:t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44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39" w:type="dxa"/>
            <w:tcBorders>
              <w:top w:val="single" w:sz="4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nil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а) уведомлений о фактах обращения в целях склонения государственных гражданских служащих к совершению коррупционных правонарушений;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nil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б) уведомлений о намерении выполнять иную оплачиваемую работу;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nil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в) сообщений о несоблюдении государственными гражданскими служащими требований к служебному поведению;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single" w:sz="4"/>
              <w:bottom w:val="nil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г)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д) уведомлений о получении подарков в связи с протокольными мероприятиями, служебными командировками и другими официальными мероприятиями;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е) обращений граждан и организаций, поступивших по телефону доверия, по вопросам противодействия коррупции;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ж) ходатайств о выполнении оплачиваемой деятельности,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з) ходатайств о получении разрешения представителя нанимателя на участие на безвозмездной основе в управлении некоммерческими организациями;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31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и) сведений о размещении информации в информационно-телекоммуникационной сети "Интернет", представленных государственными гражданскими служащими; гражданами, претендующими на замещение вакантных должностей федеральной государственной службы;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7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к) уведомлений о возникновении независящих от гражданского служащего обстоятельств, препятствующих соблюдению ограничений и запретов, требований о предотвращении или об урегулировании конфликта интересов и исполнении обязанностей, установленных Федеральным законом от 25.12.2008 N 273-ФЗ "О противодействии коррупции" и другими федеральными законами в целях противодействия коррупции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nil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8.8. </w:t>
      </w:r>
      <w:hyperlink w:history="0" r:id="rId58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444.1, 444.2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444.1.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Акты приема-передачи подарков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После списания материальных ценностей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444.2.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Акты возврата подарков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8.9. </w:t>
      </w:r>
      <w:hyperlink w:history="0" r:id="rId5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446.1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446.1.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(акты, заключения, решения, возражения, пояснения, переписка) проверок соблюдения гражданами, замещавшими должности государственной службы, ограничений, налагаемых при заключении ими трудового или гражданско-правового договора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8.10. </w:t>
      </w:r>
      <w:hyperlink w:history="0" r:id="rId6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448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8.11. </w:t>
      </w:r>
      <w:hyperlink w:history="0" r:id="rId6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457.1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457.1.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(заявки, программы, графики, планы, отчеты, отзывы, списки, характеристики) об организации и проведении практики и стажировки обучающихся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8.12. </w:t>
      </w:r>
      <w:hyperlink w:history="0" r:id="rId6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463.1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463.1.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(расчеты, справки, списки, протоколы) о премировании государственных гражданских служащих и персонала по охране и обслуживанию зданий, транспортного хозяйства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В </w:t>
      </w:r>
      <w:hyperlink w:history="0" r:id="rId6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13</w:t>
        </w:r>
      </w:hyperlink>
      <w:r>
        <w:rPr>
          <w:sz w:val="24"/>
        </w:rPr>
        <w:t xml:space="preserve"> "Административно-хозяйственное обеспечение деятельности":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9.1. </w:t>
      </w:r>
      <w:hyperlink w:history="0" r:id="rId6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482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9.2. </w:t>
      </w:r>
      <w:hyperlink w:history="0" r:id="rId65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482.1, 482.2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482.1.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Технико-экономические обоснования на строительство, реставрацию, реконструкцию объектов капитального строительства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10 лет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10 лет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Для особо опасных и технически сложных, уникальных объектов, а также объектов культурного наследия - постоянно</w:t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482.2.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Сметы локальные на проведение реставрации и капитального ремонта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 ЭПК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 ЭПК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После окончания реставрации и капитального ремонта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9.3. </w:t>
      </w:r>
      <w:hyperlink w:history="0" r:id="rId66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505.1 - 505.3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505.1.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Журнал эксплуатации здания, сооружения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505.2.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Журналы проведения работ по ремонту и обслуживанию зданий (сооружений) по результатам весенних и осенних осмотров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505.3.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Паспорт доступности для инвалидов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С момента актуализации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9.4. </w:t>
      </w:r>
      <w:hyperlink w:history="0" r:id="rId67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Статью 534</w:t>
        </w:r>
      </w:hyperlink>
      <w:r>
        <w:rPr>
          <w:sz w:val="24"/>
        </w:rPr>
        <w:t xml:space="preserve">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В </w:t>
      </w:r>
      <w:hyperlink w:history="0" r:id="rId68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14</w:t>
        </w:r>
      </w:hyperlink>
      <w:r>
        <w:rPr>
          <w:sz w:val="24"/>
        </w:rPr>
        <w:t xml:space="preserve"> "Обеспечение режима безопасности суда, гражданская оборона и защита от чрезвычайных ситуаций":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10.1. </w:t>
      </w:r>
      <w:hyperlink w:history="0" r:id="rId69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559.1, 559.2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Документы (планы, акты, отчеты, справки, списки, переписка) об организации работы по гражданской обороне и защите от чрезвычайных ситуаций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559.2.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Списки эвакуируемых работников суда и членов их семей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 (1)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1 год (1)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  <w:t xml:space="preserve">(1) После замены новыми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10.2. </w:t>
      </w:r>
      <w:hyperlink w:history="0" r:id="rId70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565.1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565.1.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Перечень материальных ценностей, подлежащих эвакуации в безопасный район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замены новыми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 замены новыми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В </w:t>
      </w:r>
      <w:hyperlink w:history="0" r:id="rId71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разделе 15</w:t>
        </w:r>
      </w:hyperlink>
      <w:r>
        <w:rPr>
          <w:sz w:val="24"/>
        </w:rPr>
        <w:t xml:space="preserve"> "Социально-бытовые вопросы":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11.1. </w:t>
      </w:r>
      <w:hyperlink w:history="0" r:id="rId72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статьями 576.1, 576.2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576.1.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Документы (протоколы, информация, справки, переписка) по вопросам социально-бытового обеспечения работников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 лет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576.2.</w:t>
            </w:r>
          </w:p>
        </w:tc>
        <w:tc>
          <w:tcPr>
            <w:tcW w:w="3117" w:type="dxa"/>
          </w:tcPr>
          <w:p>
            <w:pPr>
              <w:pStyle w:val="0"/>
            </w:pPr>
            <w:r>
              <w:rPr>
                <w:sz w:val="24"/>
              </w:rPr>
              <w:t xml:space="preserve">Журнал регистрации заявлений о назначении пенсии за выслугу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50 лет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50 лет</w:t>
            </w:r>
          </w:p>
        </w:tc>
        <w:tc>
          <w:tcPr>
            <w:tcW w:w="20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11.2. </w:t>
      </w:r>
      <w:hyperlink w:history="0" r:id="rId73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583.1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583.1.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Учетные дела судей, государственных гражданских служащих, нуждающихся в служебном жилом помещении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 года (1)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(1) После освобождения служебного жилого помещения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11.3. </w:t>
      </w:r>
      <w:hyperlink w:history="0" r:id="rId74" w:tooltip="Приказ Судебного департамента при Верховном Суде РФ от 23.12.2021 N 245 (ред. от 09.01.2024) &quot;Об утверждении Перечня документов, образующихся в процессе деятельности федеральных арбитражных судов, с указанием сроков хранения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585.1 следующего содержания: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24"/>
        <w:gridCol w:w="3117"/>
        <w:gridCol w:w="1644"/>
        <w:gridCol w:w="1644"/>
        <w:gridCol w:w="2039"/>
      </w:tblGrid>
      <w:tr>
        <w:tc>
          <w:tcPr>
            <w:tcW w:w="62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585.1.</w:t>
            </w:r>
          </w:p>
        </w:tc>
        <w:tc>
          <w:tcPr>
            <w:tcW w:w="3117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Документы (заявления, справки, выписки, договоры) о передаче жилых помещений в собственность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1644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Постоянно</w:t>
            </w:r>
          </w:p>
        </w:tc>
        <w:tc>
          <w:tcPr>
            <w:tcW w:w="2039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Согласовано</w:t>
      </w:r>
    </w:p>
    <w:p>
      <w:pPr>
        <w:pStyle w:val="0"/>
        <w:jc w:val="right"/>
      </w:pPr>
      <w:r>
        <w:rPr>
          <w:sz w:val="24"/>
        </w:rPr>
        <w:t xml:space="preserve">решением Центральной</w:t>
      </w:r>
    </w:p>
    <w:p>
      <w:pPr>
        <w:pStyle w:val="0"/>
        <w:jc w:val="right"/>
      </w:pPr>
      <w:r>
        <w:rPr>
          <w:sz w:val="24"/>
        </w:rPr>
        <w:t xml:space="preserve">экспертно-проверочной</w:t>
      </w:r>
    </w:p>
    <w:p>
      <w:pPr>
        <w:pStyle w:val="0"/>
        <w:jc w:val="right"/>
      </w:pPr>
      <w:r>
        <w:rPr>
          <w:sz w:val="24"/>
        </w:rPr>
        <w:t xml:space="preserve">комиссии при Федеральном</w:t>
      </w:r>
    </w:p>
    <w:p>
      <w:pPr>
        <w:pStyle w:val="0"/>
        <w:jc w:val="right"/>
      </w:pPr>
      <w:r>
        <w:rPr>
          <w:sz w:val="24"/>
        </w:rPr>
        <w:t xml:space="preserve">архивном агентстве</w:t>
      </w:r>
    </w:p>
    <w:p>
      <w:pPr>
        <w:pStyle w:val="0"/>
        <w:jc w:val="right"/>
      </w:pPr>
      <w:r>
        <w:rPr>
          <w:sz w:val="24"/>
        </w:rPr>
        <w:t xml:space="preserve">от 28 ноября 2025 г.</w:t>
      </w:r>
    </w:p>
    <w:p>
      <w:pPr>
        <w:pStyle w:val="0"/>
        <w:jc w:val="right"/>
      </w:pPr>
      <w:r>
        <w:rPr>
          <w:sz w:val="24"/>
        </w:rPr>
        <w:t xml:space="preserve">(письмо Федерального</w:t>
      </w:r>
    </w:p>
    <w:p>
      <w:pPr>
        <w:pStyle w:val="0"/>
        <w:jc w:val="right"/>
      </w:pPr>
      <w:r>
        <w:rPr>
          <w:sz w:val="24"/>
        </w:rPr>
        <w:t xml:space="preserve">архивного агентства</w:t>
      </w:r>
    </w:p>
    <w:p>
      <w:pPr>
        <w:pStyle w:val="0"/>
        <w:jc w:val="right"/>
      </w:pPr>
      <w:r>
        <w:rPr>
          <w:sz w:val="24"/>
        </w:rPr>
        <w:t xml:space="preserve">от 02.12.2025 N 12/4852-Ю)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05.12.2025 N 221</w:t>
            <w:br/>
            <w:t>"О внесении изменений в Перечень документов, обр...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0610&amp;date=27.01.2026&amp;demo=2" TargetMode = "External"/><Relationship Id="rId9" Type="http://schemas.openxmlformats.org/officeDocument/2006/relationships/hyperlink" Target="https://login.consultant.ru/link/?req=doc&amp;base=LAW&amp;n=476548&amp;date=27.01.2026&amp;dst=100012&amp;field=134&amp;demo=2" TargetMode = "External"/><Relationship Id="rId10" Type="http://schemas.openxmlformats.org/officeDocument/2006/relationships/hyperlink" Target="https://login.consultant.ru/link/?req=doc&amp;base=LAW&amp;n=476548&amp;date=27.01.2026&amp;dst=100070&amp;field=134&amp;demo=2" TargetMode = "External"/><Relationship Id="rId11" Type="http://schemas.openxmlformats.org/officeDocument/2006/relationships/hyperlink" Target="https://login.consultant.ru/link/?req=doc&amp;base=LAW&amp;n=476548&amp;date=27.01.2026&amp;dst=100070&amp;field=134&amp;demo=2" TargetMode = "External"/><Relationship Id="rId12" Type="http://schemas.openxmlformats.org/officeDocument/2006/relationships/hyperlink" Target="https://login.consultant.ru/link/?req=doc&amp;base=LAW&amp;n=476548&amp;date=27.01.2026&amp;dst=100117&amp;field=134&amp;demo=2" TargetMode = "External"/><Relationship Id="rId13" Type="http://schemas.openxmlformats.org/officeDocument/2006/relationships/hyperlink" Target="https://login.consultant.ru/link/?req=doc&amp;base=LAW&amp;n=476548&amp;date=27.01.2026&amp;dst=100070&amp;field=134&amp;demo=2" TargetMode = "External"/><Relationship Id="rId14" Type="http://schemas.openxmlformats.org/officeDocument/2006/relationships/hyperlink" Target="https://login.consultant.ru/link/?req=doc&amp;base=LAW&amp;n=476548&amp;date=27.01.2026&amp;dst=100250&amp;field=134&amp;demo=2" TargetMode = "External"/><Relationship Id="rId15" Type="http://schemas.openxmlformats.org/officeDocument/2006/relationships/hyperlink" Target="https://login.consultant.ru/link/?req=doc&amp;base=LAW&amp;n=476548&amp;date=27.01.2026&amp;dst=100255&amp;field=134&amp;demo=2" TargetMode = "External"/><Relationship Id="rId16" Type="http://schemas.openxmlformats.org/officeDocument/2006/relationships/hyperlink" Target="https://login.consultant.ru/link/?req=doc&amp;base=LAW&amp;n=476548&amp;date=27.01.2026&amp;dst=100070&amp;field=134&amp;demo=2" TargetMode = "External"/><Relationship Id="rId17" Type="http://schemas.openxmlformats.org/officeDocument/2006/relationships/hyperlink" Target="https://login.consultant.ru/link/?req=doc&amp;base=LAW&amp;n=476548&amp;date=27.01.2026&amp;dst=100313&amp;field=134&amp;demo=2" TargetMode = "External"/><Relationship Id="rId18" Type="http://schemas.openxmlformats.org/officeDocument/2006/relationships/hyperlink" Target="https://login.consultant.ru/link/?req=doc&amp;base=LAW&amp;n=476548&amp;date=27.01.2026&amp;dst=100070&amp;field=134&amp;demo=2" TargetMode = "External"/><Relationship Id="rId19" Type="http://schemas.openxmlformats.org/officeDocument/2006/relationships/hyperlink" Target="https://login.consultant.ru/link/?req=doc&amp;base=LAW&amp;n=476548&amp;date=27.01.2026&amp;dst=100070&amp;field=134&amp;demo=2" TargetMode = "External"/><Relationship Id="rId20" Type="http://schemas.openxmlformats.org/officeDocument/2006/relationships/hyperlink" Target="https://login.consultant.ru/link/?req=doc&amp;base=LAW&amp;n=476548&amp;date=27.01.2026&amp;dst=100381&amp;field=134&amp;demo=2" TargetMode = "External"/><Relationship Id="rId21" Type="http://schemas.openxmlformats.org/officeDocument/2006/relationships/hyperlink" Target="https://login.consultant.ru/link/?req=doc&amp;base=LAW&amp;n=476548&amp;date=27.01.2026&amp;dst=100403&amp;field=134&amp;demo=2" TargetMode = "External"/><Relationship Id="rId22" Type="http://schemas.openxmlformats.org/officeDocument/2006/relationships/hyperlink" Target="https://login.consultant.ru/link/?req=doc&amp;base=LAW&amp;n=476548&amp;date=27.01.2026&amp;dst=100450&amp;field=134&amp;demo=2" TargetMode = "External"/><Relationship Id="rId23" Type="http://schemas.openxmlformats.org/officeDocument/2006/relationships/hyperlink" Target="https://login.consultant.ru/link/?req=doc&amp;base=LAW&amp;n=476548&amp;date=27.01.2026&amp;dst=100483&amp;field=134&amp;demo=2" TargetMode = "External"/><Relationship Id="rId24" Type="http://schemas.openxmlformats.org/officeDocument/2006/relationships/hyperlink" Target="https://login.consultant.ru/link/?req=doc&amp;base=LAW&amp;n=476548&amp;date=27.01.2026&amp;dst=100515&amp;field=134&amp;demo=2" TargetMode = "External"/><Relationship Id="rId25" Type="http://schemas.openxmlformats.org/officeDocument/2006/relationships/hyperlink" Target="https://login.consultant.ru/link/?req=doc&amp;base=LAW&amp;n=476548&amp;date=27.01.2026&amp;dst=100070&amp;field=134&amp;demo=2" TargetMode = "External"/><Relationship Id="rId26" Type="http://schemas.openxmlformats.org/officeDocument/2006/relationships/hyperlink" Target="https://login.consultant.ru/link/?req=doc&amp;base=LAW&amp;n=476548&amp;date=27.01.2026&amp;dst=100532&amp;field=134&amp;demo=2" TargetMode = "External"/><Relationship Id="rId27" Type="http://schemas.openxmlformats.org/officeDocument/2006/relationships/hyperlink" Target="https://login.consultant.ru/link/?req=doc&amp;base=LAW&amp;n=476548&amp;date=27.01.2026&amp;dst=100070&amp;field=134&amp;demo=2" TargetMode = "External"/><Relationship Id="rId28" Type="http://schemas.openxmlformats.org/officeDocument/2006/relationships/hyperlink" Target="https://login.consultant.ru/link/?req=doc&amp;base=LAW&amp;n=476548&amp;date=27.01.2026&amp;dst=100558&amp;field=134&amp;demo=2" TargetMode = "External"/><Relationship Id="rId29" Type="http://schemas.openxmlformats.org/officeDocument/2006/relationships/hyperlink" Target="https://login.consultant.ru/link/?req=doc&amp;base=LAW&amp;n=476548&amp;date=27.01.2026&amp;dst=102934&amp;field=134&amp;demo=2" TargetMode = "External"/><Relationship Id="rId30" Type="http://schemas.openxmlformats.org/officeDocument/2006/relationships/hyperlink" Target="https://login.consultant.ru/link/?req=doc&amp;base=LAW&amp;n=476548&amp;date=27.01.2026&amp;dst=100558&amp;field=134&amp;demo=2" TargetMode = "External"/><Relationship Id="rId31" Type="http://schemas.openxmlformats.org/officeDocument/2006/relationships/hyperlink" Target="https://login.consultant.ru/link/?req=doc&amp;base=LAW&amp;n=476548&amp;date=27.01.2026&amp;dst=101144&amp;field=134&amp;demo=2" TargetMode = "External"/><Relationship Id="rId32" Type="http://schemas.openxmlformats.org/officeDocument/2006/relationships/hyperlink" Target="https://login.consultant.ru/link/?req=doc&amp;base=LAW&amp;n=476548&amp;date=27.01.2026&amp;dst=101144&amp;field=134&amp;demo=2" TargetMode = "External"/><Relationship Id="rId33" Type="http://schemas.openxmlformats.org/officeDocument/2006/relationships/hyperlink" Target="https://login.consultant.ru/link/?req=doc&amp;base=LAW&amp;n=476548&amp;date=27.01.2026&amp;dst=101165&amp;field=134&amp;demo=2" TargetMode = "External"/><Relationship Id="rId34" Type="http://schemas.openxmlformats.org/officeDocument/2006/relationships/hyperlink" Target="https://login.consultant.ru/link/?req=doc&amp;base=LAW&amp;n=476548&amp;date=27.01.2026&amp;dst=101202&amp;field=134&amp;demo=2" TargetMode = "External"/><Relationship Id="rId35" Type="http://schemas.openxmlformats.org/officeDocument/2006/relationships/hyperlink" Target="https://login.consultant.ru/link/?req=doc&amp;base=LAW&amp;n=476548&amp;date=27.01.2026&amp;dst=101210&amp;field=134&amp;demo=2" TargetMode = "External"/><Relationship Id="rId36" Type="http://schemas.openxmlformats.org/officeDocument/2006/relationships/hyperlink" Target="https://login.consultant.ru/link/?req=doc&amp;base=LAW&amp;n=476548&amp;date=27.01.2026&amp;dst=101228&amp;field=134&amp;demo=2" TargetMode = "External"/><Relationship Id="rId37" Type="http://schemas.openxmlformats.org/officeDocument/2006/relationships/hyperlink" Target="https://login.consultant.ru/link/?req=doc&amp;base=LAW&amp;n=476548&amp;date=27.01.2026&amp;dst=101144&amp;field=134&amp;demo=2" TargetMode = "External"/><Relationship Id="rId38" Type="http://schemas.openxmlformats.org/officeDocument/2006/relationships/hyperlink" Target="https://login.consultant.ru/link/?req=doc&amp;base=LAW&amp;n=476548&amp;date=27.01.2026&amp;dst=101252&amp;field=134&amp;demo=2" TargetMode = "External"/><Relationship Id="rId39" Type="http://schemas.openxmlformats.org/officeDocument/2006/relationships/hyperlink" Target="https://login.consultant.ru/link/?req=doc&amp;base=LAW&amp;n=476548&amp;date=27.01.2026&amp;dst=101279&amp;field=134&amp;demo=2" TargetMode = "External"/><Relationship Id="rId40" Type="http://schemas.openxmlformats.org/officeDocument/2006/relationships/hyperlink" Target="https://login.consultant.ru/link/?req=doc&amp;base=LAW&amp;n=476548&amp;date=27.01.2026&amp;dst=101321&amp;field=134&amp;demo=2" TargetMode = "External"/><Relationship Id="rId41" Type="http://schemas.openxmlformats.org/officeDocument/2006/relationships/hyperlink" Target="https://login.consultant.ru/link/?req=doc&amp;base=LAW&amp;n=476548&amp;date=27.01.2026&amp;dst=101325&amp;field=134&amp;demo=2" TargetMode = "External"/><Relationship Id="rId42" Type="http://schemas.openxmlformats.org/officeDocument/2006/relationships/hyperlink" Target="https://login.consultant.ru/link/?req=doc&amp;base=LAW&amp;n=476548&amp;date=27.01.2026&amp;dst=101411&amp;field=134&amp;demo=2" TargetMode = "External"/><Relationship Id="rId43" Type="http://schemas.openxmlformats.org/officeDocument/2006/relationships/hyperlink" Target="https://login.consultant.ru/link/?req=doc&amp;base=LAW&amp;n=476548&amp;date=27.01.2026&amp;dst=101411&amp;field=134&amp;demo=2" TargetMode = "External"/><Relationship Id="rId44" Type="http://schemas.openxmlformats.org/officeDocument/2006/relationships/hyperlink" Target="https://login.consultant.ru/link/?req=doc&amp;base=LAW&amp;n=476548&amp;date=27.01.2026&amp;dst=101411&amp;field=134&amp;demo=2" TargetMode = "External"/><Relationship Id="rId45" Type="http://schemas.openxmlformats.org/officeDocument/2006/relationships/hyperlink" Target="https://login.consultant.ru/link/?req=doc&amp;base=LAW&amp;n=476548&amp;date=27.01.2026&amp;dst=101411&amp;field=134&amp;demo=2" TargetMode = "External"/><Relationship Id="rId46" Type="http://schemas.openxmlformats.org/officeDocument/2006/relationships/hyperlink" Target="https://login.consultant.ru/link/?req=doc&amp;base=LAW&amp;n=476548&amp;date=27.01.2026&amp;dst=101581&amp;field=134&amp;demo=2" TargetMode = "External"/><Relationship Id="rId47" Type="http://schemas.openxmlformats.org/officeDocument/2006/relationships/hyperlink" Target="https://login.consultant.ru/link/?req=doc&amp;base=LAW&amp;n=476548&amp;date=27.01.2026&amp;dst=101606&amp;field=134&amp;demo=2" TargetMode = "External"/><Relationship Id="rId48" Type="http://schemas.openxmlformats.org/officeDocument/2006/relationships/hyperlink" Target="https://login.consultant.ru/link/?req=doc&amp;base=LAW&amp;n=476548&amp;date=27.01.2026&amp;dst=101823&amp;field=134&amp;demo=2" TargetMode = "External"/><Relationship Id="rId49" Type="http://schemas.openxmlformats.org/officeDocument/2006/relationships/hyperlink" Target="https://login.consultant.ru/link/?req=doc&amp;base=LAW&amp;n=476548&amp;date=27.01.2026&amp;dst=101878&amp;field=134&amp;demo=2" TargetMode = "External"/><Relationship Id="rId50" Type="http://schemas.openxmlformats.org/officeDocument/2006/relationships/hyperlink" Target="https://login.consultant.ru/link/?req=doc&amp;base=LAW&amp;n=476548&amp;date=27.01.2026&amp;dst=101974&amp;field=134&amp;demo=2" TargetMode = "External"/><Relationship Id="rId51" Type="http://schemas.openxmlformats.org/officeDocument/2006/relationships/hyperlink" Target="https://login.consultant.ru/link/?req=doc&amp;base=LAW&amp;n=476548&amp;date=27.01.2026&amp;dst=102026&amp;field=134&amp;demo=2" TargetMode = "External"/><Relationship Id="rId52" Type="http://schemas.openxmlformats.org/officeDocument/2006/relationships/hyperlink" Target="https://login.consultant.ru/link/?req=doc&amp;base=LAW&amp;n=476548&amp;date=27.01.2026&amp;dst=101974&amp;field=134&amp;demo=2" TargetMode = "External"/><Relationship Id="rId53" Type="http://schemas.openxmlformats.org/officeDocument/2006/relationships/hyperlink" Target="https://login.consultant.ru/link/?req=doc&amp;base=LAW&amp;n=476548&amp;date=27.01.2026&amp;dst=101974&amp;field=134&amp;demo=2" TargetMode = "External"/><Relationship Id="rId54" Type="http://schemas.openxmlformats.org/officeDocument/2006/relationships/hyperlink" Target="https://login.consultant.ru/link/?req=doc&amp;base=LAW&amp;n=476548&amp;date=27.01.2026&amp;dst=101974&amp;field=134&amp;demo=2" TargetMode = "External"/><Relationship Id="rId55" Type="http://schemas.openxmlformats.org/officeDocument/2006/relationships/hyperlink" Target="https://login.consultant.ru/link/?req=doc&amp;base=LAW&amp;n=476548&amp;date=27.01.2026&amp;dst=102118&amp;field=134&amp;demo=2" TargetMode = "External"/><Relationship Id="rId56" Type="http://schemas.openxmlformats.org/officeDocument/2006/relationships/hyperlink" Target="https://login.consultant.ru/link/?req=doc&amp;base=LAW&amp;n=476548&amp;date=27.01.2026&amp;dst=101974&amp;field=134&amp;demo=2" TargetMode = "External"/><Relationship Id="rId57" Type="http://schemas.openxmlformats.org/officeDocument/2006/relationships/hyperlink" Target="https://login.consultant.ru/link/?req=doc&amp;base=LAW&amp;n=476548&amp;date=27.01.2026&amp;dst=102198&amp;field=134&amp;demo=2" TargetMode = "External"/><Relationship Id="rId58" Type="http://schemas.openxmlformats.org/officeDocument/2006/relationships/hyperlink" Target="https://login.consultant.ru/link/?req=doc&amp;base=LAW&amp;n=476548&amp;date=27.01.2026&amp;dst=101974&amp;field=134&amp;demo=2" TargetMode = "External"/><Relationship Id="rId59" Type="http://schemas.openxmlformats.org/officeDocument/2006/relationships/hyperlink" Target="https://login.consultant.ru/link/?req=doc&amp;base=LAW&amp;n=476548&amp;date=27.01.2026&amp;dst=101974&amp;field=134&amp;demo=2" TargetMode = "External"/><Relationship Id="rId60" Type="http://schemas.openxmlformats.org/officeDocument/2006/relationships/hyperlink" Target="https://login.consultant.ru/link/?req=doc&amp;base=LAW&amp;n=476548&amp;date=27.01.2026&amp;dst=102258&amp;field=134&amp;demo=2" TargetMode = "External"/><Relationship Id="rId61" Type="http://schemas.openxmlformats.org/officeDocument/2006/relationships/hyperlink" Target="https://login.consultant.ru/link/?req=doc&amp;base=LAW&amp;n=476548&amp;date=27.01.2026&amp;dst=101974&amp;field=134&amp;demo=2" TargetMode = "External"/><Relationship Id="rId62" Type="http://schemas.openxmlformats.org/officeDocument/2006/relationships/hyperlink" Target="https://login.consultant.ru/link/?req=doc&amp;base=LAW&amp;n=476548&amp;date=27.01.2026&amp;dst=101974&amp;field=134&amp;demo=2" TargetMode = "External"/><Relationship Id="rId63" Type="http://schemas.openxmlformats.org/officeDocument/2006/relationships/hyperlink" Target="https://login.consultant.ru/link/?req=doc&amp;base=LAW&amp;n=476548&amp;date=27.01.2026&amp;dst=102379&amp;field=134&amp;demo=2" TargetMode = "External"/><Relationship Id="rId64" Type="http://schemas.openxmlformats.org/officeDocument/2006/relationships/hyperlink" Target="https://login.consultant.ru/link/?req=doc&amp;base=LAW&amp;n=476548&amp;date=27.01.2026&amp;dst=102416&amp;field=134&amp;demo=2" TargetMode = "External"/><Relationship Id="rId65" Type="http://schemas.openxmlformats.org/officeDocument/2006/relationships/hyperlink" Target="https://login.consultant.ru/link/?req=doc&amp;base=LAW&amp;n=476548&amp;date=27.01.2026&amp;dst=102379&amp;field=134&amp;demo=2" TargetMode = "External"/><Relationship Id="rId66" Type="http://schemas.openxmlformats.org/officeDocument/2006/relationships/hyperlink" Target="https://login.consultant.ru/link/?req=doc&amp;base=LAW&amp;n=476548&amp;date=27.01.2026&amp;dst=102379&amp;field=134&amp;demo=2" TargetMode = "External"/><Relationship Id="rId67" Type="http://schemas.openxmlformats.org/officeDocument/2006/relationships/hyperlink" Target="https://login.consultant.ru/link/?req=doc&amp;base=LAW&amp;n=476548&amp;date=27.01.2026&amp;dst=102650&amp;field=134&amp;demo=2" TargetMode = "External"/><Relationship Id="rId68" Type="http://schemas.openxmlformats.org/officeDocument/2006/relationships/hyperlink" Target="https://login.consultant.ru/link/?req=doc&amp;base=LAW&amp;n=476548&amp;date=27.01.2026&amp;dst=102709&amp;field=134&amp;demo=2" TargetMode = "External"/><Relationship Id="rId69" Type="http://schemas.openxmlformats.org/officeDocument/2006/relationships/hyperlink" Target="https://login.consultant.ru/link/?req=doc&amp;base=LAW&amp;n=476548&amp;date=27.01.2026&amp;dst=102709&amp;field=134&amp;demo=2" TargetMode = "External"/><Relationship Id="rId70" Type="http://schemas.openxmlformats.org/officeDocument/2006/relationships/hyperlink" Target="https://login.consultant.ru/link/?req=doc&amp;base=LAW&amp;n=476548&amp;date=27.01.2026&amp;dst=102709&amp;field=134&amp;demo=2" TargetMode = "External"/><Relationship Id="rId71" Type="http://schemas.openxmlformats.org/officeDocument/2006/relationships/hyperlink" Target="https://login.consultant.ru/link/?req=doc&amp;base=LAW&amp;n=476548&amp;date=27.01.2026&amp;dst=102792&amp;field=134&amp;demo=2" TargetMode = "External"/><Relationship Id="rId72" Type="http://schemas.openxmlformats.org/officeDocument/2006/relationships/hyperlink" Target="https://login.consultant.ru/link/?req=doc&amp;base=LAW&amp;n=476548&amp;date=27.01.2026&amp;dst=102792&amp;field=134&amp;demo=2" TargetMode = "External"/><Relationship Id="rId73" Type="http://schemas.openxmlformats.org/officeDocument/2006/relationships/hyperlink" Target="https://login.consultant.ru/link/?req=doc&amp;base=LAW&amp;n=476548&amp;date=27.01.2026&amp;dst=102792&amp;field=134&amp;demo=2" TargetMode = "External"/><Relationship Id="rId74" Type="http://schemas.openxmlformats.org/officeDocument/2006/relationships/hyperlink" Target="https://login.consultant.ru/link/?req=doc&amp;base=LAW&amp;n=476548&amp;date=27.01.2026&amp;dst=10279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05.12.2025 N 221
"О внесении изменений в Перечень документов, образующихся в процессе деятельности федеральных арбитражных судов, с указанием сроков хранения, утвержденный приказом Судебного департамента при Верховном Суде Российской Федерации от 23 декабря 2021 г. N 245"</dc:title>
  <dcterms:created xsi:type="dcterms:W3CDTF">2026-01-27T16:21:48Z</dcterms:created>
</cp:coreProperties>
</file>