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17.12.2025 N 713н</w:t>
              <w:br/>
              <w:t xml:space="preserve">"О внесении изменений в Порядок осуществления ежемесячной денежной выплаты отдельным категориям граждан в Российской Федерации, утвержденный приказом Министерства труда и социальной защиты Российской Федерации от 22 января 2015 г. N 35н"</w:t>
              <w:br/>
              <w:t xml:space="preserve">(Зарегистрировано в Минюсте России 26.01.2026 N 85067)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января 2026 г. N 85067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декабря 2025 г. N 713н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ПОРЯДОК ОСУЩЕСТВЛЕНИЯ ЕЖЕМЕСЯЧНОЙ ДЕНЕЖНОЙ ВЫПЛАТЫ</w:t>
      </w:r>
    </w:p>
    <w:p>
      <w:pPr>
        <w:pStyle w:val="2"/>
        <w:jc w:val="center"/>
      </w:pPr>
      <w:r>
        <w:rPr>
          <w:sz w:val="24"/>
        </w:rPr>
        <w:t xml:space="preserve">ОТДЕЛЬНЫМ КАТЕГОРИЯМ ГРАЖДАН В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УТВЕРЖДЕННЫЙ ПРИКАЗОМ МИНИСТЕРСТВА ТРУДА И СОЦИАЛЬНОЙ</w:t>
      </w:r>
    </w:p>
    <w:p>
      <w:pPr>
        <w:pStyle w:val="2"/>
        <w:jc w:val="center"/>
      </w:pPr>
      <w:r>
        <w:rPr>
          <w:sz w:val="24"/>
        </w:rPr>
        <w:t xml:space="preserve">ЗАЩИТЫ РОССИЙСКОЙ ФЕДЕРАЦИИ ОТ 22 ЯНВАРЯ 2015 Г. N 35Н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8.11.2025 N 435-ФЗ &quot;О предоставлении социальных гарантий женщинам, удостоенным звания &quot;Мать-героиня&quot; {КонсультантПлюс}">
        <w:r>
          <w:rPr>
            <w:sz w:val="24"/>
            <w:color w:val="0000ff"/>
          </w:rPr>
          <w:t xml:space="preserve">частью 9 статьи 10</w:t>
        </w:r>
      </w:hyperlink>
      <w:r>
        <w:rPr>
          <w:sz w:val="24"/>
        </w:rPr>
        <w:t xml:space="preserve"> Федерального закона от 28 ноября 2025 г. N 435-ФЗ "О предоставлении социальных гарантий женщинам, удостоенным звания "Мать-героиня" и </w:t>
      </w:r>
      <w:hyperlink w:history="0" r:id="rId9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5.2.122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</w:t>
      </w:r>
      <w:hyperlink w:history="0" w:anchor="P31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 в </w:t>
      </w:r>
      <w:hyperlink w:history="0" r:id="rId10" w:tooltip="Приказ Минтруда России от 22.01.2015 N 35н (ред. от 09.10.2024) &quot;Об утверждении Порядка осуществления ежемесячной денежной выплаты отдельным категориям граждан в Российской Федерации&quot; (Зарегистрировано в Минюсте России 19.02.2015 N 36117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осуществления ежемесячной денежной выплаты отдельным категориям граждан в Российской Федерации, утвержденный приказом Министерства труда и социальной защиты Российской Федерации от 22 января 2015 г. N 35н (зарегистрирован Министерством юстиции Российской Федерации 19 февраля 2015 г., регистрационный N 36117), с изменениями, внесенными приказами Министерства труда и социальной защиты Российской Федерации от 18 декабря 2017 г. N 853н (зарегистрирован Министерством юстиции Российской Федерации 12 января 2018 г., регистрационный N 49617), от 23 апреля 2018 г. N 272н (зарегистрирован Министерством юстиции Российской Федерации 14 мая 2018 г., регистрационный N 51076), от 11 июня 2020 г. N 327н (зарегистрирован Министерством юстиции Российской Федерации 16 июля 2020 г., регистрационный N 58993), от 15 декабря 2022 г. N 782н (зарегистрирован Министерством юстиции Российской Федерации 1 марта 2023 г., регистрационный N 72478), от 7 августа 2023 г. N 636н (зарегистрирован Министерством юстиции Российской Федерации 22 августа 2023 г., регистрационный N 74914), от 22 февраля 2024 г. N 73н (зарегистрирован Министерством юстиции Российской Федерации 26 марта 2024 г., регистрационный N 77640) и от 9 октября 2024 г. N 529н (зарегистрирован Министерством юстиции Российской Федерации 7 ноября 2024 г., регистрационный N 80046), согласно приложению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декабря 2025 г. N 713н</w:t>
      </w:r>
    </w:p>
    <w:p>
      <w:pPr>
        <w:pStyle w:val="0"/>
        <w:jc w:val="center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ПОРЯДОК ОСУЩЕСТВЛЕНИЯ ЕЖЕМЕСЯЧНОЙ</w:t>
      </w:r>
    </w:p>
    <w:p>
      <w:pPr>
        <w:pStyle w:val="2"/>
        <w:jc w:val="center"/>
      </w:pPr>
      <w:r>
        <w:rPr>
          <w:sz w:val="24"/>
        </w:rPr>
        <w:t xml:space="preserve">ДЕНЕЖНОЙ ВЫПЛАТЫ ОТДЕЛЬНЫМ КАТЕГОРИЯМ ГРАЖДАН В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УТВЕРЖДЕННЫЙ ПРИКАЗОМ МИНИСТЕРСТВА ТРУДА</w:t>
      </w:r>
    </w:p>
    <w:p>
      <w:pPr>
        <w:pStyle w:val="2"/>
        <w:jc w:val="center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22 ЯНВАРЯ 2015 Г. N 35Н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1" w:tooltip="Приказ Минтруда России от 22.01.2015 N 35н (ред. от 09.10.2024) &quot;Об утверждении Порядка осуществления ежемесячной денежной выплаты отдельным категориям граждан в Российской Федерации&quot; (Зарегистрировано в Минюсте России 19.02.2015 N 36117)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после слов "организации доставки ежемесячной денежной выплаты" дополнить словами "женщинам, удостоенным звания "Мать-героиня",".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12" w:tooltip="Приказ Минтруда России от 22.01.2015 N 35н (ред. от 09.10.2024) &quot;Об утверждении Порядка осуществления ежемесячной денежной выплаты отдельным категориям граждан в Российской Федерации&quot; (Зарегистрировано в Минюсте России 19.02.2015 N 36117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"Женщины, удостоенные звания "Мать-героиня", вправе обратиться за ежемесячной денежной выплатой путем подачи заявления в территориальный орган Фонда пенсионного и социального страхования Российской Федерации по 31 декабря текущего года.".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3" w:tooltip="Приказ Минтруда России от 22.01.2015 N 35н (ред. от 09.10.2024) &quot;Об утверждении Порядка осуществления ежемесячной денежной выплаты отдельным категориям граждан в Российской Федерации&quot; (Зарегистрировано в Минюсте России 19.02.2015 N 36117) {КонсультантПлюс}">
        <w:r>
          <w:rPr>
            <w:sz w:val="24"/>
            <w:color w:val="0000ff"/>
          </w:rPr>
          <w:t xml:space="preserve">Пункт 5(1)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"5(1). Ежемесячная денежная выплата женщинам, удостоенным звания "Мать-героиня", устанавливается территориальным органом Фонда пенсионного и социального страхования Российской Федерации с даты присвоения звания "Мать-героиня", но не ранее 1 января 2025 года, по 31 декабря года, в котором женщина, удостоенная звания "Мать-героиня", обратится с заявлением об отказе от получения ежемесячной денежной выплаты.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Ежемесячная денежная выплата женщинам, удостоенным звания "Мать-героиня", устанавливается территориальным органом Фонда пенсионного и социального страхования Российской Федерации в беззаявительном порядке на основании сведений, необходимых для ее назначения, содержащихся в государственной информационной системе "Единая централизованная цифровая платформа в социальной сфере", и (или) сведений о присвоении звания "Мать-героиня", полученных Фондом пенсионного и социального страхования Российской Федерации от исполнительного органа субъекта Российской Федерации, уполномоченного на уведомление женщин, удостоенных звания "Мать-героиня", о присвоении звания, в порядке межведомственного информационного взаимодействия, в том числе с использованием защищенных каналов связи, включая единую систему межведомственного электронного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Ежемесячная денежная выплата женщинам, удостоенным звания "Мать-героиня", реализовавшим право на льготы, устанавливается территориальным органом Фонда пенсионного и социального страхования Российской Федерации с 1 января года, следующего за годом, в котором женщина, удостоенная звания "Мать-героиня", уведомила территориальный орган Фонда пенсионного и социального страхования Российской Федерации о переходе на получение ежемесячной денежной выплаты, по 31 декабря года, в котором женщина, удостоенная звания "Мать-героиня", вновь обратится с заявлением об отказе от получения ежемесячной денежной выплаты.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Территориальный орган Фонда пенсионного и социального страхования Российской Федерации не позднее одного рабочего дня со дня принятия решения об установлении ежемесячной денежной выплаты извещает, в том числе посредством федеральной государственной информационной системы "Единый портал государственных и муниципальных услуг (функций)", женщину, удостоенную звания "Мать-героиня", которой установлена ежемесячная денежная выплата, о факте установления указанной выплаты.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Женщина, удостоенная звания "Мать-героиня", которой ежемесячная денежная выплата установлена в беззаявительном порядке, имеет право в течение одного месяца со дня получения извещения обратиться с заявлением об отказе от получения установленной ей ежемесячной денежной выплаты и обратиться с заявлением о ее назначении вновь в порядке, предусмотренном Административным регламентом.".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4" w:tooltip="Приказ Минтруда России от 22.01.2015 N 35н (ред. от 09.10.2024) &quot;Об утверждении Порядка осуществления ежемесячной денежной выплаты отдельным категориям граждан в Российской Федерации&quot; (Зарегистрировано в Минюсте России 19.02.2015 N 36117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5(2)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"5(2). В случае проведения проверки обоснованности выдачи документов, необходимых для назначения ежемесячной денежной выплаты, перевода ежемесячной денежной выплаты с одного основания на другое, территориальный орган Фонда пенсионного и социального страхования Российской Федерации приостанавливает срок рассмотрения заявления до завершения проверки, но не более чем на один месяц.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завершении проверки либо по истечении одного месяца со дня приостановления срока рассмотрения заявления течение срока рассмотрения заявления восстанавливается.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Территориальный орган Фонда пенсионного и социального страхования Российской Федерации извещает гражданина о приостановлении и восстановлении срока рассмотрения его заявления в порядке, предусмотренном Административным регламентом.".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</w:t>
      </w:r>
      <w:hyperlink w:history="0" r:id="rId15" w:tooltip="Приказ Минтруда России от 22.01.2015 N 35н (ред. от 09.10.2024) &quot;Об утверждении Порядка осуществления ежемесячной денежной выплаты отдельным категориям граждан в Российской Федерации&quot; (Зарегистрировано в Минюсте России 19.02.2015 N 36117) {КонсультантПлюс}">
        <w:r>
          <w:rPr>
            <w:sz w:val="24"/>
            <w:color w:val="0000ff"/>
          </w:rPr>
          <w:t xml:space="preserve">Подпункт 4 пункта 17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"с 1-го января года, следующего за годом, в котором женщина, удостоенная звания "Мать-героиня", Герой Советского Союза, Герой Российской Федерации, полный кавалер ордена Славы, член семьи умершего (погибшего) Героя или полного кавалера ордена Славы, Герой Социалистического Труда, Герой Труда Российской Федерации и полный кавалер ордена Трудовой Славы отказалась (отказался) от получения ежемесячной денежной выплаты.".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17.12.2025 N 713н</w:t>
            <w:br/>
            <w:t>"О внесении изменений в Порядок осуществления ежемесячной денежной выплаты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0038&amp;date=29.01.2026&amp;dst=100053&amp;field=134&amp;demo=2" TargetMode = "External"/><Relationship Id="rId9" Type="http://schemas.openxmlformats.org/officeDocument/2006/relationships/hyperlink" Target="https://login.consultant.ru/link/?req=doc&amp;base=LAW&amp;n=507476&amp;date=29.01.2026&amp;dst=100140&amp;field=134&amp;demo=2" TargetMode = "External"/><Relationship Id="rId10" Type="http://schemas.openxmlformats.org/officeDocument/2006/relationships/hyperlink" Target="https://login.consultant.ru/link/?req=doc&amp;base=LAW&amp;n=489963&amp;date=29.01.2026&amp;dst=100013&amp;field=134&amp;demo=2" TargetMode = "External"/><Relationship Id="rId11" Type="http://schemas.openxmlformats.org/officeDocument/2006/relationships/hyperlink" Target="https://login.consultant.ru/link/?req=doc&amp;base=LAW&amp;n=489963&amp;date=29.01.2026&amp;dst=100015&amp;field=134&amp;demo=2" TargetMode = "External"/><Relationship Id="rId12" Type="http://schemas.openxmlformats.org/officeDocument/2006/relationships/hyperlink" Target="https://login.consultant.ru/link/?req=doc&amp;base=LAW&amp;n=489963&amp;date=29.01.2026&amp;dst=44&amp;field=134&amp;demo=2" TargetMode = "External"/><Relationship Id="rId13" Type="http://schemas.openxmlformats.org/officeDocument/2006/relationships/hyperlink" Target="https://login.consultant.ru/link/?req=doc&amp;base=LAW&amp;n=489963&amp;date=29.01.2026&amp;dst=52&amp;field=134&amp;demo=2" TargetMode = "External"/><Relationship Id="rId14" Type="http://schemas.openxmlformats.org/officeDocument/2006/relationships/hyperlink" Target="https://login.consultant.ru/link/?req=doc&amp;base=LAW&amp;n=489963&amp;date=29.01.2026&amp;dst=100013&amp;field=134&amp;demo=2" TargetMode = "External"/><Relationship Id="rId15" Type="http://schemas.openxmlformats.org/officeDocument/2006/relationships/hyperlink" Target="https://login.consultant.ru/link/?req=doc&amp;base=LAW&amp;n=489963&amp;date=29.01.2026&amp;dst=4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17.12.2025 N 713н
"О внесении изменений в Порядок осуществления ежемесячной денежной выплаты отдельным категориям граждан в Российской Федерации, утвержденный приказом Министерства труда и социальной защиты Российской Федерации от 22 января 2015 г. N 35н"
(Зарегистрировано в Минюсте России 26.01.2026 N 85067)</dc:title>
  <dcterms:created xsi:type="dcterms:W3CDTF">2026-01-29T14:40:58Z</dcterms:created>
</cp:coreProperties>
</file>