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СУДЕБНЫЙ ДЕПАРТАМЕНТ ПРИ ВЕРХОВНОМ СУДЕ</w:t>
      </w:r>
    </w:p>
    <w:p>
      <w:pPr>
        <w:pStyle w:val="2"/>
        <w:jc w:val="center"/>
      </w:pPr>
      <w:r>
        <w:rPr>
          <w:sz w:val="24"/>
        </w:rPr>
        <w:t xml:space="preserve">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13 января 2026 г. N 3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ПЕРЕЧЕНЬ ДОКУМЕНТОВ, ОБРАЗУЮЩИХСЯ В ПРОЦЕССЕ ДЕЯТЕЛЬНОСТИ</w:t>
      </w:r>
    </w:p>
    <w:p>
      <w:pPr>
        <w:pStyle w:val="2"/>
        <w:jc w:val="center"/>
      </w:pPr>
      <w:r>
        <w:rPr>
          <w:sz w:val="24"/>
        </w:rPr>
        <w:t xml:space="preserve">ФЕДЕРАЛЬНЫХ СУДОВ ОБЩЕЙ ЮРИСДИКЦИИ, С УКАЗАНИЕМ СРОКОВ</w:t>
      </w:r>
    </w:p>
    <w:p>
      <w:pPr>
        <w:pStyle w:val="2"/>
        <w:jc w:val="center"/>
      </w:pPr>
      <w:r>
        <w:rPr>
          <w:sz w:val="24"/>
        </w:rPr>
        <w:t xml:space="preserve">ИХ ХРАНЕНИЯ, УТВЕРЖДЕННЫЙ ПРИКАЗОМ СУДЕБНОГО</w:t>
      </w:r>
    </w:p>
    <w:p>
      <w:pPr>
        <w:pStyle w:val="2"/>
        <w:jc w:val="center"/>
      </w:pPr>
      <w:r>
        <w:rPr>
          <w:sz w:val="24"/>
        </w:rPr>
        <w:t xml:space="preserve">ДЕПАРТАМЕНТА ОТ 21 ДЕКАБРЯ 2022 Г. N 242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Федеральным </w:t>
      </w:r>
      <w:hyperlink w:history="0" r:id="rId7" w:tooltip="Федеральный закон от 08.01.1998 N 7-ФЗ (ред. от 23.07.2025) &quot;О Судебном департаменте при Верховном Суде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8 января 1998 г. N 7-ФЗ "О Судебном департаменте при Верховном Суде Российской Федерации"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Ввести в действие с 1 января 2026 г. изменения в </w:t>
      </w:r>
      <w:hyperlink w:history="0" r:id="rId8" w:tooltip="Приказ Судебного департамента при Верховном Суде РФ от 21.12.2022 N 242 &quot;Об утверждении Перечня документов, образующихся в процессе деятельности федеральных судов общей юрисдикции, с указанием сроков их хранения и Порядка хранения некоторых видов документов, предусмотренных Перечнем документов, образующихся в процессе деятельности федеральных судов общей юрисдикции, с указанием сроков их хранения&quot; {КонсультантПлюс}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документов, образующихся в процессе деятельности федеральных судов общей юрисдикции, с указанием сроков их хранения, утвержденный приказом Судебного департамента при Верховном Суде Российской Федерации от 21 декабря 2022 г. N 242 (далее - Перечень), изложив его в редакции согласно приложению к настоящему приказу.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Председателям кассационных судов общей юрисдикции, апелляционных судов общей юрисдикции, кассационного военного суда, апелляционного военного суда, верховных судов республик, краевых и областных судов, судов городов федерального значения, судов автономной области и автономных округов, окружных (флотских) военных судов, районных, городских, межрайонных судов и гарнизонных военных судов: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утвердить номенклатуру дел суда на 2026 год, установив сроки хранения документов в соответствии с новыми сроками хранения, предусмотренными Перечнем в редакции, утвержденной настоящим приказом;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применить новые сроки хранения к документам, законченным в делопроизводстве до вступления в силу настоящего приказа (за исключением документов, внесенных в утвержденные в установленном порядке описи дел постоянного хранения и акты о выделении к уничтожению документов, не подлежащих хранению);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провести мероприятия по уничтожению документов с истекшими сроками хранения.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Начальникам управлений Судебного департамента в субъектах Российской Федерации довести настоящий приказ до сведения председателей районных, городских, межрайонных судов и гарнизонных военных судов.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Генеральный директор</w:t>
      </w:r>
    </w:p>
    <w:p>
      <w:pPr>
        <w:pStyle w:val="0"/>
        <w:jc w:val="right"/>
      </w:pPr>
      <w:r>
        <w:rPr>
          <w:sz w:val="24"/>
        </w:rPr>
        <w:t xml:space="preserve">Г.Б.ЛОПАТИН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Документ в полном объеме будет включен в информационный банк в ближайшее время. До этого см. </w:t>
            </w:r>
            <w:r>
              <w:rPr>
                <w:sz w:val="24"/>
                <w:color w:val="392c69"/>
              </w:rPr>
              <w:t xml:space="preserve">текст</w:t>
            </w:r>
            <w:r>
              <w:rPr>
                <w:sz w:val="24"/>
                <w:color w:val="392c69"/>
              </w:rPr>
              <w:t xml:space="preserve"> в формате PDF.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Судебного департамента при Верховном Суде РФ от 13.01.2026 N 3</w:t>
            <w:br/>
            <w:t>"О внесении изменений в Перечень документов, образ...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29.01.2026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Приказ Судебного департамента при Верховном Суде РФ от 13.01.2026 N 3 "О внесении изменений в Перечень документов, образ...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29.01.2026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10610&amp;date=29.01.2026&amp;dst=47&amp;field=134&amp;demo=2" TargetMode = "External"/><Relationship Id="rId8" Type="http://schemas.openxmlformats.org/officeDocument/2006/relationships/hyperlink" Target="https://login.consultant.ru/link/?req=doc&amp;base=LAW&amp;n=442267&amp;date=29.01.2026&amp;dst=100013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Судебного департамента при Верховном Суде РФ от 13.01.2026 N 3
"О внесении изменений в Перечень документов, образующихся в процессе деятельности федеральных судов общей юрисдикции, с указанием сроков их хранения, утвержденный приказом Судебного департамента от 21 декабря 2022 г. N 242"</dc:title>
  <dcterms:created xsi:type="dcterms:W3CDTF">2026-01-29T14:46:23Z</dcterms:created>
</cp:coreProperties>
</file>