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ТРУДА И СОЦИАЛЬНОЙ ЗАЩИТЫ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23 декабря 2025 г. N 731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РЕАЛИЗАЦИИ</w:t>
      </w:r>
    </w:p>
    <w:p>
      <w:pPr>
        <w:pStyle w:val="2"/>
        <w:jc w:val="center"/>
      </w:pPr>
      <w:r>
        <w:rPr>
          <w:sz w:val="24"/>
        </w:rPr>
        <w:t xml:space="preserve">В РОССИЙСКОЙ ФЕДЕРАЦИИ В 2026 ГОДУ ТИПОВОЙ МОДЕЛИ СИСТЕМЫ</w:t>
      </w:r>
    </w:p>
    <w:p>
      <w:pPr>
        <w:pStyle w:val="2"/>
        <w:jc w:val="center"/>
      </w:pPr>
      <w:r>
        <w:rPr>
          <w:sz w:val="24"/>
        </w:rPr>
        <w:t xml:space="preserve">ДОЛГОВРЕМЕННОГО УХОДА ЗА ГРАЖДАНАМИ ПОЖИЛОГО ВОЗРАСТА</w:t>
      </w:r>
    </w:p>
    <w:p>
      <w:pPr>
        <w:pStyle w:val="2"/>
        <w:jc w:val="center"/>
      </w:pPr>
      <w:r>
        <w:rPr>
          <w:sz w:val="24"/>
        </w:rPr>
        <w:t xml:space="preserve">И ИНВАЛИДАМИ, НУЖДАЮЩИМИСЯ В УХОДЕ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целях реализации в 2026 году в Российской Федерации в рамках федерального </w:t>
      </w:r>
      <w:hyperlink w:history="0" r:id="rId7" w:tooltip="&quot;Паспорт федерального проекта &quot;Старшее поколение&quot; {КонсультантПлюс}">
        <w:r>
          <w:rPr>
            <w:sz w:val="24"/>
            <w:color w:val="0000ff"/>
          </w:rPr>
          <w:t xml:space="preserve">проекта</w:t>
        </w:r>
      </w:hyperlink>
      <w:r>
        <w:rPr>
          <w:sz w:val="24"/>
        </w:rPr>
        <w:t xml:space="preserve"> "Старшее поколение" национального </w:t>
      </w:r>
      <w:r>
        <w:rPr>
          <w:sz w:val="24"/>
        </w:rPr>
        <w:t xml:space="preserve">проекта</w:t>
      </w:r>
      <w:r>
        <w:rPr>
          <w:sz w:val="24"/>
        </w:rPr>
        <w:t xml:space="preserve"> "Семья" пилотного проекта по созданию системы долговременного ухода за гражданами пожилого возраста и инвалидами, нуждающимися в уходе, приказываю: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Утвердить прилагаемую Типовую модель системы долговременного ухода за гражданами пожилого возраста и инвалидами, нуждающимися в уходе.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Контроль за исполнением настоящего приказа возложить на первого заместителя Министра труда и социальной защиты Российской Федерации О.Ю. Баталину.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А.О.КОТЯКОВ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Документ в полном объеме будет включен в информационный банк в ближайшее время. До этого см. </w:t>
            </w:r>
            <w:r>
              <w:rPr>
                <w:sz w:val="24"/>
                <w:color w:val="392c69"/>
              </w:rPr>
              <w:t xml:space="preserve">текст</w:t>
            </w:r>
            <w:r>
              <w:rPr>
                <w:sz w:val="24"/>
                <w:color w:val="392c69"/>
              </w:rPr>
              <w:t xml:space="preserve"> в формате PDF.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Минтруда России от 23.12.2025 N 731</w:t>
            <w:br/>
            <w:t>"О реализации в Российской Федерации в 2026 году Типовой модели системы долго...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10.02.2026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Приказ Минтруда России от 23.12.2025 N 731 "О реализации в Российской Федерации в 2026 году Типовой модели системы долго...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10.02.2026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01185&amp;date=10.02.2026&amp;dst=100057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Минтруда России от 23.12.2025 N 731
"О реализации в Российской Федерации в 2026 году Типовой модели системы долговременного ухода за гражданами пожилого возраста и инвалидами, нуждающимися в уходе"</dc:title>
  <dcterms:created xsi:type="dcterms:W3CDTF">2026-02-10T14:45:45Z</dcterms:created>
</cp:coreProperties>
</file>