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6 февраля 2026 г. N 85273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декабря 2025 г. N 734н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РАЗЪЯСНЕНИЕ О ПОРЯДКЕ ПРИМЕНЕНИЯ ПУНКТА 3 ЧАСТИ 1</w:t>
      </w:r>
    </w:p>
    <w:p>
      <w:pPr>
        <w:pStyle w:val="2"/>
        <w:jc w:val="center"/>
      </w:pPr>
      <w:r>
        <w:rPr>
          <w:sz w:val="24"/>
        </w:rPr>
        <w:t xml:space="preserve">СТАТЬИ 32 ФЕДЕРАЛЬНОГО ЗАКОНА ОТ 28 ДЕКАБРЯ 2013 Г. N 400-ФЗ</w:t>
      </w:r>
    </w:p>
    <w:p>
      <w:pPr>
        <w:pStyle w:val="2"/>
        <w:jc w:val="center"/>
      </w:pPr>
      <w:r>
        <w:rPr>
          <w:sz w:val="24"/>
        </w:rPr>
        <w:t xml:space="preserve">"О СТРАХОВЫХ ПЕНСИЯХ", УТВЕРЖДЕННОЕ ПРИКАЗОМ МИНИСТЕРСТВА</w:t>
      </w:r>
    </w:p>
    <w:p>
      <w:pPr>
        <w:pStyle w:val="2"/>
        <w:jc w:val="center"/>
      </w:pPr>
      <w:r>
        <w:rPr>
          <w:sz w:val="24"/>
        </w:rPr>
        <w:t xml:space="preserve">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4 МАРТА 2024 Г. N 91Н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28.04.2023 N 148-ФЗ &quot;О внесении изменений в Федеральный закон &quot;О ветеранах&quot; {КонсультантПлюс}">
        <w:r>
          <w:rPr>
            <w:sz w:val="24"/>
            <w:color w:val="0000ff"/>
          </w:rPr>
          <w:t xml:space="preserve">статьей 1</w:t>
        </w:r>
      </w:hyperlink>
      <w:r>
        <w:rPr>
          <w:sz w:val="24"/>
        </w:rPr>
        <w:t xml:space="preserve"> Федерального закона от 28 апреля 2023 г. N 148-ФЗ "О внесении изменений в Федеральный закон "О ветеранах" и с </w:t>
      </w:r>
      <w:hyperlink w:history="0" r:id="rId8" w:tooltip="Постановление Правительства РФ от 19.06.2012 N 610 (ред. от 09.06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5.2.74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</w:t>
      </w:r>
      <w:hyperlink w:history="0" r:id="rId9" w:tooltip="Приказ Минтруда России от 04.03.2024 N 91н &quot;Об утверждении разъяснения о порядке применения пункта 3 части 1 статьи 32 Федерального закона от 28 декабря 2013 г. N 400-ФЗ &quot;О страховых пенсиях&quot; (Зарегистрировано в Минюсте России 05.06.2024 N 78480) {КонсультантПлюс}">
        <w:r>
          <w:rPr>
            <w:sz w:val="24"/>
            <w:color w:val="0000ff"/>
          </w:rPr>
          <w:t xml:space="preserve">разъяснение</w:t>
        </w:r>
      </w:hyperlink>
      <w:r>
        <w:rPr>
          <w:sz w:val="24"/>
        </w:rPr>
        <w:t xml:space="preserve"> о порядке применения пункта 3 части 1 статьи 32 Федерального закона от 28 декабря 2013 г. N 400-ФЗ "О страховых пенсиях", утвержденное приказом Министерства труда и социальной защиты Российской Федерации от 4 марта 2024 г. N 91н (зарегистрирован Министерством юстиции Российской Федерации 5 июня 2024 г., регистрационный N 78480),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</w:t>
      </w:r>
      <w:hyperlink w:history="0" r:id="rId10" w:tooltip="Приказ Минтруда России от 04.03.2024 N 91н &quot;Об утверждении разъяснения о порядке применения пункта 3 части 1 статьи 32 Федерального закона от 28 декабря 2013 г. N 400-ФЗ &quot;О страховых пенсиях&quot; (Зарегистрировано в Минюсте России 05.06.2024 N 78480)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дополнить предложением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"Кроме того, в соответствии с </w:t>
      </w:r>
      <w:hyperlink w:history="0" r:id="rId11" w:tooltip="Федеральный закон от 12.01.1995 N 5-ФЗ (ред. от 29.12.2025) &quot;О ветеранах&quot; {КонсультантПлюс}">
        <w:r>
          <w:rPr>
            <w:sz w:val="24"/>
            <w:color w:val="0000ff"/>
          </w:rPr>
          <w:t xml:space="preserve">подпунктами 2.3</w:t>
        </w:r>
      </w:hyperlink>
      <w:r>
        <w:rPr>
          <w:sz w:val="24"/>
        </w:rPr>
        <w:t xml:space="preserve"> и </w:t>
      </w:r>
      <w:hyperlink w:history="0" r:id="rId12" w:tooltip="Федеральный закон от 12.01.1995 N 5-ФЗ (ред. от 29.12.2025) &quot;О ветеранах&quot; {КонсультантПлюс}">
        <w:r>
          <w:rPr>
            <w:sz w:val="24"/>
            <w:color w:val="0000ff"/>
          </w:rPr>
          <w:t xml:space="preserve">2.4 пункта 1 статьи 3</w:t>
        </w:r>
      </w:hyperlink>
      <w:r>
        <w:rPr>
          <w:sz w:val="24"/>
        </w:rPr>
        <w:t xml:space="preserve"> Федерального закона от 12 января 1995 г. N 5-ФЗ "О ветеранах"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лица, заключившие контракт (имевшие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года, относятся к ветеранам боевых действий.".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3" w:tooltip="Приказ Минтруда России от 04.03.2024 N 91н &quot;Об утверждении разъяснения о порядке применения пункта 3 части 1 статьи 32 Федерального закона от 28 декабря 2013 г. N 400-ФЗ &quot;О страховых пенсиях&quot; (Зарегистрировано в Минюсте России 05.06.2024 N 78480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после слов "в добровольческих формированиях," дополнить словами "а также граждан Российской Федерации, принимавших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с 11 мая 2014 года, и граждан Российской Федерации,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24.12.2025 N 734н</w:t>
            <w:br/>
            <w:t>"О внесении изменений в разъяснение о порядке применения пункта 3 части 1 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24.12.2025 N 734н "О внесении изменений в разъяснение о порядке применения пункта 3 части 1 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46089&amp;date=10.02.2026&amp;dst=100008&amp;field=134&amp;demo=2" TargetMode = "External"/><Relationship Id="rId8" Type="http://schemas.openxmlformats.org/officeDocument/2006/relationships/hyperlink" Target="https://login.consultant.ru/link/?req=doc&amp;base=LAW&amp;n=507476&amp;date=10.02.2026&amp;dst=35&amp;field=134&amp;demo=2" TargetMode = "External"/><Relationship Id="rId9" Type="http://schemas.openxmlformats.org/officeDocument/2006/relationships/hyperlink" Target="https://login.consultant.ru/link/?req=doc&amp;base=LAW&amp;n=478263&amp;date=10.02.2026&amp;dst=100009&amp;field=134&amp;demo=2" TargetMode = "External"/><Relationship Id="rId10" Type="http://schemas.openxmlformats.org/officeDocument/2006/relationships/hyperlink" Target="https://login.consultant.ru/link/?req=doc&amp;base=LAW&amp;n=478263&amp;date=10.02.2026&amp;dst=100010&amp;field=134&amp;demo=2" TargetMode = "External"/><Relationship Id="rId11" Type="http://schemas.openxmlformats.org/officeDocument/2006/relationships/hyperlink" Target="https://login.consultant.ru/link/?req=doc&amp;base=LAW&amp;n=523269&amp;date=10.02.2026&amp;dst=100543&amp;field=134&amp;demo=2" TargetMode = "External"/><Relationship Id="rId12" Type="http://schemas.openxmlformats.org/officeDocument/2006/relationships/hyperlink" Target="https://login.consultant.ru/link/?req=doc&amp;base=LAW&amp;n=523269&amp;date=10.02.2026&amp;dst=100544&amp;field=134&amp;demo=2" TargetMode = "External"/><Relationship Id="rId13" Type="http://schemas.openxmlformats.org/officeDocument/2006/relationships/hyperlink" Target="https://login.consultant.ru/link/?req=doc&amp;base=LAW&amp;n=478263&amp;date=10.02.2026&amp;dst=10001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24.12.2025 N 734н
"О внесении изменений в разъяснение о порядке применения пункта 3 части 1 статьи 32 Федерального закона от 28 декабря 2013 г. N 400-ФЗ "О страховых пенсиях", утвержденное приказом Министерства труда и социальной защиты Российской Федерации от 4 марта 2024 г. N 91н"
(Зарегистрировано в Минюсте России 06.02.2026 N 85273)</dc:title>
  <dcterms:created xsi:type="dcterms:W3CDTF">2026-02-10T14:47:32Z</dcterms:created>
</cp:coreProperties>
</file>