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12 февраля 2026 г. N 127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ОБРАЗЦЕ НАДГРОБИЯ,</w:t>
      </w:r>
    </w:p>
    <w:p>
      <w:pPr>
        <w:pStyle w:val="2"/>
        <w:jc w:val="center"/>
      </w:pPr>
      <w:r>
        <w:rPr>
          <w:sz w:val="24"/>
        </w:rPr>
        <w:t xml:space="preserve">СООРУЖАЕМОГО НА МОГИЛЕ УМЕРШЕЙ ЖЕНЩИНЫ, УДОСТОЕННОЙ</w:t>
      </w:r>
    </w:p>
    <w:p>
      <w:pPr>
        <w:pStyle w:val="2"/>
        <w:jc w:val="center"/>
      </w:pPr>
      <w:r>
        <w:rPr>
          <w:sz w:val="24"/>
        </w:rPr>
        <w:t xml:space="preserve">ЗВАНИЯ "МАТЬ-ГЕРОИНЯ"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7" w:tooltip="Федеральный закон от 28.11.2025 N 435-ФЗ &quot;О предоставлении социальных гарантий женщинам, удостоенным звания &quot;Мать-героиня&quot; {КонсультантПлюс}">
        <w:r>
          <w:rPr>
            <w:sz w:val="24"/>
            <w:color w:val="0000ff"/>
          </w:rPr>
          <w:t xml:space="preserve">статьей 9</w:t>
        </w:r>
      </w:hyperlink>
      <w:r>
        <w:rPr>
          <w:sz w:val="24"/>
        </w:rPr>
        <w:t xml:space="preserve"> Федерального закона "О предоставлении социальных гарантий женщинам, удостоенным звания "Мать-героиня" 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Установить, что надгробие, сооружаемое на могиле умершей женщины, удостоенной звания "Мать-героиня", за счет средств федерального бюджета, изготавливается из камня (мрамор, гранит), включает в себя вертикальную плиту размером 200 x 90 x 25 сантиметров, цоколь размером 100 x 40 x 30 сантиметров, цветник размером 150 x 90 x 25 сантиметров и устанавливается на бетонном основании (фундаменте). Лицевые и торцевые плоскости плиты, цоколя и цветника подлежат полировке. В надписях на надгробии умершей женщины, удостоенной звания "Мать-героиня", обязательно указываются звание "Мать-героиня", фамилия, имя, отчество (при наличии), даты рождения и смерти.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12.02.2026 N 127</w:t>
            <w:br/>
            <w:t>"Об образце надгробия, сооружаемого на могиле умершей женщины, удосто...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12.02.2026 N 127 "Об образце надгробия, сооружаемого на могиле умершей женщины, удосто...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0038&amp;date=16.02.2026&amp;dst=100043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12.02.2026 N 127
"Об образце надгробия, сооружаемого на могиле умершей женщины, удостоенной звания "Мать-героиня"</dc:title>
  <dcterms:created xsi:type="dcterms:W3CDTF">2026-02-16T15:30:13Z</dcterms:created>
</cp:coreProperties>
</file>