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20 февраля 2026 г. N 85436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21 января 2026 г. N 17н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 ТОЖДЕСТВА ОТДЕЛЬНЫХ НАИМЕНОВАНИЙ ПРОФЕССИЙ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11.07.2002 N 516 (ред. от 25.03.2013) &quot;Об утверждении Правил исчисления периодов работы, дающей право на досрочное назначение трудовой пенсии по старости в соответствии со статьями 27 и 28 Федерального закона &quot;О трудовых пенсиях в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постановления Правительства Российской Федерации от 11 июля 2002 г. N 516 "Об утверждении Правил исчисления периодов работы, дающей право на досрочное назначение трудовой пенсии по старости в соответствии со статьями 27 и 28 Федерального закона "О трудовых пенсиях в Российской Федерации" и </w:t>
      </w:r>
      <w:hyperlink w:history="0" r:id="rId8" w:tooltip="Постановление Правительства РФ от 19.06.2012 N 610 (ред. от 09.06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5.2.72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Установить по согласованию с Фондом пенсионного и социального страхования Российской Федерации тождество наименований профессий "электромонтер по ремонту и обслуживанию аппаратуры и устройств связи" и "электромонтер по обслуживанию и ремонту устройств сигнализации, централизации и блокировки" наименованиям профессий "электромонтер связи" и "электромонтер устройств сигнализации, централизации и блокировки", предусмотренным </w:t>
      </w:r>
      <w:hyperlink w:history="0" r:id="rId9" w:tooltip="Постановление Кабинета Министров СССР от 26.01.1991 N 10 (ред. от 02.10.1991) &quot;Об утверждении Списков производств, работ, профессий, должностей и показателей, дающих право на льготное пенсионное обеспечение&quot; {КонсультантПлюс}">
        <w:r>
          <w:rPr>
            <w:sz w:val="24"/>
            <w:color w:val="0000ff"/>
          </w:rPr>
          <w:t xml:space="preserve">подразделом 1</w:t>
        </w:r>
      </w:hyperlink>
      <w:r>
        <w:rPr>
          <w:sz w:val="24"/>
        </w:rPr>
        <w:t xml:space="preserve"> "Открытые горные работы и работы на поверхности" раздела I "Горные работы" Списка N 2 производств, работ, профессий, должностей и показателей с вредными и тяжелыми условиями труда, занятость в которых дает право на пенсию по возрасту (по старости) на льготных условиях, утвержденного постановлением Кабинета Министров СССР от 26 января 1991 г. N 10.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21.01.2026 N 17н</w:t>
            <w:br/>
            <w:t>"Об установлении тождества отдельных наименований профессий"</w:t>
            <w:br/>
            <w:t>(Зарегистрирован...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21.01.2026 N 17н "Об установлении тождества отдельных наименований профессий" (Зарегистрирован...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144205&amp;date=26.02.2026&amp;dst=100082&amp;field=134&amp;demo=2" TargetMode = "External"/><Relationship Id="rId8" Type="http://schemas.openxmlformats.org/officeDocument/2006/relationships/hyperlink" Target="https://login.consultant.ru/link/?req=doc&amp;base=LAW&amp;n=507476&amp;date=26.02.2026&amp;dst=100090&amp;field=134&amp;demo=2" TargetMode = "External"/><Relationship Id="rId9" Type="http://schemas.openxmlformats.org/officeDocument/2006/relationships/hyperlink" Target="https://login.consultant.ru/link/?req=doc&amp;base=LAW&amp;n=18181&amp;date=26.02.2026&amp;dst=10270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21.01.2026 N 17н
"Об установлении тождества отдельных наименований профессий"
(Зарегистрировано в Минюсте России 20.02.2026 N 85436)</dc:title>
  <dcterms:created xsi:type="dcterms:W3CDTF">2026-02-26T13:59:41Z</dcterms:created>
</cp:coreProperties>
</file>