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17.02.2026 N 149</w:t>
              <w:br/>
              <w:t xml:space="preserve">"О внесении изменений в постановление Правительства Российской Федерации от 29 июля 1998 г. N 855"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26.02.2026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17 февраля 2026 г. N 149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29 ИЮЛЯ 1998 Г. N 855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29.07.1998 N 855 (ред. от 14.11.2024) &quot;О мерах по реализации Федерального закона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29 июля 1998 г. N 855 "О мерах по реализации Федерального закона "Об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 Федерации" (Собрание законодательства Российской Федерации, 1998, N 32, ст. 3900; 2003, N 33, ст. 3269; 2004, N 8, ст. 663; 2008, N 38, ст. 4314; 2012, N 2, ст. 290; 2017, N 15, ст. 2196; N 31, ст. 4925; 2020, N 22, ст. 3491; N 37, ст. 5709; 2023, N 33, ст. 6495; 2024, N 47, ст. 7138).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февраля 2026 г. N 149</w:t>
      </w:r>
    </w:p>
    <w:p>
      <w:pPr>
        <w:pStyle w:val="0"/>
        <w:jc w:val="center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ПОСТАНОВЛЕНИЕ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29 ИЮЛЯ 1998 Г. N 855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9" w:tooltip="Постановление Правительства РФ от 29.07.1998 N 855 (ред. от 14.11.2024) &quot;О мерах по реализации Федерального закона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 ------------ Недействующая редакция {КонсультантПлюс}">
        <w:r>
          <w:rPr>
            <w:sz w:val="24"/>
            <w:color w:val="0000ff"/>
          </w:rPr>
          <w:t xml:space="preserve">Абзац третий раздела 5</w:t>
        </w:r>
      </w:hyperlink>
      <w:r>
        <w:rPr>
          <w:sz w:val="24"/>
        </w:rPr>
        <w:t xml:space="preserve"> перечня документов, необходимых для принятия решения о выплате страховой суммы по обязательному государственному страхованию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федеральной противопожарной службы Государственной противопожарной службы, сотрудников учреждений и органов уголовно-исполнительной системы, сотрудников органов принудительного исполнения Российской Федерации, лиц, проходящих службу в войсках национальной гвардии Российской Федерации и имеющих специальные звания полиции, утвержденного указанным постановлением, дополнить словами ", либо копия такой справки, заверенная надлежащим образом уполномоченным должностным лицом воинской части, военного комиссариата или иной организации страхователя".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Пункт 8 Правил выплаты компенсации, предусмотренной статьей 7.1 Федерального закона "Об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 Федерации", утвержденных указанным постановлением, после </w:t>
      </w:r>
      <w:hyperlink w:history="0" r:id="rId10" w:tooltip="Постановление Правительства РФ от 29.07.1998 N 855 (ред. от 14.11.2024) &quot;О мерах по реализации Федерального закона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 ------------ Недействующая редакция {КонсультантПлюс}">
        <w:r>
          <w:rPr>
            <w:sz w:val="24"/>
            <w:color w:val="0000ff"/>
          </w:rPr>
          <w:t xml:space="preserve">абзаца первого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случае получения застрахованным лицом в период прохождения военной службы, службы или военных сборов увечья (ранения, травмы, контузии) истребуемые документы для принятия решения о выплате компенсации лицу, имеющему право на получение компенсации, в том числе справка воинской части (учреждения, организации) об обстоятельствах наступления страхового случая, составленные на бумажном носителе, могут быть преобразованы страхователем в электронную форму, в том числе путем сканирования с сохранением их реквизитов. При этом оригиналы указанных документов на бумажном носителе подлежат хранению страхователем в установленном законодательством Российской Федерации порядке.".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17.02.2026 N 149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0643&amp;date=26.02.2026&amp;demo=2" TargetMode = "External"/><Relationship Id="rId9" Type="http://schemas.openxmlformats.org/officeDocument/2006/relationships/hyperlink" Target="https://login.consultant.ru/link/?req=doc&amp;base=LAW&amp;n=490643&amp;date=26.02.2026&amp;dst=100271&amp;field=134&amp;demo=2" TargetMode = "External"/><Relationship Id="rId10" Type="http://schemas.openxmlformats.org/officeDocument/2006/relationships/hyperlink" Target="https://login.consultant.ru/link/?req=doc&amp;base=LAW&amp;n=490643&amp;date=26.02.2026&amp;dst=3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17.02.2026 N 149
"О внесении изменений в постановление Правительства Российской Федерации от 29 июля 1998 г. N 855"</dc:title>
  <dcterms:created xsi:type="dcterms:W3CDTF">2026-02-26T14:06:24Z</dcterms:created>
</cp:coreProperties>
</file>