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февраля 2026 г. N БС-36-21/1357@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ФОРМЫ, ПОРЯДКА ЕЕ ЗАПОЛНЕНИЯ, ФОРМАТА</w:t>
      </w:r>
    </w:p>
    <w:p>
      <w:pPr>
        <w:pStyle w:val="2"/>
        <w:jc w:val="center"/>
      </w:pPr>
      <w:r>
        <w:rPr>
          <w:sz w:val="24"/>
        </w:rPr>
        <w:t xml:space="preserve">И ПОРЯДКА ПРЕДСТАВЛЕНИЯ СВЕДЕНИЙ В СООТВЕТСТВИИ С ПУНКТОМ 22</w:t>
      </w:r>
    </w:p>
    <w:p>
      <w:pPr>
        <w:pStyle w:val="2"/>
        <w:jc w:val="center"/>
      </w:pPr>
      <w:r>
        <w:rPr>
          <w:sz w:val="24"/>
        </w:rPr>
        <w:t xml:space="preserve">СТАТЬИ 396 НАЛОГОВОГО КОДЕКСА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Информируем о том, что 19.02.2026 официально опубликован </w:t>
      </w:r>
      <w:hyperlink w:history="0" r:id="rId7" w:tooltip="Приказ ФНС России от 19.01.2026 N ЕД-1-21/28@ &quot;Об утверждении формы представления сведений, предусмотренных пунктом 22 статьи 396 Налогового кодекса Российской Федерации, порядка ее заполнения, формата и порядка представления таких сведений&quot; (Зарегистрировано в Минюсте России 18.02.2026 N 85393) (вместе с &quot;Порядком заполнения формы &quot;Сведения о территориях, на которых в соответствии с законодательством Российской Федерации введены режимы чрезвычайного положения, чрезвычайной ситуации или правовой режим контр ------------ Не вступил в силу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ФНС России от 19.01.2026 N ЕД-1-21/28@ "Об утверждении формы представления сведений, предусмотренных пунктом 22 статьи 396 Налогового кодекса Российской Федерации, порядка ее заполнения, формата и порядка представления таких сведений" (согласован МЧС России, Минфином России, ФСБ России, зарегистрирован Минюстом России 18.02.2026, регистрационный N 85393), далее - Приказ.</w:t>
      </w:r>
    </w:p>
    <w:p>
      <w:pPr>
        <w:pStyle w:val="0"/>
        <w:spacing w:before="240" w:lineRule="auto"/>
        <w:ind w:firstLine="540"/>
        <w:jc w:val="both"/>
      </w:pPr>
      <w:hyperlink w:history="0" r:id="rId8" w:tooltip="Приказ ФНС России от 19.01.2026 N ЕД-1-21/28@ &quot;Об утверждении формы представления сведений, предусмотренных пунктом 22 статьи 396 Налогового кодекса Российской Федерации, порядка ее заполнения, формата и порядка представления таких сведений&quot; (Зарегистрировано в Минюсте России 18.02.2026 N 85393) (вместе с &quot;Порядком заполнения формы &quot;Сведения о территориях, на которых в соответствии с законодательством Российской Федерации введены режимы чрезвычайного положения, чрезвычайной ситуации или правовой режим контр ------------ Не вступил в силу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издан в соответствии с </w:t>
      </w:r>
      <w:hyperlink w:history="0" r:id="rId9" w:tooltip="&quot;Налоговый кодекс Российской Федерации (часть вторая)&quot; от 05.08.2000 N 117-ФЗ (ред. от 20.02.2026) (с изм. и доп., вступ. в силу с 01.01.2027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пунктом 22 статьи 396</w:t>
        </w:r>
      </w:hyperlink>
      <w:r>
        <w:rPr>
          <w:sz w:val="24"/>
        </w:rPr>
        <w:t xml:space="preserve"> Налогового кодекса Российской Федерации (в редакции Федерального закона от 28.11.2025 N 425-ФЗ), согласно которому орган или иное лицо, уполномоченные федеральным органом исполнительной власти в области обеспечения безопасности, федеральным органом исполнительной власти, уполномоченным на решение задач в области защиты населения и территорий от чрезвычайных ситуаций, обязаны представлять в налоговый орган по субъекту Российской Федерации сведения о территориях, на которых введены режимы чрезвычайного положения, чрезвычайной ситуации или правовой режим контртеррористической операции и в отношении жителей которых принято решение о временном отселении (эвакуации), и об отмене указанных режимов ежегодно до 1 марта года, следующего за годом, за который представляются указанные сведения (далее - сведения).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используются для предоставления физическим лицам в беззаявительном порядке льгот, освобождающих от налогообложения земельные участки и иные объекты недвижимого имущества, расположенные на территории, на которой введены режимы чрезвычайного положения, чрезвычайной ситуации или правовой режим контртеррористической операции и в отношении жителей которой принято решение о временном отселении (эвакуации), за весь налоговый период, в котором действовал соответствующий режим (</w:t>
      </w:r>
      <w:hyperlink w:history="0" r:id="rId10" w:tooltip="&quot;Налоговый кодекс Российской Федерации (часть вторая)&quot; от 05.08.2000 N 117-ФЗ (ред. от 20.02.2026) {КонсультантПлюс}">
        <w:r>
          <w:rPr>
            <w:sz w:val="24"/>
            <w:color w:val="0000ff"/>
          </w:rPr>
          <w:t xml:space="preserve">подпункт 15 пункта 1 статьи 395</w:t>
        </w:r>
      </w:hyperlink>
      <w:r>
        <w:rPr>
          <w:sz w:val="24"/>
        </w:rPr>
        <w:t xml:space="preserve">, </w:t>
      </w:r>
      <w:hyperlink w:history="0" r:id="rId11" w:tooltip="&quot;Налоговый кодекс Российской Федерации (часть вторая)&quot; от 05.08.2000 N 117-ФЗ (ред. от 20.02.2026) {КонсультантПлюс}">
        <w:r>
          <w:rPr>
            <w:sz w:val="24"/>
            <w:color w:val="0000ff"/>
          </w:rPr>
          <w:t xml:space="preserve">пункт 10 статьи 396</w:t>
        </w:r>
      </w:hyperlink>
      <w:r>
        <w:rPr>
          <w:sz w:val="24"/>
        </w:rPr>
        <w:t xml:space="preserve">, </w:t>
      </w:r>
      <w:hyperlink w:history="0" r:id="rId12" w:tooltip="&quot;Налоговый кодекс Российской Федерации (часть вторая)&quot; от 05.08.2000 N 117-ФЗ (ред. от 20.02.2026) {КонсультантПлюс}">
        <w:r>
          <w:rPr>
            <w:sz w:val="24"/>
            <w:color w:val="0000ff"/>
          </w:rPr>
          <w:t xml:space="preserve">подпункт 16 пункта 1</w:t>
        </w:r>
      </w:hyperlink>
      <w:r>
        <w:rPr>
          <w:sz w:val="24"/>
        </w:rPr>
        <w:t xml:space="preserve">, </w:t>
      </w:r>
      <w:hyperlink w:history="0" r:id="rId13" w:tooltip="&quot;Налоговый кодекс Российской Федерации (часть вторая)&quot; от 05.08.2000 N 117-ФЗ (ред. от 20.02.2026) {КонсультантПлюс}">
        <w:r>
          <w:rPr>
            <w:sz w:val="24"/>
            <w:color w:val="0000ff"/>
          </w:rPr>
          <w:t xml:space="preserve">пункт 6 статьи 407</w:t>
        </w:r>
      </w:hyperlink>
      <w:r>
        <w:rPr>
          <w:sz w:val="24"/>
        </w:rPr>
        <w:t xml:space="preserve"> Налогового кодекса Российской Федерации).</w:t>
      </w:r>
    </w:p>
    <w:p>
      <w:pPr>
        <w:pStyle w:val="0"/>
        <w:spacing w:before="240" w:lineRule="auto"/>
        <w:ind w:firstLine="540"/>
        <w:jc w:val="both"/>
      </w:pPr>
      <w:hyperlink w:history="0" r:id="rId14" w:tooltip="Приказ ФНС России от 19.01.2026 N ЕД-1-21/28@ &quot;Об утверждении формы представления сведений, предусмотренных пунктом 22 статьи 396 Налогового кодекса Российской Федерации, порядка ее заполнения, формата и порядка представления таких сведений&quot; (Зарегистрировано в Минюсте России 18.02.2026 N 85393) (вместе с &quot;Порядком заполнения формы &quot;Сведения о территориях, на которых в соответствии с законодательством Российской Федерации введены режимы чрезвычайного положения, чрезвычайной ситуации или правовой режим контр ------------ Не вступил в силу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вступает в силу одновременно с </w:t>
      </w:r>
      <w:hyperlink w:history="0" r:id="rId15" w:tooltip="&quot;Налоговый кодекс Российской Федерации (часть вторая)&quot; от 05.08.2000 N 117-ФЗ (ред. от 20.02.2026) (с изм. и доп., вступ. в силу с 01.01.2027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пунктом 22 статьи 396</w:t>
        </w:r>
      </w:hyperlink>
      <w:r>
        <w:rPr>
          <w:sz w:val="24"/>
        </w:rPr>
        <w:t xml:space="preserve"> Налогового кодекса Российской Федерации - 1 января 2027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Прошу МЧС России и ФСБ России принять организационно-распорядительные меры для формирования и представления сведений в налоговые органы в соответствии с </w:t>
      </w:r>
      <w:hyperlink w:history="0" r:id="rId16" w:tooltip="Приказ ФНС России от 19.01.2026 N ЕД-1-21/28@ &quot;Об утверждении формы представления сведений, предусмотренных пунктом 22 статьи 396 Налогового кодекса Российской Федерации, порядка ее заполнения, формата и порядка представления таких сведений&quot; (Зарегистрировано в Минюсте России 18.02.2026 N 85393) (вместе с &quot;Порядком заполнения формы &quot;Сведения о территориях, на которых в соответствии с законодательством Российской Федерации введены режимы чрезвычайного положения, чрезвычайной ситуации или правовой режим контр ------------ Не вступил в силу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УФНС России по субъектам Российской Федерации поручается в десятидневный срок принять </w:t>
      </w:r>
      <w:hyperlink w:history="0" r:id="rId17" w:tooltip="Приказ ФНС России от 19.01.2026 N ЕД-1-21/28@ &quot;Об утверждении формы представления сведений, предусмотренных пунктом 22 статьи 396 Налогового кодекса Российской Федерации, порядка ее заполнения, формата и порядка представления таких сведений&quot; (Зарегистрировано в Минюсте России 18.02.2026 N 85393) (вместе с &quot;Порядком заполнения формы &quot;Сведения о территориях, на которых в соответствии с законодательством Российской Федерации введены режимы чрезвычайного положения, чрезвычайной ситуации или правовой режим контр ------------ Не вступил в силу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к исполнению и довести информацию до сотрудников, обеспечивающих автоматизированное исчисление налогов на имущество физических лиц, включая настройку НСИ в АИС "Налог-3".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ФКУ "Налог-Сервис" ФНС России информация направляется для обеспечения приема и обработки сведений в соответствии с </w:t>
      </w:r>
      <w:hyperlink w:history="0" r:id="rId18" w:tooltip="Приказ ФНС России от 02.08.2023 N СД-7-21/515@ (ред. от 19.12.2025) &quot;О взаимодействии налоговых органов и филиалов Федерального казенного учреждения &quot;Налог-Сервис&quot; Федеральной налоговой службы (г. Москва) при реализации функций по приему и обработке сведений, представленных в соответствии со статьями 362, 396 Налогового кодекса Российской Федерации и статьей 11 Федерального закона от 31.07.2023 N 389-ФЗ &quot;О внесении изменений в части первую и вторую Налогового кодекса Российской Федерации, отдельные законод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ФНС России от 02.08.2023 N СД-7-21/515@.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АО "ГНИВЦ" информация доводится в целях реализации заявки на доработку АИС "Налог-3" по приему и обработки сведений.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доработках АИС "Налог-3" в соответствии с </w:t>
      </w:r>
      <w:hyperlink w:history="0" r:id="rId19" w:tooltip="Приказ ФНС России от 19.01.2026 N ЕД-1-21/28@ &quot;Об утверждении формы представления сведений, предусмотренных пунктом 22 статьи 396 Налогового кодекса Российской Федерации, порядка ее заполнения, формата и порядка представления таких сведений&quot; (Зарегистрировано в Минюсте России 18.02.2026 N 85393) (вместе с &quot;Порядком заполнения формы &quot;Сведения о территориях, на которых в соответствии с законодательством Российской Федерации введены режимы чрезвычайного положения, чрезвычайной ситуации или правовой режим контр ------------ Не вступил в силу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в налоговые органы сообщим дополнительно.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24.02.2026 N БС-36-21/1357@</w:t>
            <w:br/>
            <w:t>"Об утверждении формы, порядка ее заполнения, формата и порядка предс...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24.02.2026 N БС-36-21/1357@ "Об утверждении формы, порядка ее заполнения, формата и порядка предс...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6942&amp;date=27.02.2026&amp;demo=2" TargetMode = "External"/><Relationship Id="rId8" Type="http://schemas.openxmlformats.org/officeDocument/2006/relationships/hyperlink" Target="https://login.consultant.ru/link/?req=doc&amp;base=LAW&amp;n=526942&amp;date=27.02.2026&amp;demo=2" TargetMode = "External"/><Relationship Id="rId9" Type="http://schemas.openxmlformats.org/officeDocument/2006/relationships/hyperlink" Target="https://login.consultant.ru/link/?req=doc&amp;base=LAW&amp;n=524032&amp;date=27.02.2026&amp;dst=28548&amp;field=134&amp;demo=2" TargetMode = "External"/><Relationship Id="rId10" Type="http://schemas.openxmlformats.org/officeDocument/2006/relationships/hyperlink" Target="https://login.consultant.ru/link/?req=doc&amp;base=LAW&amp;n=527094&amp;date=27.02.2026&amp;dst=27718&amp;field=134&amp;demo=2" TargetMode = "External"/><Relationship Id="rId11" Type="http://schemas.openxmlformats.org/officeDocument/2006/relationships/hyperlink" Target="https://login.consultant.ru/link/?req=doc&amp;base=LAW&amp;n=527094&amp;date=27.02.2026&amp;dst=17536&amp;field=134&amp;demo=2" TargetMode = "External"/><Relationship Id="rId12" Type="http://schemas.openxmlformats.org/officeDocument/2006/relationships/hyperlink" Target="https://login.consultant.ru/link/?req=doc&amp;base=LAW&amp;n=527094&amp;date=27.02.2026&amp;dst=27725&amp;field=134&amp;demo=2" TargetMode = "External"/><Relationship Id="rId13" Type="http://schemas.openxmlformats.org/officeDocument/2006/relationships/hyperlink" Target="https://login.consultant.ru/link/?req=doc&amp;base=LAW&amp;n=527094&amp;date=27.02.2026&amp;dst=14399&amp;field=134&amp;demo=2" TargetMode = "External"/><Relationship Id="rId14" Type="http://schemas.openxmlformats.org/officeDocument/2006/relationships/hyperlink" Target="https://login.consultant.ru/link/?req=doc&amp;base=LAW&amp;n=526942&amp;date=27.02.2026&amp;dst=100012&amp;field=134&amp;demo=2" TargetMode = "External"/><Relationship Id="rId15" Type="http://schemas.openxmlformats.org/officeDocument/2006/relationships/hyperlink" Target="https://login.consultant.ru/link/?req=doc&amp;base=LAW&amp;n=524032&amp;date=27.02.2026&amp;dst=28547&amp;field=134&amp;demo=2" TargetMode = "External"/><Relationship Id="rId16" Type="http://schemas.openxmlformats.org/officeDocument/2006/relationships/hyperlink" Target="https://login.consultant.ru/link/?req=doc&amp;base=LAW&amp;n=526942&amp;date=27.02.2026&amp;demo=2" TargetMode = "External"/><Relationship Id="rId17" Type="http://schemas.openxmlformats.org/officeDocument/2006/relationships/hyperlink" Target="https://login.consultant.ru/link/?req=doc&amp;base=LAW&amp;n=526942&amp;date=27.02.2026&amp;demo=2" TargetMode = "External"/><Relationship Id="rId18" Type="http://schemas.openxmlformats.org/officeDocument/2006/relationships/hyperlink" Target="https://login.consultant.ru/link/?req=doc&amp;base=EXP&amp;n=887970&amp;date=27.02.2026&amp;demo=2" TargetMode = "External"/><Relationship Id="rId19" Type="http://schemas.openxmlformats.org/officeDocument/2006/relationships/hyperlink" Target="https://login.consultant.ru/link/?req=doc&amp;base=LAW&amp;n=526942&amp;date=27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24.02.2026 N БС-36-21/1357@
"Об утверждении формы, порядка ее заполнения, формата и порядка представления сведений в соответствии с пунктом 22 статьи 396 Налогового кодекса Российской Федерации"</dc:title>
  <dcterms:created xsi:type="dcterms:W3CDTF">2026-02-27T12:57:34Z</dcterms:created>
</cp:coreProperties>
</file>