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28.02.2026 N 208</w:t>
              <w:br/>
              <w:t xml:space="preserve">"О внесении изменений в постановление Правительства Российской Федерации от 21 марта 2006 г. N 153"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февраля 2026 г. N 208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21 МАРТА 2006 Г. N 153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1.03.2006 N 153 (ред. от 22.04.2024) &quot;Об утверждении Правил выпуска и реализации государственных жилищных сертификатов в рамках реализации комплекса процессных мероприятий &quot;Выполнение государственных обязательств по обеспечению жильем отдельных категорий граждан&quot;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выпуска и реализации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Федерации", утвержденные постановлением Правительства Российской Федерации от 21 марта 2006 г. N 153 "Об утверждении Правил выпуска и реализации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(Собрание законодательства Российской Федерации, 2006, N 13, ст. 1405; 2007, N 43, ст. 5208; 2008, N 15, ст. 1564; 2011, N 30, ст. 4634; N 47, ст. 6646; 2015, N 40, ст. 5556; 2016, N 28, ст. 4751; N 50, ст. 7090; 2017, N 2, ст. 368; 2018, N 1, ст. 356; N 3, ст. 546; N 27, ст. 4093; N 48, ст. 7432; 2019, N 28, ст. 3782; 2020, N 30, ст. 4898; N 42, ст. 6629; 2022, N 52, ст. 9603; 2024, N 18, ст. 2439).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февраля 2026 г. N 208</w:t>
      </w:r>
    </w:p>
    <w:p>
      <w:pPr>
        <w:pStyle w:val="0"/>
        <w:jc w:val="center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ВЫПУСКА И РЕАЛИЗАЦИИ</w:t>
      </w:r>
    </w:p>
    <w:p>
      <w:pPr>
        <w:pStyle w:val="2"/>
        <w:jc w:val="center"/>
      </w:pPr>
      <w:r>
        <w:rPr>
          <w:sz w:val="24"/>
        </w:rPr>
        <w:t xml:space="preserve">ГОСУДАРСТВЕННЫХ ЖИЛИЩНЫХ СЕРТИФИКАТОВ В РАМКАХ РЕАЛИЗАЦИИ</w:t>
      </w:r>
    </w:p>
    <w:p>
      <w:pPr>
        <w:pStyle w:val="2"/>
        <w:jc w:val="center"/>
      </w:pPr>
      <w:r>
        <w:rPr>
          <w:sz w:val="24"/>
        </w:rPr>
        <w:t xml:space="preserve">КОМПЛЕКСА ПРОЦЕССНЫХ МЕРОПРИЯТИЙ "ВЫПОЛНЕНИЕ ГОСУДАРСТВЕННЫХ</w:t>
      </w:r>
    </w:p>
    <w:p>
      <w:pPr>
        <w:pStyle w:val="2"/>
        <w:jc w:val="center"/>
      </w:pPr>
      <w:r>
        <w:rPr>
          <w:sz w:val="24"/>
        </w:rPr>
        <w:t xml:space="preserve">ОБЯЗАТЕЛЬСТВ ПО ОБЕСПЕЧЕНИЮ ЖИЛЬЕМ ОТДЕЛЬНЫХ КАТЕГОРИЙ</w:t>
      </w:r>
    </w:p>
    <w:p>
      <w:pPr>
        <w:pStyle w:val="2"/>
        <w:jc w:val="center"/>
      </w:pPr>
      <w:r>
        <w:rPr>
          <w:sz w:val="24"/>
        </w:rPr>
        <w:t xml:space="preserve">ГРАЖДАН" ГОСУДАРСТВЕННОЙ ПРОГРАММЫ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"ОБЕСПЕЧЕНИЕ ДОСТУПНЫМ И КОМФОРТНЫМ ЖИЛЬЕМ И КОММУНАЛЬНЫМИ</w:t>
      </w:r>
    </w:p>
    <w:p>
      <w:pPr>
        <w:pStyle w:val="2"/>
        <w:jc w:val="center"/>
      </w:pPr>
      <w:r>
        <w:rPr>
          <w:sz w:val="24"/>
        </w:rPr>
        <w:t xml:space="preserve">УСЛУГАМИ ГРАЖДАН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остановление Правительства РФ от 21.03.2006 N 153 (ред. от 22.04.2024) &quot;Об утверждении Правил выпуска и реализации государственных жилищных сертификатов в рамках реализации комплекса процессных мероприятий &quot;Выполнение государственных обязательств по обеспечению жильем отдельных категорий граждан&quot;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"в подпунктах "а", "е" и "ж" пункта 5" заменить словами "в подпунктах "а", "е", "ж" и "л" пункта 5".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21.03.2006 N 153 (ред. от 22.04.2024) &quot;Об утверждении Правил выпуска и реализации государственных жилищных сертификатов в рамках реализации комплекса процессных мероприятий &quot;Выполнение государственных обязательств по обеспечению жильем отдельных категорий граждан&quot;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Подпункт "и" пункта 19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"документы, подтверждающие факт участия в специальной военной операции и (или) выполнения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служебных и иных аналогичных функций на указанных территориях, - для граждан, указанных в </w:t>
      </w:r>
      <w:hyperlink w:history="0" r:id="rId11" w:tooltip="Указ Президента РФ от 18.05.2018 N 219 (ред. от 20.08.2025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{КонсультантПлюс}">
        <w:r>
          <w:rPr>
            <w:sz w:val="24"/>
            <w:color w:val="0000ff"/>
          </w:rPr>
          <w:t xml:space="preserve">подпункте "г" пункта 3</w:t>
        </w:r>
      </w:hyperlink>
      <w:r>
        <w:rPr>
          <w:sz w:val="24"/>
        </w:rPr>
        <w:t xml:space="preserve"> Положения о порядке предоставления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2" w:tooltip="Постановление Правительства РФ от 21.03.2006 N 153 (ред. от 22.04.2024) &quot;Об утверждении Правил выпуска и реализации государственных жилищных сертификатов в рамках реализации комплекса процессных мероприятий &quot;Выполнение государственных обязательств по обеспечению жильем отдельных категорий граждан&quot;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абзаце десятом пункта 24</w:t>
        </w:r>
      </w:hyperlink>
      <w:r>
        <w:rPr>
          <w:sz w:val="24"/>
        </w:rPr>
        <w:t xml:space="preserve"> слова "пунктом 10" заменить словами "</w:t>
      </w:r>
      <w:hyperlink w:history="0" r:id="rId13" w:tooltip="Указ Президента РФ от 18.05.2018 N 219 (ред. от 20.08.2025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{КонсультантПлюс}">
        <w:r>
          <w:rPr>
            <w:sz w:val="24"/>
            <w:color w:val="0000ff"/>
          </w:rPr>
          <w:t xml:space="preserve">пунктами 9(1)</w:t>
        </w:r>
      </w:hyperlink>
      <w:r>
        <w:rPr>
          <w:sz w:val="24"/>
        </w:rPr>
        <w:t xml:space="preserve"> и </w:t>
      </w:r>
      <w:hyperlink w:history="0" r:id="rId14" w:tooltip="Указ Президента РФ от 18.05.2018 N 219 (ред. от 20.08.2025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{КонсультантПлюс}">
        <w:r>
          <w:rPr>
            <w:sz w:val="24"/>
            <w:color w:val="0000ff"/>
          </w:rPr>
          <w:t xml:space="preserve">9(2)</w:t>
        </w:r>
      </w:hyperlink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28.02.2026 N 208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5222&amp;date=04.03.2026&amp;dst=1036&amp;field=134&amp;demo=2" TargetMode = "External"/><Relationship Id="rId9" Type="http://schemas.openxmlformats.org/officeDocument/2006/relationships/hyperlink" Target="https://login.consultant.ru/link/?req=doc&amp;base=LAW&amp;n=475222&amp;date=04.03.2026&amp;dst=1167&amp;field=134&amp;demo=2" TargetMode = "External"/><Relationship Id="rId10" Type="http://schemas.openxmlformats.org/officeDocument/2006/relationships/hyperlink" Target="https://login.consultant.ru/link/?req=doc&amp;base=LAW&amp;n=475222&amp;date=04.03.2026&amp;dst=708&amp;field=134&amp;demo=2" TargetMode = "External"/><Relationship Id="rId11" Type="http://schemas.openxmlformats.org/officeDocument/2006/relationships/hyperlink" Target="https://login.consultant.ru/link/?req=doc&amp;base=LAW&amp;n=512708&amp;date=04.03.2026&amp;dst=100045&amp;field=134&amp;demo=2" TargetMode = "External"/><Relationship Id="rId12" Type="http://schemas.openxmlformats.org/officeDocument/2006/relationships/hyperlink" Target="https://login.consultant.ru/link/?req=doc&amp;base=LAW&amp;n=475222&amp;date=04.03.2026&amp;dst=1082&amp;field=134&amp;demo=2" TargetMode = "External"/><Relationship Id="rId13" Type="http://schemas.openxmlformats.org/officeDocument/2006/relationships/hyperlink" Target="https://login.consultant.ru/link/?req=doc&amp;base=LAW&amp;n=512708&amp;date=04.03.2026&amp;dst=100043&amp;field=134&amp;demo=2" TargetMode = "External"/><Relationship Id="rId14" Type="http://schemas.openxmlformats.org/officeDocument/2006/relationships/hyperlink" Target="https://login.consultant.ru/link/?req=doc&amp;base=LAW&amp;n=512708&amp;date=04.03.2026&amp;dst=10004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28.02.2026 N 208
"О внесении изменений в постановление Правительства Российской Федерации от 21 марта 2006 г. N 153"</dc:title>
  <dcterms:created xsi:type="dcterms:W3CDTF">2026-03-04T12:28:03Z</dcterms:created>
</cp:coreProperties>
</file>