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ГОСУДАРСТВЕННОЕ САНИТАРНО-ЭПИДЕМИОЛОГИЧЕСКОЕ НОРМИРОВАНИЕ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Утверждаю</w:t>
      </w:r>
    </w:p>
    <w:p>
      <w:pPr>
        <w:pStyle w:val="0"/>
        <w:jc w:val="right"/>
      </w:pPr>
      <w:r>
        <w:rPr>
          <w:sz w:val="24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4"/>
        </w:rPr>
        <w:t xml:space="preserve">по надзору в сфере защиты прав</w:t>
      </w:r>
    </w:p>
    <w:p>
      <w:pPr>
        <w:pStyle w:val="0"/>
        <w:jc w:val="right"/>
      </w:pPr>
      <w:r>
        <w:rPr>
          <w:sz w:val="24"/>
        </w:rPr>
        <w:t xml:space="preserve">потребителей и благополучия человека,</w:t>
      </w:r>
    </w:p>
    <w:p>
      <w:pPr>
        <w:pStyle w:val="0"/>
        <w:jc w:val="right"/>
      </w:pPr>
      <w:r>
        <w:rPr>
          <w:sz w:val="24"/>
        </w:rPr>
        <w:t xml:space="preserve">Главный государственный санитарный</w:t>
      </w:r>
    </w:p>
    <w:p>
      <w:pPr>
        <w:pStyle w:val="0"/>
        <w:jc w:val="right"/>
      </w:pPr>
      <w:r>
        <w:rPr>
          <w:sz w:val="24"/>
        </w:rPr>
        <w:t xml:space="preserve">врач 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А.Ю.ПОПОВА</w:t>
      </w:r>
    </w:p>
    <w:p>
      <w:pPr>
        <w:pStyle w:val="0"/>
        <w:jc w:val="right"/>
      </w:pPr>
      <w:r>
        <w:rPr>
          <w:sz w:val="24"/>
        </w:rPr>
        <w:t xml:space="preserve">25 февраля 2026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2.4. ГИГИЕНА ДЕТЕЙ И ПОДРОСТКОВ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ИЗМЕНЕНИЯ N 1</w:t>
      </w:r>
    </w:p>
    <w:p>
      <w:pPr>
        <w:pStyle w:val="2"/>
        <w:jc w:val="center"/>
      </w:pPr>
      <w:r>
        <w:rPr>
          <w:sz w:val="24"/>
        </w:rPr>
        <w:t xml:space="preserve">В МР 2.4.0179-20 "РЕКОМЕНДАЦИИ ПО ОРГАНИЗАЦИИ ПИТАНИЯ</w:t>
      </w:r>
    </w:p>
    <w:p>
      <w:pPr>
        <w:pStyle w:val="2"/>
        <w:jc w:val="center"/>
      </w:pPr>
      <w:r>
        <w:rPr>
          <w:sz w:val="24"/>
        </w:rPr>
        <w:t xml:space="preserve">ОБУЧАЮЩИХСЯ ОБЩЕОБРАЗОВАТЕЛЬНЫХ ОРГАНИЗАЦИЙ"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4"/>
        </w:rPr>
        <w:t xml:space="preserve">МР 2.4.0413-26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Разработаны Федеральной службой по надзору в сфере защиты прав потребителей и благополучия человека.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25 февраля 2026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Изложить </w:t>
      </w:r>
      <w:hyperlink w:history="0" r:id="rId7" w:tooltip="&quot;МР 2.4.0179-20. 2.4. Гигиена детей и подростков. Рекомендации по организации питания обучающихся общеобразовательных организаций. Методические рекомендации&quot; (утв. Главным государственным санитарным врачом РФ 18.05.2020) ------------ Недействующая редакция {КонсультантПлюс}">
        <w:r>
          <w:rPr>
            <w:sz w:val="24"/>
            <w:color w:val="0000ff"/>
          </w:rPr>
          <w:t xml:space="preserve">пункт 2.2</w:t>
        </w:r>
      </w:hyperlink>
      <w:r>
        <w:rPr>
          <w:sz w:val="24"/>
        </w:rPr>
        <w:t xml:space="preserve">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"2.2. Обучающиеся общеобразовательных организаций, в зависимости от режима (смены) обучения обеспечиваются горячим питанием в виде завтрака и (или) обеда. Продолжительность перемены для приема пищи должна составлять не менее 20 минут &lt;1&gt;. Для комфортного приема пищи рекомендуется увеличивать продолжительность перемены до 30 минут. Обучающиеся первой смены обеспечиваются завтраком во вторую или третью перемены.".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8" w:tooltip="Постановление Главного государственного санитарного врача РФ от 28.01.2021 N 2 (ред. от 24.12.2025) &quot;Об утверждении санитарных правил и норм СанПиН 1.2.3685-21 &quot;Гигиенические нормативы и требования к обеспечению безопасности и (или) безвредности для человека факторов среды обитания&quot; (вместе с &quot;СанПиН 1.2.3685-21. Санитарные правила и нормы...&quot;) (Зарегистрировано в Минюсте России 29.01.2021 N 62296) (с изм. и доп., вступ. в силу с 01.03.2026) {КонсультантПлюс}">
        <w:r>
          <w:rPr>
            <w:sz w:val="24"/>
            <w:color w:val="0000ff"/>
          </w:rPr>
          <w:t xml:space="preserve">Таблица 6.6</w:t>
        </w:r>
      </w:hyperlink>
      <w:r>
        <w:rPr>
          <w:sz w:val="24"/>
        </w:rPr>
        <w:t xml:space="preserve"> СанПиН 1.2.3685-21 "Гигиенические нормативы и 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(зарегистрировано Минюстом России 29.01.2021, регистрационный N 62296), с изменениями, внесенными постановлениями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81783); от 17.03.2025 N 2 (зарегистрировано Минюстом России 19.05.2025, регистрационный N 82236); от 24.12.2025 N 19 (зарегистрировано Минюстом России 26.12.2025, регистрационный N 84810).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"МР 2.4.0413-26. 2.4. Гигиена детей и подростков. Изменения N 1 в МР 2.4.0179-20 "Рекомендации по организации питания 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"МР 2.4.0413-26. 2.4. Гигиена детей и подростков. Изменения N 1 в МР 2.4.0179-20 "Рекомендации по организации питания 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354776&amp;date=06.03.2026&amp;dst=100017&amp;field=134&amp;demo=2" TargetMode = "External"/><Relationship Id="rId8" Type="http://schemas.openxmlformats.org/officeDocument/2006/relationships/hyperlink" Target="https://login.consultant.ru/link/?req=doc&amp;base=LAW&amp;n=517341&amp;date=06.03.2026&amp;dst=806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"МР 2.4.0413-26. 2.4. Гигиена детей и подростков. Изменения N 1 в МР 2.4.0179-20 "Рекомендации по организации питания обучающихся общеобразовательных организаций". Методические рекомендации"
(утв. Главным государственным санитарным врачом РФ 25.02.2026)</dc:title>
  <dcterms:created xsi:type="dcterms:W3CDTF">2026-03-06T10:22:28Z</dcterms:created>
</cp:coreProperties>
</file>