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Постановление Правительства РФ от 18.03.2026 N 283</w:t>
              <w:br/>
              <w:t xml:space="preserve">"О внесении изменений в некоторые акты Правительства Российской Федерации"</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4" w:tooltip="Ссылка на КонсультантПлюс">
              <w:r>
                <w:rPr>
                  <w:sz w:val="28"/>
                  <w:color w:val="0000ff"/>
                  <w:b w:val="on"/>
                </w:rPr>
                <w:t xml:space="preserve">КонсультантПлюс</w:t>
                <w:br/>
                <w:br/>
              </w:r>
            </w:hyperlink>
            <w:hyperlink w:history="0" r:id="rId5" w:tooltip="Ссылка на КонсультантПлюс">
              <w:r>
                <w:rPr>
                  <w:sz w:val="28"/>
                  <w:color w:val="0000ff"/>
                  <w:b w:val="on"/>
                </w:rPr>
                <w:t xml:space="preserve">www.consultant.ru</w:t>
              </w:r>
            </w:hyperlink>
            <w:r>
              <w:rPr>
                <w:sz w:val="28"/>
              </w:rPr>
              <w:br/>
              <w:br/>
              <w:t xml:space="preserve">Дата сохранения: 24.03.2026</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4"/>
        </w:rPr>
      </w:r>
    </w:p>
    <w:p>
      <w:pPr>
        <w:pStyle w:val="2"/>
        <w:outlineLvl w:val="0"/>
        <w:jc w:val="center"/>
      </w:pPr>
      <w:r>
        <w:rPr>
          <w:sz w:val="24"/>
        </w:rPr>
        <w:t xml:space="preserve">ПРАВИТЕЛЬСТВО РОССИЙСКОЙ ФЕДЕРАЦИИ</w:t>
      </w:r>
    </w:p>
    <w:p>
      <w:pPr>
        <w:pStyle w:val="2"/>
        <w:jc w:val="center"/>
      </w:pPr>
      <w:r>
        <w:rPr>
          <w:sz w:val="24"/>
        </w:rPr>
      </w:r>
    </w:p>
    <w:p>
      <w:pPr>
        <w:pStyle w:val="2"/>
        <w:jc w:val="center"/>
      </w:pPr>
      <w:r>
        <w:rPr>
          <w:sz w:val="24"/>
        </w:rPr>
        <w:t xml:space="preserve">ПОСТАНОВЛЕНИЕ</w:t>
      </w:r>
    </w:p>
    <w:p>
      <w:pPr>
        <w:pStyle w:val="2"/>
        <w:jc w:val="center"/>
      </w:pPr>
      <w:r>
        <w:rPr>
          <w:sz w:val="24"/>
        </w:rPr>
        <w:t xml:space="preserve">от 18 марта 2026 г. N 283</w:t>
      </w:r>
    </w:p>
    <w:p>
      <w:pPr>
        <w:pStyle w:val="2"/>
        <w:jc w:val="center"/>
      </w:pPr>
      <w:r>
        <w:rPr>
          <w:sz w:val="24"/>
        </w:rPr>
      </w:r>
    </w:p>
    <w:p>
      <w:pPr>
        <w:pStyle w:val="2"/>
        <w:jc w:val="center"/>
      </w:pPr>
      <w:r>
        <w:rPr>
          <w:sz w:val="24"/>
        </w:rPr>
        <w:t xml:space="preserve">О ВНЕСЕНИИ ИЗМЕНЕНИЙ</w:t>
      </w:r>
    </w:p>
    <w:p>
      <w:pPr>
        <w:pStyle w:val="2"/>
        <w:jc w:val="center"/>
      </w:pPr>
      <w:r>
        <w:rPr>
          <w:sz w:val="24"/>
        </w:rPr>
        <w:t xml:space="preserve">В НЕКОТОРЫЕ АКТЫ ПРАВИТЕЛЬСТВА РОССИЙСКОЙ ФЕДЕРАЦИИ</w:t>
      </w:r>
    </w:p>
    <w:p>
      <w:pPr>
        <w:pStyle w:val="0"/>
        <w:jc w:val="both"/>
      </w:pPr>
      <w:r>
        <w:rPr>
          <w:sz w:val="24"/>
        </w:rPr>
      </w:r>
    </w:p>
    <w:p>
      <w:pPr>
        <w:pStyle w:val="0"/>
        <w:ind w:firstLine="540"/>
        <w:jc w:val="both"/>
      </w:pPr>
      <w:r>
        <w:rPr>
          <w:sz w:val="24"/>
        </w:rPr>
        <w:t xml:space="preserve">Правительство Российской Федерации постановляет:</w:t>
      </w:r>
    </w:p>
    <w:p>
      <w:pPr>
        <w:pStyle w:val="0"/>
        <w:spacing w:before="240" w:lineRule="auto"/>
        <w:ind w:firstLine="540"/>
        <w:jc w:val="both"/>
      </w:pPr>
      <w:r>
        <w:rPr>
          <w:sz w:val="24"/>
        </w:rPr>
        <w:t xml:space="preserve">1. Утвердить прилагаемые </w:t>
      </w:r>
      <w:hyperlink w:history="0" w:anchor="P26" w:tooltip="ИЗМЕНЕНИЯ,">
        <w:r>
          <w:rPr>
            <w:sz w:val="24"/>
            <w:color w:val="0000ff"/>
          </w:rPr>
          <w:t xml:space="preserve">изменения</w:t>
        </w:r>
      </w:hyperlink>
      <w:r>
        <w:rPr>
          <w:sz w:val="24"/>
        </w:rPr>
        <w:t xml:space="preserve">, которые вносятся в акты Правительства Российской Федерации.</w:t>
      </w:r>
    </w:p>
    <w:p>
      <w:pPr>
        <w:pStyle w:val="0"/>
        <w:spacing w:before="240" w:lineRule="auto"/>
        <w:ind w:firstLine="540"/>
        <w:jc w:val="both"/>
      </w:pPr>
      <w:r>
        <w:rPr>
          <w:sz w:val="24"/>
        </w:rPr>
        <w:t xml:space="preserve">2. Настоящее постановление вступает в силу со дня его официального опубликования.</w:t>
      </w:r>
    </w:p>
    <w:p>
      <w:pPr>
        <w:pStyle w:val="0"/>
        <w:jc w:val="both"/>
      </w:pPr>
      <w:r>
        <w:rPr>
          <w:sz w:val="24"/>
        </w:rPr>
      </w:r>
    </w:p>
    <w:p>
      <w:pPr>
        <w:pStyle w:val="0"/>
        <w:jc w:val="right"/>
      </w:pPr>
      <w:r>
        <w:rPr>
          <w:sz w:val="24"/>
        </w:rPr>
        <w:t xml:space="preserve">Председатель Правительства</w:t>
      </w:r>
    </w:p>
    <w:p>
      <w:pPr>
        <w:pStyle w:val="0"/>
        <w:jc w:val="right"/>
      </w:pPr>
      <w:r>
        <w:rPr>
          <w:sz w:val="24"/>
        </w:rPr>
        <w:t xml:space="preserve">Российской Федерации</w:t>
      </w:r>
    </w:p>
    <w:p>
      <w:pPr>
        <w:pStyle w:val="0"/>
        <w:jc w:val="right"/>
      </w:pPr>
      <w:r>
        <w:rPr>
          <w:sz w:val="24"/>
        </w:rPr>
        <w:t xml:space="preserve">М.МИШУСТИН</w:t>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0"/>
        <w:jc w:val="right"/>
      </w:pPr>
      <w:r>
        <w:rPr>
          <w:sz w:val="24"/>
        </w:rPr>
        <w:t xml:space="preserve">Утверждены</w:t>
      </w:r>
    </w:p>
    <w:p>
      <w:pPr>
        <w:pStyle w:val="0"/>
        <w:jc w:val="right"/>
      </w:pPr>
      <w:r>
        <w:rPr>
          <w:sz w:val="24"/>
        </w:rPr>
        <w:t xml:space="preserve">постановлением Правительства</w:t>
      </w:r>
    </w:p>
    <w:p>
      <w:pPr>
        <w:pStyle w:val="0"/>
        <w:jc w:val="right"/>
      </w:pPr>
      <w:r>
        <w:rPr>
          <w:sz w:val="24"/>
        </w:rPr>
        <w:t xml:space="preserve">Российской Федерации</w:t>
      </w:r>
    </w:p>
    <w:p>
      <w:pPr>
        <w:pStyle w:val="0"/>
        <w:jc w:val="right"/>
      </w:pPr>
      <w:r>
        <w:rPr>
          <w:sz w:val="24"/>
        </w:rPr>
        <w:t xml:space="preserve">от 18 марта 2026 г. N 283</w:t>
      </w:r>
    </w:p>
    <w:p>
      <w:pPr>
        <w:pStyle w:val="0"/>
        <w:jc w:val="both"/>
      </w:pPr>
      <w:r>
        <w:rPr>
          <w:sz w:val="24"/>
        </w:rPr>
      </w:r>
    </w:p>
    <w:bookmarkStart w:id="26" w:name="P26"/>
    <w:bookmarkEnd w:id="26"/>
    <w:p>
      <w:pPr>
        <w:pStyle w:val="2"/>
        <w:jc w:val="center"/>
      </w:pPr>
      <w:r>
        <w:rPr>
          <w:sz w:val="24"/>
        </w:rPr>
        <w:t xml:space="preserve">ИЗМЕНЕНИЯ,</w:t>
      </w:r>
    </w:p>
    <w:p>
      <w:pPr>
        <w:pStyle w:val="2"/>
        <w:jc w:val="center"/>
      </w:pPr>
      <w:r>
        <w:rPr>
          <w:sz w:val="24"/>
        </w:rPr>
        <w:t xml:space="preserve">КОТОРЫЕ ВНОСЯТСЯ В АКТЫ ПРАВИТЕЛЬСТВА РОССИЙСКОЙ ФЕДЕРАЦИИ</w:t>
      </w:r>
    </w:p>
    <w:p>
      <w:pPr>
        <w:pStyle w:val="0"/>
        <w:jc w:val="both"/>
      </w:pPr>
      <w:r>
        <w:rPr>
          <w:sz w:val="24"/>
        </w:rPr>
      </w:r>
    </w:p>
    <w:p>
      <w:pPr>
        <w:pStyle w:val="0"/>
        <w:ind w:firstLine="540"/>
        <w:jc w:val="both"/>
      </w:pPr>
      <w:r>
        <w:rPr>
          <w:sz w:val="24"/>
        </w:rPr>
        <w:t xml:space="preserve">1. </w:t>
      </w:r>
      <w:hyperlink w:history="0" r:id="rId8" w:tooltip="Постановление Правительства РФ от 20.06.2013 N 519 (ред. от 14.08.2025) &quot;Об удостоверении члена семьи погибшего (умершего) инвалида войны, участника Великой Отечественной войны и ветерана боевых действий&quot; (вместе с &quot;Инструкцией о порядке заполнения, выдачи и учета удостоверений члена семьи погибшего (умершего) инвалида войны, участника Великой Отечественной войны и ветерана боевых действий&quot;) ------------ Недействующая редакция {КонсультантПлюс}">
        <w:r>
          <w:rPr>
            <w:sz w:val="24"/>
            <w:color w:val="0000ff"/>
          </w:rPr>
          <w:t xml:space="preserve">Абзац пятый пункта 2</w:t>
        </w:r>
      </w:hyperlink>
      <w:r>
        <w:rPr>
          <w:sz w:val="24"/>
        </w:rPr>
        <w:t xml:space="preserve"> инструкции о порядке заполнения, выдачи и учета удостоверений члена семьи погибшего (умершего) инвалида войны, участника Великой Отечественной войны и ветерана боевых действий, утвержденной постановлением Правительства Российской Федерации от 20 июня 2013 г. N 519 "Об удостоверении члена семьи погибшего (умершего) инвалида войны, участника Великой Отечественной войны и ветерана боевых действий" (Собрание законодательства Российской Федерации, 2013, N 26, ст. 3341; 2018, N 30, ст. 4729; 2020, N 22, ст. 3491; 2022, N 23, ст. 3828; 2023, N 24, ст. 4335; N 32, ст. 6365; N 40, ст. 7244; 2024, N 1, ст. 251; N 16, ст. 2228; 2025, N 33, ст. 5035), после слов "с 30 сентября 2022 г.," дополнить словами "или лиц, заключавших в период с 1 октября 2022 г. до 1 сентября 2023 г. соглашения (имевших иные правоотношения) с Министерством обороны Российской Федерации и выполнявших задачи в составе специальных подразделений воинских частей в ходе специальной военной операции, погибших (умерших) при выполнении задач в составе специальных подразделений воинских частей в ходе специальной военной операции,".</w:t>
      </w:r>
    </w:p>
    <w:p>
      <w:pPr>
        <w:pStyle w:val="0"/>
        <w:spacing w:before="240" w:lineRule="auto"/>
        <w:ind w:firstLine="540"/>
        <w:jc w:val="both"/>
      </w:pPr>
      <w:r>
        <w:rPr>
          <w:sz w:val="24"/>
        </w:rPr>
        <w:t xml:space="preserve">2. В </w:t>
      </w:r>
      <w:hyperlink w:history="0" r:id="rId9" w:tooltip="Постановление Правительства РФ от 01.08.2023 N 1242 (ред. от 28.08.2024) &quot;Об утверждении Правил выдачи удостоверения ветерана боевых действий единого образца лицам, заключившим контракт (имевшим иные правоотношения) с организациями, содействующими выполнению задач, возложенных на Вооруженные Силы Российской Федерации, в ходе специальной военной операции на территориях Украины, Донецкой Народной Республики и Луганской Народной Республики с 24 февраля 2022 г., а также на территориях Запорожской области и Херс ------------ Недействующая редакция {КонсультантПлюс}">
        <w:r>
          <w:rPr>
            <w:sz w:val="24"/>
            <w:color w:val="0000ff"/>
          </w:rPr>
          <w:t xml:space="preserve">постановлении</w:t>
        </w:r>
      </w:hyperlink>
      <w:r>
        <w:rPr>
          <w:sz w:val="24"/>
        </w:rPr>
        <w:t xml:space="preserve"> Правительства Российской Федерации от 1 августа 2023 г. N 1242 "Об утверждении Правил выдачи удостоверения ветерана боевых действий единого образца лицам, заключившим контракт (имевшим иные правоотношения) с организациями, содействующими выполнению задач, возложенных на Вооруженные Силы Российской Федерации, в ходе специальной военной операции на территориях Украины, Донецкой Народной Республики и Луганской Народной Республики с 24 февраля 2022 г., а также на территориях Запорожской области и Херсонской области с 30 сентября 2022 г." (Собрание законодательства Российской Федерации, 2023, N 32, ст. 6364; 2024, N 36, ст. 5456):</w:t>
      </w:r>
    </w:p>
    <w:p>
      <w:pPr>
        <w:pStyle w:val="0"/>
        <w:spacing w:before="240" w:lineRule="auto"/>
        <w:ind w:firstLine="540"/>
        <w:jc w:val="both"/>
      </w:pPr>
      <w:r>
        <w:rPr>
          <w:sz w:val="24"/>
        </w:rPr>
        <w:t xml:space="preserve">а) в </w:t>
      </w:r>
      <w:hyperlink w:history="0" r:id="rId10" w:tooltip="Постановление Правительства РФ от 01.08.2023 N 1242 (ред. от 28.08.2024) &quot;Об утверждении Правил выдачи удостоверения ветерана боевых действий единого образца лицам, заключившим контракт (имевшим иные правоотношения) с организациями, содействующими выполнению задач, возложенных на Вооруженные Силы Российской Федерации, в ходе специальной военной операции на территориях Украины, Донецкой Народной Республики и Луганской Народной Республики с 24 февраля 2022 г., а также на территориях Запорожской области и Херс ------------ Недействующая редакция {КонсультантПлюс}">
        <w:r>
          <w:rPr>
            <w:sz w:val="24"/>
            <w:color w:val="0000ff"/>
          </w:rPr>
          <w:t xml:space="preserve">наименовании</w:t>
        </w:r>
      </w:hyperlink>
      <w:r>
        <w:rPr>
          <w:sz w:val="24"/>
        </w:rPr>
        <w:t xml:space="preserve"> слова "лицам, заключившим контракт (имевшим иные правоотношения) с организациями, содействующими выполнению задач, возложенных на Вооруженные Силы Российской Федерации, в ходе специальной военной операции на территориях Украины, Донецкой Народной Республики и Луганской Народной Республики с 24 февраля 2022 г., а также на территориях Запорожской области и Херсонской области с 30 сентября 2022 г." заменить словами "отдельным категориям лиц";</w:t>
      </w:r>
    </w:p>
    <w:p>
      <w:pPr>
        <w:pStyle w:val="0"/>
        <w:spacing w:before="240" w:lineRule="auto"/>
        <w:ind w:firstLine="540"/>
        <w:jc w:val="both"/>
      </w:pPr>
      <w:r>
        <w:rPr>
          <w:sz w:val="24"/>
        </w:rPr>
        <w:t xml:space="preserve">б) в </w:t>
      </w:r>
      <w:hyperlink w:history="0" r:id="rId11" w:tooltip="Постановление Правительства РФ от 01.08.2023 N 1242 (ред. от 28.08.2024) &quot;Об утверждении Правил выдачи удостоверения ветерана боевых действий единого образца лицам, заключившим контракт (имевшим иные правоотношения) с организациями, содействующими выполнению задач, возложенных на Вооруженные Силы Российской Федерации, в ходе специальной военной операции на территориях Украины, Донецкой Народной Республики и Луганской Народной Республики с 24 февраля 2022 г., а также на территориях Запорожской области и Херс ------------ Недействующая редакция {КонсультантПлюс}">
        <w:r>
          <w:rPr>
            <w:sz w:val="24"/>
            <w:color w:val="0000ff"/>
          </w:rPr>
          <w:t xml:space="preserve">преамбуле</w:t>
        </w:r>
      </w:hyperlink>
      <w:r>
        <w:rPr>
          <w:sz w:val="24"/>
        </w:rPr>
        <w:t xml:space="preserve"> слова "В соответствии со статьей 2 Федерального закона от 28 апреля 2023 г. N 148-ФЗ "О внесении изменений в Федеральный закон "О ветеранах" исключить;</w:t>
      </w:r>
    </w:p>
    <w:p>
      <w:pPr>
        <w:pStyle w:val="0"/>
        <w:spacing w:before="240" w:lineRule="auto"/>
        <w:ind w:firstLine="540"/>
        <w:jc w:val="both"/>
      </w:pPr>
      <w:r>
        <w:rPr>
          <w:sz w:val="24"/>
        </w:rPr>
        <w:t xml:space="preserve">в) в </w:t>
      </w:r>
      <w:hyperlink w:history="0" r:id="rId12" w:tooltip="Постановление Правительства РФ от 01.08.2023 N 1242 (ред. от 28.08.2024) &quot;Об утверждении Правил выдачи удостоверения ветерана боевых действий единого образца лицам, заключившим контракт (имевшим иные правоотношения) с организациями, содействующими выполнению задач, возложенных на Вооруженные Силы Российской Федерации, в ходе специальной военной операции на территориях Украины, Донецкой Народной Республики и Луганской Народной Республики с 24 февраля 2022 г., а также на территориях Запорожской области и Херс ------------ Недействующая редакция {КонсультантПлюс}">
        <w:r>
          <w:rPr>
            <w:sz w:val="24"/>
            <w:color w:val="0000ff"/>
          </w:rPr>
          <w:t xml:space="preserve">пункте 1</w:t>
        </w:r>
      </w:hyperlink>
      <w:r>
        <w:rPr>
          <w:sz w:val="24"/>
        </w:rPr>
        <w:t xml:space="preserve"> слова "лицам, заключившим контракт (имевшим иные правоотношения) с организациями, содействующими выполнению задач, возложенных на Вооруженные Силы Российской Федерации, в ходе специальной военной операции на территориях Украины, Донецкой Народной Республики и Луганской Народной Республики с 24 февраля 2022 г., а также на территориях Запорожской области и Херсонской области с 30 сентября 2022 г" заменить словами "отдельным категориям лиц";</w:t>
      </w:r>
    </w:p>
    <w:p>
      <w:pPr>
        <w:pStyle w:val="0"/>
        <w:spacing w:before="240" w:lineRule="auto"/>
        <w:ind w:firstLine="540"/>
        <w:jc w:val="both"/>
      </w:pPr>
      <w:r>
        <w:rPr>
          <w:sz w:val="24"/>
        </w:rPr>
        <w:t xml:space="preserve">г) в </w:t>
      </w:r>
      <w:hyperlink w:history="0" r:id="rId13" w:tooltip="Постановление Правительства РФ от 01.08.2023 N 1242 (ред. от 28.08.2024) &quot;Об утверждении Правил выдачи удостоверения ветерана боевых действий единого образца лицам, заключившим контракт (имевшим иные правоотношения) с организациями, содействующими выполнению задач, возложенных на Вооруженные Силы Российской Федерации, в ходе специальной военной операции на территориях Украины, Донецкой Народной Республики и Луганской Народной Республики с 24 февраля 2022 г., а также на территориях Запорожской области и Херс ------------ Недействующая редакция {КонсультантПлюс}">
        <w:r>
          <w:rPr>
            <w:sz w:val="24"/>
            <w:color w:val="0000ff"/>
          </w:rPr>
          <w:t xml:space="preserve">Правилах</w:t>
        </w:r>
      </w:hyperlink>
      <w:r>
        <w:rPr>
          <w:sz w:val="24"/>
        </w:rPr>
        <w:t xml:space="preserve"> выдачи удостоверения ветерана боевых действий единого образца лицам, заключившим контракт (имевшим иные правоотношения) с организациями, содействующими выполнению задач, возложенных на Вооруженные Силы Российской Федерации, в ходе специальной военной операции на территориях Украины, Донецкой Народной Республики и Луганской Народной Республики с 24 февраля 2022 г., а также на территориях Запорожской области и Херсонской области с 30 сентября 2022 г., утвержденных указанным постановлением:</w:t>
      </w:r>
    </w:p>
    <w:p>
      <w:pPr>
        <w:pStyle w:val="0"/>
        <w:spacing w:before="240" w:lineRule="auto"/>
        <w:ind w:firstLine="540"/>
        <w:jc w:val="both"/>
      </w:pPr>
      <w:r>
        <w:rPr>
          <w:sz w:val="24"/>
        </w:rPr>
        <w:t xml:space="preserve">в </w:t>
      </w:r>
      <w:hyperlink w:history="0" r:id="rId14" w:tooltip="Постановление Правительства РФ от 01.08.2023 N 1242 (ред. от 28.08.2024) &quot;Об утверждении Правил выдачи удостоверения ветерана боевых действий единого образца лицам, заключившим контракт (имевшим иные правоотношения) с организациями, содействующими выполнению задач, возложенных на Вооруженные Силы Российской Федерации, в ходе специальной военной операции на территориях Украины, Донецкой Народной Республики и Луганской Народной Республики с 24 февраля 2022 г., а также на территориях Запорожской области и Херс ------------ Недействующая редакция {КонсультантПлюс}">
        <w:r>
          <w:rPr>
            <w:sz w:val="24"/>
            <w:color w:val="0000ff"/>
          </w:rPr>
          <w:t xml:space="preserve">наименовании</w:t>
        </w:r>
      </w:hyperlink>
      <w:r>
        <w:rPr>
          <w:sz w:val="24"/>
        </w:rPr>
        <w:t xml:space="preserve"> слова "лицам, заключившим контракт (имевшим иные правоотношения) с организациями, содействующими выполнению задач, возложенных на Вооруженные Силы Российской Федерации, в ходе специальной военной операции на территориях Украины, Донецкой Народной Республики и Луганской Народной Республики с 24 февраля 2022 г., а также на территориях Запорожской области и Херсонской области с 30 сентября 2022 г." заменить словами "отдельным категориям лиц";</w:t>
      </w:r>
    </w:p>
    <w:p>
      <w:pPr>
        <w:pStyle w:val="0"/>
        <w:spacing w:before="240" w:lineRule="auto"/>
        <w:ind w:firstLine="540"/>
        <w:jc w:val="both"/>
      </w:pPr>
      <w:hyperlink w:history="0" r:id="rId15" w:tooltip="Постановление Правительства РФ от 01.08.2023 N 1242 (ред. от 28.08.2024) &quot;Об утверждении Правил выдачи удостоверения ветерана боевых действий единого образца лицам, заключившим контракт (имевшим иные правоотношения) с организациями, содействующими выполнению задач, возложенных на Вооруженные Силы Российской Федерации, в ходе специальной военной операции на территориях Украины, Донецкой Народной Республики и Луганской Народной Республики с 24 февраля 2022 г., а также на территориях Запорожской области и Херс ------------ Недействующая редакция {КонсультантПлюс}">
        <w:r>
          <w:rPr>
            <w:sz w:val="24"/>
            <w:color w:val="0000ff"/>
          </w:rPr>
          <w:t xml:space="preserve">пункт 1</w:t>
        </w:r>
      </w:hyperlink>
      <w:r>
        <w:rPr>
          <w:sz w:val="24"/>
        </w:rPr>
        <w:t xml:space="preserve"> дополнить словами ", и лицам, заключавшим в период с 1 октября 2022 г. до 1 сентября 2023 г. соглашения (имевшим иные правоотношения) с Министерством обороны Российской Федерации и выполнявшим задачи в составе специальных подразделений воинских частей в ходе специальной военной операции (далее соответственно - участники специальных подразделений, специальные подразделения)";</w:t>
      </w:r>
    </w:p>
    <w:p>
      <w:pPr>
        <w:pStyle w:val="0"/>
        <w:spacing w:before="240" w:lineRule="auto"/>
        <w:ind w:firstLine="540"/>
        <w:jc w:val="both"/>
      </w:pPr>
      <w:hyperlink w:history="0" r:id="rId16" w:tooltip="Постановление Правительства РФ от 01.08.2023 N 1242 (ред. от 28.08.2024) &quot;Об утверждении Правил выдачи удостоверения ветерана боевых действий единого образца лицам, заключившим контракт (имевшим иные правоотношения) с организациями, содействующими выполнению задач, возложенных на Вооруженные Силы Российской Федерации, в ходе специальной военной операции на территориях Украины, Донецкой Народной Республики и Луганской Народной Республики с 24 февраля 2022 г., а также на территориях Запорожской области и Херс ------------ Недействующая редакция {КонсультантПлюс}">
        <w:r>
          <w:rPr>
            <w:sz w:val="24"/>
            <w:color w:val="0000ff"/>
          </w:rPr>
          <w:t xml:space="preserve">пункт 2</w:t>
        </w:r>
      </w:hyperlink>
      <w:r>
        <w:rPr>
          <w:sz w:val="24"/>
        </w:rPr>
        <w:t xml:space="preserve"> после слов "сотрудникам содействующих организаций" дополнить словами "и участникам специальных подразделений";</w:t>
      </w:r>
    </w:p>
    <w:p>
      <w:pPr>
        <w:pStyle w:val="0"/>
        <w:spacing w:before="240" w:lineRule="auto"/>
        <w:ind w:firstLine="540"/>
        <w:jc w:val="both"/>
      </w:pPr>
      <w:hyperlink w:history="0" r:id="rId17" w:tooltip="Постановление Правительства РФ от 01.08.2023 N 1242 (ред. от 28.08.2024) &quot;Об утверждении Правил выдачи удостоверения ветерана боевых действий единого образца лицам, заключившим контракт (имевшим иные правоотношения) с организациями, содействующими выполнению задач, возложенных на Вооруженные Силы Российской Федерации, в ходе специальной военной операции на территориях Украины, Донецкой Народной Республики и Луганской Народной Республики с 24 февраля 2022 г., а также на территориях Запорожской области и Херс ------------ Недействующая редакция {КонсультантПлюс}">
        <w:r>
          <w:rPr>
            <w:sz w:val="24"/>
            <w:color w:val="0000ff"/>
          </w:rPr>
          <w:t xml:space="preserve">абзац первый пункта 3</w:t>
        </w:r>
      </w:hyperlink>
      <w:r>
        <w:rPr>
          <w:sz w:val="24"/>
        </w:rPr>
        <w:t xml:space="preserve"> после слов "сотрудникам содействующих организаций" дополнить словами "и участникам специальных подразделений", после слов "с 30 сентября 2022 г." дополнить словами ", и лиц, заключавших в период с 1 октября 2022 г. до 1 сентября 2023 г. соглашения (имевших иные правоотношения) с Министерством обороны Российской Федерации и выполнявших задачи в составе специальных подразделений воинских частей в ходе специальной военной операции";</w:t>
      </w:r>
    </w:p>
    <w:p>
      <w:pPr>
        <w:pStyle w:val="0"/>
        <w:spacing w:before="240" w:lineRule="auto"/>
        <w:ind w:firstLine="540"/>
        <w:jc w:val="both"/>
      </w:pPr>
      <w:hyperlink w:history="0" r:id="rId18" w:tooltip="Постановление Правительства РФ от 01.08.2023 N 1242 (ред. от 28.08.2024) &quot;Об утверждении Правил выдачи удостоверения ветерана боевых действий единого образца лицам, заключившим контракт (имевшим иные правоотношения) с организациями, содействующими выполнению задач, возложенных на Вооруженные Силы Российской Федерации, в ходе специальной военной операции на территориях Украины, Донецкой Народной Республики и Луганской Народной Республики с 24 февраля 2022 г., а также на территориях Запорожской области и Херс ------------ Недействующая редакция {КонсультантПлюс}">
        <w:r>
          <w:rPr>
            <w:sz w:val="24"/>
            <w:color w:val="0000ff"/>
          </w:rPr>
          <w:t xml:space="preserve">пункт 4</w:t>
        </w:r>
      </w:hyperlink>
      <w:r>
        <w:rPr>
          <w:sz w:val="24"/>
        </w:rPr>
        <w:t xml:space="preserve">:</w:t>
      </w:r>
    </w:p>
    <w:p>
      <w:pPr>
        <w:pStyle w:val="0"/>
        <w:spacing w:before="240" w:lineRule="auto"/>
        <w:ind w:firstLine="540"/>
        <w:jc w:val="both"/>
      </w:pPr>
      <w:r>
        <w:rPr>
          <w:sz w:val="24"/>
        </w:rPr>
        <w:t xml:space="preserve">после слов "сотруднику содействующей организации" дополнить словами "(участнику специального подразделения)";</w:t>
      </w:r>
    </w:p>
    <w:p>
      <w:pPr>
        <w:pStyle w:val="0"/>
        <w:spacing w:before="240" w:lineRule="auto"/>
        <w:ind w:firstLine="540"/>
        <w:jc w:val="both"/>
      </w:pPr>
      <w:r>
        <w:rPr>
          <w:sz w:val="24"/>
        </w:rPr>
        <w:t xml:space="preserve">дополнить словами "(документов, подтверждающих факт принадлежности участника специального подразделения к лицам, указанным в </w:t>
      </w:r>
      <w:hyperlink w:history="0" r:id="rId19" w:tooltip="Федеральный закон от 12.01.1995 N 5-ФЗ (ред. от 20.02.2026) &quot;О ветеранах&quot; {КонсультантПлюс}">
        <w:r>
          <w:rPr>
            <w:sz w:val="24"/>
            <w:color w:val="0000ff"/>
          </w:rPr>
          <w:t xml:space="preserve">подпункте 2.6 пункта 1 статьи 3</w:t>
        </w:r>
      </w:hyperlink>
      <w:r>
        <w:rPr>
          <w:sz w:val="24"/>
        </w:rPr>
        <w:t xml:space="preserve"> Федерального закона "О ветеранах")";</w:t>
      </w:r>
    </w:p>
    <w:p>
      <w:pPr>
        <w:pStyle w:val="0"/>
        <w:spacing w:before="240" w:lineRule="auto"/>
        <w:ind w:firstLine="540"/>
        <w:jc w:val="both"/>
      </w:pPr>
      <w:hyperlink w:history="0" r:id="rId20" w:tooltip="Постановление Правительства РФ от 01.08.2023 N 1242 (ред. от 28.08.2024) &quot;Об утверждении Правил выдачи удостоверения ветерана боевых действий единого образца лицам, заключившим контракт (имевшим иные правоотношения) с организациями, содействующими выполнению задач, возложенных на Вооруженные Силы Российской Федерации, в ходе специальной военной операции на территориях Украины, Донецкой Народной Республики и Луганской Народной Республики с 24 февраля 2022 г., а также на территориях Запорожской области и Херс ------------ Недействующая редакция {КонсультантПлюс}">
        <w:r>
          <w:rPr>
            <w:sz w:val="24"/>
            <w:color w:val="0000ff"/>
          </w:rPr>
          <w:t xml:space="preserve">дополнить</w:t>
        </w:r>
      </w:hyperlink>
      <w:r>
        <w:rPr>
          <w:sz w:val="24"/>
        </w:rPr>
        <w:t xml:space="preserve"> пунктом 5(2) следующего содержания:</w:t>
      </w:r>
    </w:p>
    <w:p>
      <w:pPr>
        <w:pStyle w:val="0"/>
        <w:spacing w:before="240" w:lineRule="auto"/>
        <w:ind w:firstLine="540"/>
        <w:jc w:val="both"/>
      </w:pPr>
      <w:r>
        <w:rPr>
          <w:sz w:val="24"/>
        </w:rPr>
        <w:t xml:space="preserve">"5(2). Направление в Министерство обороны Российской Федерации заявлений о выдаче удостоверения, а также документов и материалов, указанных в пункте 7(1) настоящих Правил, осуществляется участниками специальных подразделений через Фонд. При этом сбор документов и материалов, указанных в пункте 7(1) настоящих Правил, осуществляется участниками специальных подразделений самостоятельно.";</w:t>
      </w:r>
    </w:p>
    <w:p>
      <w:pPr>
        <w:pStyle w:val="0"/>
        <w:spacing w:before="240" w:lineRule="auto"/>
        <w:ind w:firstLine="540"/>
        <w:jc w:val="both"/>
      </w:pPr>
      <w:r>
        <w:rPr>
          <w:sz w:val="24"/>
        </w:rPr>
        <w:t xml:space="preserve">в </w:t>
      </w:r>
      <w:hyperlink w:history="0" r:id="rId21" w:tooltip="Постановление Правительства РФ от 01.08.2023 N 1242 (ред. от 28.08.2024) &quot;Об утверждении Правил выдачи удостоверения ветерана боевых действий единого образца лицам, заключившим контракт (имевшим иные правоотношения) с организациями, содействующими выполнению задач, возложенных на Вооруженные Силы Российской Федерации, в ходе специальной военной операции на территориях Украины, Донецкой Народной Республики и Луганской Народной Республики с 24 февраля 2022 г., а также на территориях Запорожской области и Херс ------------ Недействующая редакция {КонсультантПлюс}">
        <w:r>
          <w:rPr>
            <w:sz w:val="24"/>
            <w:color w:val="0000ff"/>
          </w:rPr>
          <w:t xml:space="preserve">пункте 6</w:t>
        </w:r>
      </w:hyperlink>
      <w:r>
        <w:rPr>
          <w:sz w:val="24"/>
        </w:rPr>
        <w:t xml:space="preserve">:</w:t>
      </w:r>
    </w:p>
    <w:p>
      <w:pPr>
        <w:pStyle w:val="0"/>
        <w:spacing w:before="240" w:lineRule="auto"/>
        <w:ind w:firstLine="540"/>
        <w:jc w:val="both"/>
      </w:pPr>
      <w:hyperlink w:history="0" r:id="rId22" w:tooltip="Постановление Правительства РФ от 01.08.2023 N 1242 (ред. от 28.08.2024) &quot;Об утверждении Правил выдачи удостоверения ветерана боевых действий единого образца лицам, заключившим контракт (имевшим иные правоотношения) с организациями, содействующими выполнению задач, возложенных на Вооруженные Силы Российской Федерации, в ходе специальной военной операции на территориях Украины, Донецкой Народной Республики и Луганской Народной Республики с 24 февраля 2022 г., а также на территориях Запорожской области и Херс ------------ Недействующая редакция {КонсультантПлюс}">
        <w:r>
          <w:rPr>
            <w:sz w:val="24"/>
            <w:color w:val="0000ff"/>
          </w:rPr>
          <w:t xml:space="preserve">подпункты "а"</w:t>
        </w:r>
      </w:hyperlink>
      <w:r>
        <w:rPr>
          <w:sz w:val="24"/>
        </w:rPr>
        <w:t xml:space="preserve"> и </w:t>
      </w:r>
      <w:hyperlink w:history="0" r:id="rId23" w:tooltip="Постановление Правительства РФ от 01.08.2023 N 1242 (ред. от 28.08.2024) &quot;Об утверждении Правил выдачи удостоверения ветерана боевых действий единого образца лицам, заключившим контракт (имевшим иные правоотношения) с организациями, содействующими выполнению задач, возложенных на Вооруженные Силы Российской Федерации, в ходе специальной военной операции на территориях Украины, Донецкой Народной Республики и Луганской Народной Республики с 24 февраля 2022 г., а также на территориях Запорожской области и Херс ------------ Недействующая редакция {КонсультантПлюс}">
        <w:r>
          <w:rPr>
            <w:sz w:val="24"/>
            <w:color w:val="0000ff"/>
          </w:rPr>
          <w:t xml:space="preserve">"б"</w:t>
        </w:r>
      </w:hyperlink>
      <w:r>
        <w:rPr>
          <w:sz w:val="24"/>
        </w:rPr>
        <w:t xml:space="preserve"> дополнить словами "(участника специального подразделения)";</w:t>
      </w:r>
    </w:p>
    <w:p>
      <w:pPr>
        <w:pStyle w:val="0"/>
        <w:spacing w:before="240" w:lineRule="auto"/>
        <w:ind w:firstLine="540"/>
        <w:jc w:val="both"/>
      </w:pPr>
      <w:hyperlink w:history="0" r:id="rId24" w:tooltip="Постановление Правительства РФ от 01.08.2023 N 1242 (ред. от 28.08.2024) &quot;Об утверждении Правил выдачи удостоверения ветерана боевых действий единого образца лицам, заключившим контракт (имевшим иные правоотношения) с организациями, содействующими выполнению задач, возложенных на Вооруженные Силы Российской Федерации, в ходе специальной военной операции на территориях Украины, Донецкой Народной Республики и Луганской Народной Республики с 24 февраля 2022 г., а также на территориях Запорожской области и Херс ------------ Недействующая редакция {КонсультантПлюс}">
        <w:r>
          <w:rPr>
            <w:sz w:val="24"/>
            <w:color w:val="0000ff"/>
          </w:rPr>
          <w:t xml:space="preserve">подпункт "в"</w:t>
        </w:r>
      </w:hyperlink>
      <w:r>
        <w:rPr>
          <w:sz w:val="24"/>
        </w:rPr>
        <w:t xml:space="preserve"> после слов "сотрудника содействующей организации" дополнить словами "(участника специального подразделения)";</w:t>
      </w:r>
    </w:p>
    <w:p>
      <w:pPr>
        <w:pStyle w:val="0"/>
        <w:spacing w:before="240" w:lineRule="auto"/>
        <w:ind w:firstLine="540"/>
        <w:jc w:val="both"/>
      </w:pPr>
      <w:hyperlink w:history="0" r:id="rId25" w:tooltip="Постановление Правительства РФ от 01.08.2023 N 1242 (ред. от 28.08.2024) &quot;Об утверждении Правил выдачи удостоверения ветерана боевых действий единого образца лицам, заключившим контракт (имевшим иные правоотношения) с организациями, содействующими выполнению задач, возложенных на Вооруженные Силы Российской Федерации, в ходе специальной военной операции на территориях Украины, Донецкой Народной Республики и Луганской Народной Республики с 24 февраля 2022 г., а также на территориях Запорожской области и Херс ------------ Недействующая редакция {КонсультантПлюс}">
        <w:r>
          <w:rPr>
            <w:sz w:val="24"/>
            <w:color w:val="0000ff"/>
          </w:rPr>
          <w:t xml:space="preserve">подпункт "г"</w:t>
        </w:r>
      </w:hyperlink>
      <w:r>
        <w:rPr>
          <w:sz w:val="24"/>
        </w:rPr>
        <w:t xml:space="preserve"> дополнить словами "(участника специального подразделения)";</w:t>
      </w:r>
    </w:p>
    <w:p>
      <w:pPr>
        <w:pStyle w:val="0"/>
        <w:spacing w:before="240" w:lineRule="auto"/>
        <w:ind w:firstLine="540"/>
        <w:jc w:val="both"/>
      </w:pPr>
      <w:hyperlink w:history="0" r:id="rId26" w:tooltip="Постановление Правительства РФ от 01.08.2023 N 1242 (ред. от 28.08.2024) &quot;Об утверждении Правил выдачи удостоверения ветерана боевых действий единого образца лицам, заключившим контракт (имевшим иные правоотношения) с организациями, содействующими выполнению задач, возложенных на Вооруженные Силы Российской Федерации, в ходе специальной военной операции на территориях Украины, Донецкой Народной Республики и Луганской Народной Республики с 24 февраля 2022 г., а также на территориях Запорожской области и Херс ------------ Недействующая редакция {КонсультантПлюс}">
        <w:r>
          <w:rPr>
            <w:sz w:val="24"/>
            <w:color w:val="0000ff"/>
          </w:rPr>
          <w:t xml:space="preserve">подпункт "д"</w:t>
        </w:r>
      </w:hyperlink>
      <w:r>
        <w:rPr>
          <w:sz w:val="24"/>
        </w:rPr>
        <w:t xml:space="preserve"> изложить в следующей редакции:</w:t>
      </w:r>
    </w:p>
    <w:p>
      <w:pPr>
        <w:pStyle w:val="0"/>
        <w:spacing w:before="240" w:lineRule="auto"/>
        <w:ind w:firstLine="540"/>
        <w:jc w:val="both"/>
      </w:pPr>
      <w:r>
        <w:rPr>
          <w:sz w:val="24"/>
        </w:rPr>
        <w:t xml:space="preserve">"д) адрес места жительства (места пребывания) сотрудника содействующей организации (участника специального подразделения);";</w:t>
      </w:r>
    </w:p>
    <w:p>
      <w:pPr>
        <w:pStyle w:val="0"/>
        <w:spacing w:before="240" w:lineRule="auto"/>
        <w:ind w:firstLine="540"/>
        <w:jc w:val="both"/>
      </w:pPr>
      <w:hyperlink w:history="0" r:id="rId27" w:tooltip="Постановление Правительства РФ от 01.08.2023 N 1242 (ред. от 28.08.2024) &quot;Об утверждении Правил выдачи удостоверения ветерана боевых действий единого образца лицам, заключившим контракт (имевшим иные правоотношения) с организациями, содействующими выполнению задач, возложенных на Вооруженные Силы Российской Федерации, в ходе специальной военной операции на территориях Украины, Донецкой Народной Республики и Луганской Народной Республики с 24 февраля 2022 г., а также на территориях Запорожской области и Херс ------------ Недействующая редакция {КонсультантПлюс}">
        <w:r>
          <w:rPr>
            <w:sz w:val="24"/>
            <w:color w:val="0000ff"/>
          </w:rPr>
          <w:t xml:space="preserve">подпункт "е"</w:t>
        </w:r>
      </w:hyperlink>
      <w:r>
        <w:rPr>
          <w:sz w:val="24"/>
        </w:rPr>
        <w:t xml:space="preserve"> дополнить словами "либо периоды (даты) выполнения участником специального подразделения задач в составе специального подразделения в ходе специальной военной операции с 1 октября 2022 г.";</w:t>
      </w:r>
    </w:p>
    <w:p>
      <w:pPr>
        <w:pStyle w:val="0"/>
        <w:spacing w:before="240" w:lineRule="auto"/>
        <w:ind w:firstLine="540"/>
        <w:jc w:val="both"/>
      </w:pPr>
      <w:hyperlink w:history="0" r:id="rId28" w:tooltip="Постановление Правительства РФ от 01.08.2023 N 1242 (ред. от 28.08.2024) &quot;Об утверждении Правил выдачи удостоверения ветерана боевых действий единого образца лицам, заключившим контракт (имевшим иные правоотношения) с организациями, содействующими выполнению задач, возложенных на Вооруженные Силы Российской Федерации, в ходе специальной военной операции на территориях Украины, Донецкой Народной Республики и Луганской Народной Республики с 24 февраля 2022 г., а также на территориях Запорожской области и Херс ------------ Недействующая редакция {КонсультантПлюс}">
        <w:r>
          <w:rPr>
            <w:sz w:val="24"/>
            <w:color w:val="0000ff"/>
          </w:rPr>
          <w:t xml:space="preserve">подпункт "ж"</w:t>
        </w:r>
      </w:hyperlink>
      <w:r>
        <w:rPr>
          <w:sz w:val="24"/>
        </w:rPr>
        <w:t xml:space="preserve"> после слов "сотрудника содействующей организации" дополнить словами "(участника специального подразделения)";</w:t>
      </w:r>
    </w:p>
    <w:p>
      <w:pPr>
        <w:pStyle w:val="0"/>
        <w:spacing w:before="240" w:lineRule="auto"/>
        <w:ind w:firstLine="540"/>
        <w:jc w:val="both"/>
      </w:pPr>
      <w:hyperlink w:history="0" r:id="rId29" w:tooltip="Постановление Правительства РФ от 01.08.2023 N 1242 (ред. от 28.08.2024) &quot;Об утверждении Правил выдачи удостоверения ветерана боевых действий единого образца лицам, заключившим контракт (имевшим иные правоотношения) с организациями, содействующими выполнению задач, возложенных на Вооруженные Силы Российской Федерации, в ходе специальной военной операции на территориях Украины, Донецкой Народной Республики и Луганской Народной Республики с 24 февраля 2022 г., а также на территориях Запорожской области и Херс ------------ Недействующая редакция {КонсультантПлюс}">
        <w:r>
          <w:rPr>
            <w:sz w:val="24"/>
            <w:color w:val="0000ff"/>
          </w:rPr>
          <w:t xml:space="preserve">дополнить</w:t>
        </w:r>
      </w:hyperlink>
      <w:r>
        <w:rPr>
          <w:sz w:val="24"/>
        </w:rPr>
        <w:t xml:space="preserve"> пунктом 7(1) следующего содержания:</w:t>
      </w:r>
    </w:p>
    <w:p>
      <w:pPr>
        <w:pStyle w:val="0"/>
        <w:spacing w:before="240" w:lineRule="auto"/>
        <w:ind w:firstLine="540"/>
        <w:jc w:val="both"/>
      </w:pPr>
      <w:r>
        <w:rPr>
          <w:sz w:val="24"/>
        </w:rPr>
        <w:t xml:space="preserve">"7(1). Вместе с заявлением о выдаче удостоверения представляются 2 фотографии участника специального подразделения размером 3 x 4 сантиметра (с правым углом, на матовой бумаге), копия паспорта участника специального подразделения (при наличии) или копия другого документа, удостоверяющего личность участника специального подразделения, копия соглашения (при наличии) или иного документа, подтверждающего правоотношения участника специального подразделения с Министерством обороны Российской Федерации (при наличии), или документы, подтверждающие факт выполнения им задач в ходе специальной военной операции в составе специального подразделения (при наличии), либо документы, подтверждающие получение в связи с этим увечья (ранения, травмы, контузии) или заболевания, либо реализованный наградной материал (копия орденской книжки (удостоверения к государственной (ведомственной) награде) или выписка из указа (приказа) о награждении, а также документы (сведения), в которых указаны основания награждения), либо вступившее в законную силу решение суда об установлении факта, имеющего юридическое значение, участия участника специального подразделения в боевых действиях в составе специального подразделения (при наличии), либо копии указанных документов, заверенные в соответствии с законодательством Российской Федерации.";</w:t>
      </w:r>
    </w:p>
    <w:p>
      <w:pPr>
        <w:pStyle w:val="0"/>
        <w:spacing w:before="240" w:lineRule="auto"/>
        <w:ind w:firstLine="540"/>
        <w:jc w:val="both"/>
      </w:pPr>
      <w:r>
        <w:rPr>
          <w:sz w:val="24"/>
        </w:rPr>
        <w:t xml:space="preserve">в </w:t>
      </w:r>
      <w:hyperlink w:history="0" r:id="rId30" w:tooltip="Постановление Правительства РФ от 01.08.2023 N 1242 (ред. от 28.08.2024) &quot;Об утверждении Правил выдачи удостоверения ветерана боевых действий единого образца лицам, заключившим контракт (имевшим иные правоотношения) с организациями, содействующими выполнению задач, возложенных на Вооруженные Силы Российской Федерации, в ходе специальной военной операции на территориях Украины, Донецкой Народной Республики и Луганской Народной Республики с 24 февраля 2022 г., а также на территориях Запорожской области и Херс ------------ Недействующая редакция {КонсультантПлюс}">
        <w:r>
          <w:rPr>
            <w:sz w:val="24"/>
            <w:color w:val="0000ff"/>
          </w:rPr>
          <w:t xml:space="preserve">пункте 8</w:t>
        </w:r>
      </w:hyperlink>
      <w:r>
        <w:rPr>
          <w:sz w:val="24"/>
        </w:rPr>
        <w:t xml:space="preserve">:</w:t>
      </w:r>
    </w:p>
    <w:p>
      <w:pPr>
        <w:pStyle w:val="0"/>
        <w:spacing w:before="240" w:lineRule="auto"/>
        <w:ind w:firstLine="540"/>
        <w:jc w:val="both"/>
      </w:pPr>
      <w:r>
        <w:rPr>
          <w:sz w:val="24"/>
        </w:rPr>
        <w:t xml:space="preserve">после слов "сотрудника содействующей организации" дополнить словами "(участника специального подразделения)";</w:t>
      </w:r>
    </w:p>
    <w:p>
      <w:pPr>
        <w:pStyle w:val="0"/>
        <w:spacing w:before="240" w:lineRule="auto"/>
        <w:ind w:firstLine="540"/>
        <w:jc w:val="both"/>
      </w:pPr>
      <w:r>
        <w:rPr>
          <w:sz w:val="24"/>
        </w:rPr>
        <w:t xml:space="preserve">слова "пунктом 7 настоящих Правил" заменить словами "пунктами 7 или 7(1) настоящих Правил";</w:t>
      </w:r>
    </w:p>
    <w:p>
      <w:pPr>
        <w:pStyle w:val="0"/>
        <w:spacing w:before="240" w:lineRule="auto"/>
        <w:ind w:firstLine="540"/>
        <w:jc w:val="both"/>
      </w:pPr>
      <w:r>
        <w:rPr>
          <w:sz w:val="24"/>
        </w:rPr>
        <w:t xml:space="preserve">в </w:t>
      </w:r>
      <w:hyperlink w:history="0" r:id="rId31" w:tooltip="Постановление Правительства РФ от 01.08.2023 N 1242 (ред. от 28.08.2024) &quot;Об утверждении Правил выдачи удостоверения ветерана боевых действий единого образца лицам, заключившим контракт (имевшим иные правоотношения) с организациями, содействующими выполнению задач, возложенных на Вооруженные Силы Российской Федерации, в ходе специальной военной операции на территориях Украины, Донецкой Народной Республики и Луганской Народной Республики с 24 февраля 2022 г., а также на территориях Запорожской области и Херс ------------ Недействующая редакция {КонсультантПлюс}">
        <w:r>
          <w:rPr>
            <w:sz w:val="24"/>
            <w:color w:val="0000ff"/>
          </w:rPr>
          <w:t xml:space="preserve">абзаце втором пункта 9</w:t>
        </w:r>
      </w:hyperlink>
      <w:r>
        <w:rPr>
          <w:sz w:val="24"/>
        </w:rPr>
        <w:t xml:space="preserve">:</w:t>
      </w:r>
    </w:p>
    <w:p>
      <w:pPr>
        <w:pStyle w:val="0"/>
        <w:spacing w:before="240" w:lineRule="auto"/>
        <w:ind w:firstLine="540"/>
        <w:jc w:val="both"/>
      </w:pPr>
      <w:r>
        <w:rPr>
          <w:sz w:val="24"/>
        </w:rPr>
        <w:t xml:space="preserve">слова "пунктом 7 настоящих Правил" заменить словами "пунктами 7 или 7(1) настоящих Правил";</w:t>
      </w:r>
    </w:p>
    <w:p>
      <w:pPr>
        <w:pStyle w:val="0"/>
        <w:spacing w:before="240" w:lineRule="auto"/>
        <w:ind w:firstLine="540"/>
        <w:jc w:val="both"/>
      </w:pPr>
      <w:r>
        <w:rPr>
          <w:sz w:val="24"/>
        </w:rPr>
        <w:t xml:space="preserve">дополнить словами ", участника специального подразделения - через Фонд";</w:t>
      </w:r>
    </w:p>
    <w:p>
      <w:pPr>
        <w:pStyle w:val="0"/>
        <w:spacing w:before="240" w:lineRule="auto"/>
        <w:ind w:firstLine="540"/>
        <w:jc w:val="both"/>
      </w:pPr>
      <w:r>
        <w:rPr>
          <w:sz w:val="24"/>
        </w:rPr>
        <w:t xml:space="preserve">в </w:t>
      </w:r>
      <w:hyperlink w:history="0" r:id="rId32" w:tooltip="Постановление Правительства РФ от 01.08.2023 N 1242 (ред. от 28.08.2024) &quot;Об утверждении Правил выдачи удостоверения ветерана боевых действий единого образца лицам, заключившим контракт (имевшим иные правоотношения) с организациями, содействующими выполнению задач, возложенных на Вооруженные Силы Российской Федерации, в ходе специальной военной операции на территориях Украины, Донецкой Народной Республики и Луганской Народной Республики с 24 февраля 2022 г., а также на территориях Запорожской области и Херс ------------ Недействующая редакция {КонсультантПлюс}">
        <w:r>
          <w:rPr>
            <w:sz w:val="24"/>
            <w:color w:val="0000ff"/>
          </w:rPr>
          <w:t xml:space="preserve">пункте 11</w:t>
        </w:r>
      </w:hyperlink>
      <w:r>
        <w:rPr>
          <w:sz w:val="24"/>
        </w:rPr>
        <w:t xml:space="preserve">:</w:t>
      </w:r>
    </w:p>
    <w:p>
      <w:pPr>
        <w:pStyle w:val="0"/>
        <w:spacing w:before="240" w:lineRule="auto"/>
        <w:ind w:firstLine="540"/>
        <w:jc w:val="both"/>
      </w:pPr>
      <w:hyperlink w:history="0" r:id="rId33" w:tooltip="Постановление Правительства РФ от 01.08.2023 N 1242 (ред. от 28.08.2024) &quot;Об утверждении Правил выдачи удостоверения ветерана боевых действий единого образца лицам, заключившим контракт (имевшим иные правоотношения) с организациями, содействующими выполнению задач, возложенных на Вооруженные Силы Российской Федерации, в ходе специальной военной операции на территориях Украины, Донецкой Народной Республики и Луганской Народной Республики с 24 февраля 2022 г., а также на территориях Запорожской области и Херс ------------ Недействующая редакция {КонсультантПлюс}">
        <w:r>
          <w:rPr>
            <w:sz w:val="24"/>
            <w:color w:val="0000ff"/>
          </w:rPr>
          <w:t xml:space="preserve">абзац первый</w:t>
        </w:r>
      </w:hyperlink>
      <w:r>
        <w:rPr>
          <w:sz w:val="24"/>
        </w:rPr>
        <w:t xml:space="preserve"> дополнить словами "(участника специального подразделения)";</w:t>
      </w:r>
    </w:p>
    <w:p>
      <w:pPr>
        <w:pStyle w:val="0"/>
        <w:spacing w:before="240" w:lineRule="auto"/>
        <w:ind w:firstLine="540"/>
        <w:jc w:val="both"/>
      </w:pPr>
      <w:hyperlink w:history="0" r:id="rId34" w:tooltip="Постановление Правительства РФ от 01.08.2023 N 1242 (ред. от 28.08.2024) &quot;Об утверждении Правил выдачи удостоверения ветерана боевых действий единого образца лицам, заключившим контракт (имевшим иные правоотношения) с организациями, содействующими выполнению задач, возложенных на Вооруженные Силы Российской Федерации, в ходе специальной военной операции на территориях Украины, Донецкой Народной Республики и Луганской Народной Республики с 24 февраля 2022 г., а также на территориях Запорожской области и Херс ------------ Недействующая редакция {КонсультантПлюс}">
        <w:r>
          <w:rPr>
            <w:sz w:val="24"/>
            <w:color w:val="0000ff"/>
          </w:rPr>
          <w:t xml:space="preserve">абзац второй</w:t>
        </w:r>
      </w:hyperlink>
      <w:r>
        <w:rPr>
          <w:sz w:val="24"/>
        </w:rPr>
        <w:t xml:space="preserve"> после слов "сотрудника содействующей организации" дополнить словами "(участника специального подразделения)", после слов "сотрудником содействующей организации" дополнить словами "(участником специального подразделения)";</w:t>
      </w:r>
    </w:p>
    <w:p>
      <w:pPr>
        <w:pStyle w:val="0"/>
        <w:spacing w:before="240" w:lineRule="auto"/>
        <w:ind w:firstLine="540"/>
        <w:jc w:val="both"/>
      </w:pPr>
      <w:r>
        <w:rPr>
          <w:sz w:val="24"/>
        </w:rPr>
        <w:t xml:space="preserve">в </w:t>
      </w:r>
      <w:hyperlink w:history="0" r:id="rId35" w:tooltip="Постановление Правительства РФ от 01.08.2023 N 1242 (ред. от 28.08.2024) &quot;Об утверждении Правил выдачи удостоверения ветерана боевых действий единого образца лицам, заключившим контракт (имевшим иные правоотношения) с организациями, содействующими выполнению задач, возложенных на Вооруженные Силы Российской Федерации, в ходе специальной военной операции на территориях Украины, Донецкой Народной Республики и Луганской Народной Республики с 24 февраля 2022 г., а также на территориях Запорожской области и Херс ------------ Недействующая редакция {КонсультантПлюс}">
        <w:r>
          <w:rPr>
            <w:sz w:val="24"/>
            <w:color w:val="0000ff"/>
          </w:rPr>
          <w:t xml:space="preserve">пункте 14</w:t>
        </w:r>
      </w:hyperlink>
      <w:r>
        <w:rPr>
          <w:sz w:val="24"/>
        </w:rPr>
        <w:t xml:space="preserve">:</w:t>
      </w:r>
    </w:p>
    <w:p>
      <w:pPr>
        <w:pStyle w:val="0"/>
        <w:spacing w:before="240" w:lineRule="auto"/>
        <w:ind w:firstLine="540"/>
        <w:jc w:val="both"/>
      </w:pPr>
      <w:r>
        <w:rPr>
          <w:sz w:val="24"/>
        </w:rPr>
        <w:t xml:space="preserve">слова "Содействующая организация (Фонд)" заменить словами "Содействующая организация или Фонд";</w:t>
      </w:r>
    </w:p>
    <w:p>
      <w:pPr>
        <w:pStyle w:val="0"/>
        <w:spacing w:before="240" w:lineRule="auto"/>
        <w:ind w:firstLine="540"/>
        <w:jc w:val="both"/>
      </w:pPr>
      <w:r>
        <w:rPr>
          <w:sz w:val="24"/>
        </w:rPr>
        <w:t xml:space="preserve">после слов "сотруднику содействующей организации" дополнить словами "или участнику специального подразделения";</w:t>
      </w:r>
    </w:p>
    <w:p>
      <w:pPr>
        <w:pStyle w:val="0"/>
        <w:spacing w:before="240" w:lineRule="auto"/>
        <w:ind w:firstLine="540"/>
        <w:jc w:val="both"/>
      </w:pPr>
      <w:hyperlink w:history="0" r:id="rId36" w:tooltip="Постановление Правительства РФ от 01.08.2023 N 1242 (ред. от 28.08.2024) &quot;Об утверждении Правил выдачи удостоверения ветерана боевых действий единого образца лицам, заключившим контракт (имевшим иные правоотношения) с организациями, содействующими выполнению задач, возложенных на Вооруженные Силы Российской Федерации, в ходе специальной военной операции на территориях Украины, Донецкой Народной Республики и Луганской Народной Республики с 24 февраля 2022 г., а также на территориях Запорожской области и Херс ------------ Недействующая редакция {КонсультантПлюс}">
        <w:r>
          <w:rPr>
            <w:sz w:val="24"/>
            <w:color w:val="0000ff"/>
          </w:rPr>
          <w:t xml:space="preserve">пункт 15</w:t>
        </w:r>
      </w:hyperlink>
      <w:r>
        <w:rPr>
          <w:sz w:val="24"/>
        </w:rPr>
        <w:t xml:space="preserve"> после слов "сотруднику содействующей организации" дополнить словами "(участнику специального подразделения)";</w:t>
      </w:r>
    </w:p>
    <w:p>
      <w:pPr>
        <w:pStyle w:val="0"/>
        <w:spacing w:before="240" w:lineRule="auto"/>
        <w:ind w:firstLine="540"/>
        <w:jc w:val="both"/>
      </w:pPr>
      <w:hyperlink w:history="0" r:id="rId37" w:tooltip="Постановление Правительства РФ от 01.08.2023 N 1242 (ред. от 28.08.2024) &quot;Об утверждении Правил выдачи удостоверения ветерана боевых действий единого образца лицам, заключившим контракт (имевшим иные правоотношения) с организациями, содействующими выполнению задач, возложенных на Вооруженные Силы Российской Федерации, в ходе специальной военной операции на территориях Украины, Донецкой Народной Республики и Луганской Народной Республики с 24 февраля 2022 г., а также на территориях Запорожской области и Херс ------------ Недействующая редакция {КонсультантПлюс}">
        <w:r>
          <w:rPr>
            <w:sz w:val="24"/>
            <w:color w:val="0000ff"/>
          </w:rPr>
          <w:t xml:space="preserve">абзац первый пункта 16</w:t>
        </w:r>
      </w:hyperlink>
      <w:r>
        <w:rPr>
          <w:sz w:val="24"/>
        </w:rPr>
        <w:t xml:space="preserve"> изложить в следующей редакции:</w:t>
      </w:r>
    </w:p>
    <w:p>
      <w:pPr>
        <w:pStyle w:val="0"/>
        <w:spacing w:before="240" w:lineRule="auto"/>
        <w:ind w:firstLine="540"/>
        <w:jc w:val="both"/>
      </w:pPr>
      <w:r>
        <w:rPr>
          <w:sz w:val="24"/>
        </w:rPr>
        <w:t xml:space="preserve">"16. В случае если удостоверение пришло в негодность или утрачено, по заявлению сотрудника содействующей организации или участника специального подразделения о выдаче дубликата удостоверения, направляемому через содействующую организацию (ее правопреемника) или через Фонд, комиссия выдает дубликат удостоверения.";</w:t>
      </w:r>
    </w:p>
    <w:p>
      <w:pPr>
        <w:pStyle w:val="0"/>
        <w:spacing w:before="240" w:lineRule="auto"/>
        <w:ind w:firstLine="540"/>
        <w:jc w:val="both"/>
      </w:pPr>
      <w:r>
        <w:rPr>
          <w:sz w:val="24"/>
        </w:rPr>
        <w:t xml:space="preserve">в нумерационном </w:t>
      </w:r>
      <w:hyperlink w:history="0" r:id="rId38" w:tooltip="Постановление Правительства РФ от 01.08.2023 N 1242 (ред. от 28.08.2024) &quot;Об утверждении Правил выдачи удостоверения ветерана боевых действий единого образца лицам, заключившим контракт (имевшим иные правоотношения) с организациями, содействующими выполнению задач, возложенных на Вооруженные Силы Российской Федерации, в ходе специальной военной операции на территориях Украины, Донецкой Народной Республики и Луганской Народной Республики с 24 февраля 2022 г., а также на территориях Запорожской области и Херс ------------ Недействующая редакция {КонсультантПлюс}">
        <w:r>
          <w:rPr>
            <w:sz w:val="24"/>
            <w:color w:val="0000ff"/>
          </w:rPr>
          <w:t xml:space="preserve">заголовке</w:t>
        </w:r>
      </w:hyperlink>
      <w:r>
        <w:rPr>
          <w:sz w:val="24"/>
        </w:rPr>
        <w:t xml:space="preserve"> приложения к указанным Правилам слова "лицам, заключившим контракт (имевшим иные правоотношения) с организациями, содействующими выполнению задач, возложенных на Вооруженные Силы Российской Федерации, в ходе специальной военной операции на территориях Украины, Донецкой Народной Республики и Луганской Народной Республики с 24 февраля 2022 г., а также на территориях Запорожской области и Херсонской области с 30 сентября 2022 г." заменить словами "отдельным категориям лиц".</w:t>
      </w:r>
    </w:p>
    <w:p>
      <w:pPr>
        <w:pStyle w:val="0"/>
        <w:jc w:val="both"/>
      </w:pPr>
      <w:r>
        <w:rPr>
          <w:sz w:val="24"/>
        </w:rPr>
      </w:r>
    </w:p>
    <w:p>
      <w:pPr>
        <w:pStyle w:val="0"/>
        <w:jc w:val="both"/>
      </w:pPr>
      <w:r>
        <w:rPr>
          <w:sz w:val="24"/>
        </w:rPr>
      </w:r>
    </w:p>
    <w:p>
      <w:pPr>
        <w:pStyle w:val="0"/>
        <w:jc w:val="both"/>
        <w:pBdr>
          <w:bottom w:val="single" w:sz="6" w:space="0" w:color="auto"/>
        </w:pBdr>
        <w:spacing w:before="100" w:after="100"/>
        <w:rPr>
          <w:sz w:val="2"/>
          <w:szCs w:val="2"/>
        </w:rPr>
      </w:pPr>
    </w:p>
    <w:sectPr>
      <w:headerReference w:type="default" r:id="rId6"/>
      <w:headerReference w:type="first" r:id="rId6"/>
      <w:footerReference w:type="default" r:id="rId7"/>
      <w:footerReference w:type="first" r:id="rId7"/>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Постановление Правительства РФ от 18.03.2026 N 283</w:t>
            <w:br/>
            <w:t>"О внесении изменений в некоторые акты Правительства Российской Федер...</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24.03.2026</w:t>
          </w:r>
        </w:p>
      </w:tc>
    </w:tr>
  </w:tbl>
  <w:p>
    <w:pPr>
      <w:pBdr>
        <w:bottom w:val="single" w:sz="12" w:space="0" w:color="auto"/>
      </w:pBdr>
      <w:rPr>
        <w:sz w:val="2"/>
        <w:szCs w:val="2"/>
      </w:rPr>
    </w:pPr>
  </w:p>
  <w:p/>
</w:hdr>
</file>

<file path=word/settings.xml><?xml version="1.0" encoding="utf-8"?>
<w:settings xmlns:w="http://schemas.openxmlformats.org/wordprocessingml/2006/main">
  <w:themeFontLang w:val="ru-RU"/>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rPrDefault>
      <w:rPr>
        <w:lang w:val="ru-RU" w:eastAsia="ru-RU" w:bidi="ar-SA"/>
      </w:rPr>
    </w:rPrDefault>
  </w:docDefaults>
  <w:style w:type="paragraph" w:default="1" w:customStyle="1" w:styleId="0">
    <w:name w:val="ConsPlusNormal"/>
    <w:pPr>
      <w:widowControl w:val="0"/>
      <w:autoSpaceDE w:val="0"/>
      <w:autoSpaceDN w:val="0"/>
    </w:pPr>
    <w:rPr>
      <w:rFonts w:ascii="Times New Roman" w:hAnsi="Times New Roman" w:cs="Times New Roman"/>
      <w:sz w:val="24"/>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4"/>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Tahoma" w:hAnsi="Tahoma" w:cs="Tahoma"/>
      <w:sz w:val="18"/>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Times New Roman" w:hAnsi="Times New Roman" w:cs="Times New Roman"/>
      <w:sz w:val="24"/>
      <w:lang w:val="ru-RU" w:eastAsia="ru-RU" w:bidi="ar-SA"/>
    </w:rPr>
  </w:style>
  <w:style w:type="paragraph" w:customStyle="1" w:styleId="8">
    <w:name w:val="ConsPlusTextList"/>
    <w:pPr>
      <w:widowControl w:val="0"/>
      <w:autoSpaceDE w:val="0"/>
      <w:autoSpaceDN w:val="0"/>
    </w:pPr>
    <w:rPr>
      <w:rFonts w:ascii="Times New Roman" w:hAnsi="Times New Roman" w:cs="Times New Roman"/>
      <w:sz w:val="24"/>
      <w:lang w:val="ru-RU" w:eastAsia="ru-RU" w:bidi="ar-SA"/>
    </w:rPr>
  </w:style>
  <w:style w:type="paragraph" w:default="1" w:customStyle="1" w:styleId="0">
    <w:name w:val="ConsPlusNormal"/>
    <w:pPr>
      <w:widowControl w:val="0"/>
      <w:autoSpaceDE w:val="0"/>
      <w:autoSpaceDN w:val="0"/>
    </w:pPr>
    <w:rPr>
      <w:rFonts w:ascii="Times New Roman" w:hAnsi="Times New Roman" w:cs="Times New Roman"/>
      <w:sz w:val="24"/>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4"/>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Tahoma" w:hAnsi="Tahoma" w:cs="Tahoma"/>
      <w:sz w:val="18"/>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Times New Roman" w:hAnsi="Times New Roman" w:cs="Times New Roman"/>
      <w:sz w:val="24"/>
      <w:lang w:val="ru-RU" w:eastAsia="ru-RU" w:bidi="ar-SA"/>
    </w:rPr>
  </w:style>
  <w:style w:type="paragraph" w:customStyle="1" w:styleId="8">
    <w:name w:val="ConsPlusTextList"/>
    <w:pPr>
      <w:widowControl w:val="0"/>
      <w:autoSpaceDE w:val="0"/>
      <w:autoSpaceDN w:val="0"/>
    </w:pPr>
    <w:rPr>
      <w:rFonts w:ascii="Times New Roman" w:hAnsi="Times New Roman" w:cs="Times New Roman"/>
      <w:sz w:val="24"/>
      <w:lang w:val="ru-RU" w:eastAsia="ru-RU" w:bidi="ar-SA"/>
    </w:rPr>
  </w:style>
</w:styles>
</file>

<file path=word/_rels/document.xml.rels>&#65279;<?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styles" Target="styles.xml"/><Relationship Id="rId3" Type="http://schemas.openxmlformats.org/officeDocument/2006/relationships/image" Target="media/image1.png"/><Relationship Id="rId4" Type="http://schemas.openxmlformats.org/officeDocument/2006/relationships/hyperlink" Target="https://www.consultant.ru" TargetMode = "External"/><Relationship Id="rId5" Type="http://schemas.openxmlformats.org/officeDocument/2006/relationships/hyperlink" Target="https://www.consultant.ru" TargetMode = "External"/><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hyperlink" Target="https://login.consultant.ru/link/?req=doc&amp;base=LAW&amp;n=512390&amp;date=24.03.2026&amp;dst=10&amp;field=134&amp;demo=2" TargetMode = "External"/><Relationship Id="rId9" Type="http://schemas.openxmlformats.org/officeDocument/2006/relationships/hyperlink" Target="https://login.consultant.ru/link/?req=doc&amp;base=LAW&amp;n=484757&amp;date=24.03.2026&amp;demo=2" TargetMode = "External"/><Relationship Id="rId10" Type="http://schemas.openxmlformats.org/officeDocument/2006/relationships/hyperlink" Target="https://login.consultant.ru/link/?req=doc&amp;base=LAW&amp;n=484757&amp;date=24.03.2026&amp;dst=100003&amp;field=134&amp;demo=2" TargetMode = "External"/><Relationship Id="rId11" Type="http://schemas.openxmlformats.org/officeDocument/2006/relationships/hyperlink" Target="https://login.consultant.ru/link/?req=doc&amp;base=LAW&amp;n=484757&amp;date=24.03.2026&amp;dst=100004&amp;field=134&amp;demo=2" TargetMode = "External"/><Relationship Id="rId12" Type="http://schemas.openxmlformats.org/officeDocument/2006/relationships/hyperlink" Target="https://login.consultant.ru/link/?req=doc&amp;base=LAW&amp;n=484757&amp;date=24.03.2026&amp;dst=100005&amp;field=134&amp;demo=2" TargetMode = "External"/><Relationship Id="rId13" Type="http://schemas.openxmlformats.org/officeDocument/2006/relationships/hyperlink" Target="https://login.consultant.ru/link/?req=doc&amp;base=LAW&amp;n=484757&amp;date=24.03.2026&amp;dst=100009&amp;field=134&amp;demo=2" TargetMode = "External"/><Relationship Id="rId14" Type="http://schemas.openxmlformats.org/officeDocument/2006/relationships/hyperlink" Target="https://login.consultant.ru/link/?req=doc&amp;base=LAW&amp;n=484757&amp;date=24.03.2026&amp;dst=100009&amp;field=134&amp;demo=2" TargetMode = "External"/><Relationship Id="rId15" Type="http://schemas.openxmlformats.org/officeDocument/2006/relationships/hyperlink" Target="https://login.consultant.ru/link/?req=doc&amp;base=LAW&amp;n=484757&amp;date=24.03.2026&amp;dst=100010&amp;field=134&amp;demo=2" TargetMode = "External"/><Relationship Id="rId16" Type="http://schemas.openxmlformats.org/officeDocument/2006/relationships/hyperlink" Target="https://login.consultant.ru/link/?req=doc&amp;base=LAW&amp;n=484757&amp;date=24.03.2026&amp;dst=100011&amp;field=134&amp;demo=2" TargetMode = "External"/><Relationship Id="rId17" Type="http://schemas.openxmlformats.org/officeDocument/2006/relationships/hyperlink" Target="https://login.consultant.ru/link/?req=doc&amp;base=LAW&amp;n=484757&amp;date=24.03.2026&amp;dst=100012&amp;field=134&amp;demo=2" TargetMode = "External"/><Relationship Id="rId18" Type="http://schemas.openxmlformats.org/officeDocument/2006/relationships/hyperlink" Target="https://login.consultant.ru/link/?req=doc&amp;base=LAW&amp;n=484757&amp;date=24.03.2026&amp;dst=100014&amp;field=134&amp;demo=2" TargetMode = "External"/><Relationship Id="rId19" Type="http://schemas.openxmlformats.org/officeDocument/2006/relationships/hyperlink" Target="https://login.consultant.ru/link/?req=doc&amp;base=LAW&amp;n=527083&amp;date=24.03.2026&amp;dst=375&amp;field=134&amp;demo=2" TargetMode = "External"/><Relationship Id="rId20" Type="http://schemas.openxmlformats.org/officeDocument/2006/relationships/hyperlink" Target="https://login.consultant.ru/link/?req=doc&amp;base=LAW&amp;n=484757&amp;date=24.03.2026&amp;dst=100009&amp;field=134&amp;demo=2" TargetMode = "External"/><Relationship Id="rId21" Type="http://schemas.openxmlformats.org/officeDocument/2006/relationships/hyperlink" Target="https://login.consultant.ru/link/?req=doc&amp;base=LAW&amp;n=484757&amp;date=24.03.2026&amp;dst=100016&amp;field=134&amp;demo=2" TargetMode = "External"/><Relationship Id="rId22" Type="http://schemas.openxmlformats.org/officeDocument/2006/relationships/hyperlink" Target="https://login.consultant.ru/link/?req=doc&amp;base=LAW&amp;n=484757&amp;date=24.03.2026&amp;dst=100017&amp;field=134&amp;demo=2" TargetMode = "External"/><Relationship Id="rId23" Type="http://schemas.openxmlformats.org/officeDocument/2006/relationships/hyperlink" Target="https://login.consultant.ru/link/?req=doc&amp;base=LAW&amp;n=484757&amp;date=24.03.2026&amp;dst=100018&amp;field=134&amp;demo=2" TargetMode = "External"/><Relationship Id="rId24" Type="http://schemas.openxmlformats.org/officeDocument/2006/relationships/hyperlink" Target="https://login.consultant.ru/link/?req=doc&amp;base=LAW&amp;n=484757&amp;date=24.03.2026&amp;dst=100019&amp;field=134&amp;demo=2" TargetMode = "External"/><Relationship Id="rId25" Type="http://schemas.openxmlformats.org/officeDocument/2006/relationships/hyperlink" Target="https://login.consultant.ru/link/?req=doc&amp;base=LAW&amp;n=484757&amp;date=24.03.2026&amp;dst=100020&amp;field=134&amp;demo=2" TargetMode = "External"/><Relationship Id="rId26" Type="http://schemas.openxmlformats.org/officeDocument/2006/relationships/hyperlink" Target="https://login.consultant.ru/link/?req=doc&amp;base=LAW&amp;n=484757&amp;date=24.03.2026&amp;dst=100021&amp;field=134&amp;demo=2" TargetMode = "External"/><Relationship Id="rId27" Type="http://schemas.openxmlformats.org/officeDocument/2006/relationships/hyperlink" Target="https://login.consultant.ru/link/?req=doc&amp;base=LAW&amp;n=484757&amp;date=24.03.2026&amp;dst=100022&amp;field=134&amp;demo=2" TargetMode = "External"/><Relationship Id="rId28" Type="http://schemas.openxmlformats.org/officeDocument/2006/relationships/hyperlink" Target="https://login.consultant.ru/link/?req=doc&amp;base=LAW&amp;n=484757&amp;date=24.03.2026&amp;dst=100023&amp;field=134&amp;demo=2" TargetMode = "External"/><Relationship Id="rId29" Type="http://schemas.openxmlformats.org/officeDocument/2006/relationships/hyperlink" Target="https://login.consultant.ru/link/?req=doc&amp;base=LAW&amp;n=484757&amp;date=24.03.2026&amp;dst=100009&amp;field=134&amp;demo=2" TargetMode = "External"/><Relationship Id="rId30" Type="http://schemas.openxmlformats.org/officeDocument/2006/relationships/hyperlink" Target="https://login.consultant.ru/link/?req=doc&amp;base=LAW&amp;n=484757&amp;date=24.03.2026&amp;dst=4&amp;field=134&amp;demo=2" TargetMode = "External"/><Relationship Id="rId31" Type="http://schemas.openxmlformats.org/officeDocument/2006/relationships/hyperlink" Target="https://login.consultant.ru/link/?req=doc&amp;base=LAW&amp;n=484757&amp;date=24.03.2026&amp;dst=5&amp;field=134&amp;demo=2" TargetMode = "External"/><Relationship Id="rId32" Type="http://schemas.openxmlformats.org/officeDocument/2006/relationships/hyperlink" Target="https://login.consultant.ru/link/?req=doc&amp;base=LAW&amp;n=484757&amp;date=24.03.2026&amp;dst=6&amp;field=134&amp;demo=2" TargetMode = "External"/><Relationship Id="rId33" Type="http://schemas.openxmlformats.org/officeDocument/2006/relationships/hyperlink" Target="https://login.consultant.ru/link/?req=doc&amp;base=LAW&amp;n=484757&amp;date=24.03.2026&amp;dst=6&amp;field=134&amp;demo=2" TargetMode = "External"/><Relationship Id="rId34" Type="http://schemas.openxmlformats.org/officeDocument/2006/relationships/hyperlink" Target="https://login.consultant.ru/link/?req=doc&amp;base=LAW&amp;n=484757&amp;date=24.03.2026&amp;dst=100029&amp;field=134&amp;demo=2" TargetMode = "External"/><Relationship Id="rId35" Type="http://schemas.openxmlformats.org/officeDocument/2006/relationships/hyperlink" Target="https://login.consultant.ru/link/?req=doc&amp;base=LAW&amp;n=484757&amp;date=24.03.2026&amp;dst=8&amp;field=134&amp;demo=2" TargetMode = "External"/><Relationship Id="rId36" Type="http://schemas.openxmlformats.org/officeDocument/2006/relationships/hyperlink" Target="https://login.consultant.ru/link/?req=doc&amp;base=LAW&amp;n=484757&amp;date=24.03.2026&amp;dst=9&amp;field=134&amp;demo=2" TargetMode = "External"/><Relationship Id="rId37" Type="http://schemas.openxmlformats.org/officeDocument/2006/relationships/hyperlink" Target="https://login.consultant.ru/link/?req=doc&amp;base=LAW&amp;n=484757&amp;date=24.03.2026&amp;dst=10&amp;field=134&amp;demo=2" TargetMode = "External"/><Relationship Id="rId38" Type="http://schemas.openxmlformats.org/officeDocument/2006/relationships/hyperlink" Target="https://login.consultant.ru/link/?req=doc&amp;base=LAW&amp;n=484757&amp;date=24.03.2026&amp;dst=100038&amp;field=134&amp;demo=2" TargetMode = "External"/></Relationships>
</file>

<file path=word/_rels/foot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docProps/app.xml><?xml version="1.0" encoding="utf-8"?>
<Properties xmlns="http://schemas.openxmlformats.org/officeDocument/2006/extended-properties" xmlns:vt="http://schemas.openxmlformats.org/officeDocument/2006/docPropsVTypes">
  <Application>КонсультантПлюс Версия 4025.00.50</Application>
  <Company>КонсультантПлюс Версия 4025.00.50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Постановление Правительства РФ от 18.03.2026 N 283
"О внесении изменений в некоторые акты Правительства Российской Федерации"</dc:title>
  <dcterms:created xsi:type="dcterms:W3CDTF">2026-03-24T16:20:35Z</dcterms:created>
</cp:coreProperties>
</file>