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24.03.2026 N 312</w:t>
              <w:br/>
              <w:t xml:space="preserve">"О внесении изменений в некоторые акты Правительства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27.03.2026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ind w:firstLine="540"/>
        <w:jc w:val="both"/>
      </w:pPr>
      <w:r>
        <w:rPr>
          <w:sz w:val="24"/>
        </w:rPr>
      </w:r>
    </w:p>
    <w:p>
      <w:pPr>
        <w:pStyle w:val="2"/>
        <w:jc w:val="center"/>
      </w:pPr>
      <w:r>
        <w:rPr>
          <w:sz w:val="24"/>
        </w:rPr>
        <w:t xml:space="preserve">ПОСТАНОВЛЕНИЕ</w:t>
      </w:r>
    </w:p>
    <w:p>
      <w:pPr>
        <w:pStyle w:val="2"/>
        <w:jc w:val="center"/>
      </w:pPr>
      <w:r>
        <w:rPr>
          <w:sz w:val="24"/>
        </w:rPr>
        <w:t xml:space="preserve">от 24 марта 2026 г. N 312</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НЕКОТОРЫЕ АКТЫ ПРАВИТЕЛЬСТВА РОССИЙСКОЙ ФЕДЕРАЦИИ</w:t>
      </w:r>
    </w:p>
    <w:p>
      <w:pPr>
        <w:pStyle w:val="0"/>
        <w:jc w:val="both"/>
      </w:pPr>
      <w:r>
        <w:rPr>
          <w:sz w:val="24"/>
        </w:rPr>
      </w:r>
    </w:p>
    <w:p>
      <w:pPr>
        <w:pStyle w:val="0"/>
        <w:ind w:firstLine="540"/>
        <w:jc w:val="both"/>
      </w:pPr>
      <w:r>
        <w:rPr>
          <w:sz w:val="24"/>
        </w:rPr>
        <w:t xml:space="preserve">Правительство Российской Федерации постановляет:</w:t>
      </w:r>
    </w:p>
    <w:p>
      <w:pPr>
        <w:pStyle w:val="0"/>
        <w:spacing w:before="240" w:lineRule="auto"/>
        <w:ind w:firstLine="540"/>
        <w:jc w:val="both"/>
      </w:pPr>
      <w:r>
        <w:rPr>
          <w:sz w:val="24"/>
        </w:rPr>
        <w:t xml:space="preserve">1. Утвердить прилагаемые </w:t>
      </w:r>
      <w:hyperlink w:history="0" w:anchor="P29" w:tooltip="ИЗМЕНЕНИЯ,">
        <w:r>
          <w:rPr>
            <w:sz w:val="24"/>
            <w:color w:val="0000ff"/>
          </w:rPr>
          <w:t xml:space="preserve">изменения</w:t>
        </w:r>
      </w:hyperlink>
      <w:r>
        <w:rPr>
          <w:sz w:val="24"/>
        </w:rPr>
        <w:t xml:space="preserve">, которые вносятся в акты Правительства Российской Федерации.</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hyperlink w:history="0" r:id="rId8" w:tooltip="Постановление Правительства РФ от 20.05.2014 N 465 &quot;О внесении изменений в Положение о призыве на военную службу граждан Российской Федерации&quot; ------------ Недействующая редакция {КонсультантПлюс}">
        <w:r>
          <w:rPr>
            <w:sz w:val="24"/>
            <w:color w:val="0000ff"/>
          </w:rPr>
          <w:t xml:space="preserve">абзац четвертый пункта 22</w:t>
        </w:r>
      </w:hyperlink>
      <w:r>
        <w:rPr>
          <w:sz w:val="24"/>
        </w:rPr>
        <w:t xml:space="preserve"> изменений, которые вносятся в Положение о призыве на военную службу граждан Российской Федерации, утвержденных постановлением Правительства Российской Федерации от 20 мая 2014 г. N 465 "О внесении изменений в Положение о призыве на военную службу граждан Российской Федерации" (Собрание законодательства Российской Федерации, 2014, N 21, ст. 2717);</w:t>
      </w:r>
    </w:p>
    <w:p>
      <w:pPr>
        <w:pStyle w:val="0"/>
        <w:spacing w:before="240" w:lineRule="auto"/>
        <w:ind w:firstLine="540"/>
        <w:jc w:val="both"/>
      </w:pPr>
      <w:hyperlink w:history="0" r:id="rId9" w:tooltip="Постановление Правительства РФ от 24.07.2023 N 1204 &quot;О внесении изменений в Положение о призыве на военную службу граждан Российской Федерации&quot; ------------ Недействующая редакция {КонсультантПлюс}">
        <w:r>
          <w:rPr>
            <w:sz w:val="24"/>
            <w:color w:val="0000ff"/>
          </w:rPr>
          <w:t xml:space="preserve">абзацы пятый</w:t>
        </w:r>
      </w:hyperlink>
      <w:r>
        <w:rPr>
          <w:sz w:val="24"/>
        </w:rPr>
        <w:t xml:space="preserve"> - </w:t>
      </w:r>
      <w:hyperlink w:history="0" r:id="rId10" w:tooltip="Постановление Правительства РФ от 24.07.2023 N 1204 &quot;О внесении изменений в Положение о призыве на военную службу граждан Российской Федерации&quot; ------------ Недействующая редакция {КонсультантПлюс}">
        <w:r>
          <w:rPr>
            <w:sz w:val="24"/>
            <w:color w:val="0000ff"/>
          </w:rPr>
          <w:t xml:space="preserve">десятый пункта 16</w:t>
        </w:r>
      </w:hyperlink>
      <w:r>
        <w:rPr>
          <w:sz w:val="24"/>
        </w:rPr>
        <w:t xml:space="preserve"> изменений, которые вносятся в Положение о призыве на военную службу граждан Российской Федерации, утвержденных постановлением Правительства Российской Федерации от 24 июля 2023 г. N 1204 "О внесении изменений в Положение о призыве на военную службу граждан Российской Федерации" (Собрание законодательства Российской Федерации, 2023, N 31, ст. 6067).</w:t>
      </w:r>
    </w:p>
    <w:p>
      <w:pPr>
        <w:pStyle w:val="0"/>
        <w:spacing w:before="240" w:lineRule="auto"/>
        <w:ind w:firstLine="540"/>
        <w:jc w:val="both"/>
      </w:pPr>
      <w:r>
        <w:rPr>
          <w:sz w:val="24"/>
        </w:rPr>
        <w:t xml:space="preserve">3. Настоящее постановление вступает в силу со дня его официального опубликования.</w:t>
      </w:r>
    </w:p>
    <w:p>
      <w:pPr>
        <w:pStyle w:val="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24 марта 2026 г. N 312</w:t>
      </w:r>
    </w:p>
    <w:p>
      <w:pPr>
        <w:pStyle w:val="0"/>
        <w:jc w:val="both"/>
      </w:pPr>
      <w:r>
        <w:rPr>
          <w:sz w:val="24"/>
        </w:rPr>
      </w:r>
    </w:p>
    <w:bookmarkStart w:id="29" w:name="P29"/>
    <w:bookmarkEnd w:id="29"/>
    <w:p>
      <w:pPr>
        <w:pStyle w:val="2"/>
        <w:jc w:val="center"/>
      </w:pPr>
      <w:r>
        <w:rPr>
          <w:sz w:val="24"/>
        </w:rPr>
        <w:t xml:space="preserve">ИЗМЕНЕНИЯ,</w:t>
      </w:r>
    </w:p>
    <w:p>
      <w:pPr>
        <w:pStyle w:val="2"/>
        <w:jc w:val="center"/>
      </w:pPr>
      <w:r>
        <w:rPr>
          <w:sz w:val="24"/>
        </w:rPr>
        <w:t xml:space="preserve">КОТОРЫЕ ВНОСЯТСЯ В АКТЫ ПРАВИТЕЛЬСТВА РОССИЙСКОЙ ФЕДЕРАЦИИ</w:t>
      </w:r>
    </w:p>
    <w:p>
      <w:pPr>
        <w:pStyle w:val="0"/>
        <w:jc w:val="both"/>
      </w:pPr>
      <w:r>
        <w:rPr>
          <w:sz w:val="24"/>
        </w:rPr>
      </w:r>
    </w:p>
    <w:p>
      <w:pPr>
        <w:pStyle w:val="0"/>
        <w:ind w:firstLine="540"/>
        <w:jc w:val="both"/>
      </w:pPr>
      <w:r>
        <w:rPr>
          <w:sz w:val="24"/>
        </w:rPr>
        <w:t xml:space="preserve">1. В </w:t>
      </w:r>
      <w:hyperlink w:history="0" r:id="rId11" w:tooltip="Постановление Правительства РФ от 11.12.2003 N 750 (ред. от 26.03.2019) &quot;Об организации альтернативной гражданской службы&quot; (вместе с &quot;Правилами представления федеральными органами исполнительной власти и органами исполнительной власти субъектов Российской Федерации предложений, связанных с организацией альтернативной гражданской службы, а также принятия специально уполномоченным федеральным органом исполнительной власти решений по вопросам участия указанных органов в организации альтернативной гражданской с ------------ Недействующая редакция {КонсультантПлюс}">
        <w:r>
          <w:rPr>
            <w:sz w:val="24"/>
            <w:color w:val="0000ff"/>
          </w:rPr>
          <w:t xml:space="preserve">постановлении</w:t>
        </w:r>
      </w:hyperlink>
      <w:r>
        <w:rPr>
          <w:sz w:val="24"/>
        </w:rPr>
        <w:t xml:space="preserve"> Правительства Российской Федерации от 11 декабря 2003 г. N 750 "Об организации альтернативной гражданской службы" (Собрание законодательства Российской Федерации, 2003, N 51, ст. 4984; 2010, N 2, ст. 200):</w:t>
      </w:r>
    </w:p>
    <w:p>
      <w:pPr>
        <w:pStyle w:val="0"/>
        <w:spacing w:before="240" w:lineRule="auto"/>
        <w:ind w:firstLine="540"/>
        <w:jc w:val="both"/>
      </w:pPr>
      <w:r>
        <w:rPr>
          <w:sz w:val="24"/>
        </w:rPr>
        <w:t xml:space="preserve">а) в </w:t>
      </w:r>
      <w:hyperlink w:history="0" r:id="rId12" w:tooltip="Постановление Правительства РФ от 11.12.2003 N 750 (ред. от 26.03.2019) &quot;Об организации альтернативной гражданской службы&quot; (вместе с &quot;Правилами представления федеральными органами исполнительной власти и органами исполнительной власти субъектов Российской Федерации предложений, связанных с организацией альтернативной гражданской службы, а также принятия специально уполномоченным федеральным органом исполнительной власти решений по вопросам участия указанных органов в организации альтернативной гражданской с ------------ Недействующая редакция {КонсультантПлюс}">
        <w:r>
          <w:rPr>
            <w:sz w:val="24"/>
            <w:color w:val="0000ff"/>
          </w:rPr>
          <w:t xml:space="preserve">пункте 3</w:t>
        </w:r>
      </w:hyperlink>
      <w:r>
        <w:rPr>
          <w:sz w:val="24"/>
        </w:rPr>
        <w:t xml:space="preserve"> слова "органами исполнительной власти субъектов" заменить словами "исполнительными органами субъектов";</w:t>
      </w:r>
    </w:p>
    <w:p>
      <w:pPr>
        <w:pStyle w:val="0"/>
        <w:spacing w:before="240" w:lineRule="auto"/>
        <w:ind w:firstLine="540"/>
        <w:jc w:val="both"/>
      </w:pPr>
      <w:r>
        <w:rPr>
          <w:sz w:val="24"/>
        </w:rPr>
        <w:t xml:space="preserve">б) в </w:t>
      </w:r>
      <w:hyperlink w:history="0" r:id="rId13" w:tooltip="Постановление Правительства РФ от 11.12.2003 N 750 (ред. от 26.03.2019) &quot;Об организации альтернативной гражданской службы&quot; (вместе с &quot;Правилами представления федеральными органами исполнительной власти и органами исполнительной власти субъектов Российской Федерации предложений, связанных с организацией альтернативной гражданской службы, а также принятия специально уполномоченным федеральным органом исполнительной власти решений по вопросам участия указанных органов в организации альтернативной гражданской с ------------ Недействующая редакция {КонсультантПлюс}">
        <w:r>
          <w:rPr>
            <w:sz w:val="24"/>
            <w:color w:val="0000ff"/>
          </w:rPr>
          <w:t xml:space="preserve">Правилах</w:t>
        </w:r>
      </w:hyperlink>
      <w:r>
        <w:rPr>
          <w:sz w:val="24"/>
        </w:rPr>
        <w:t xml:space="preserve"> представления федеральными органами исполнительной власти и органами исполнительной власти субъектов Российской Федерации предложений, связанных с организацией альтернативной гражданской службы, а также принятия специально уполномоченным федеральным органом исполнительной власти решений по вопросам участия указанных органов в организации альтернативной гражданской службы, утвержденных указанным постановлением:</w:t>
      </w:r>
    </w:p>
    <w:p>
      <w:pPr>
        <w:pStyle w:val="0"/>
        <w:spacing w:before="240" w:lineRule="auto"/>
        <w:ind w:firstLine="540"/>
        <w:jc w:val="both"/>
      </w:pPr>
      <w:r>
        <w:rPr>
          <w:sz w:val="24"/>
        </w:rPr>
        <w:t xml:space="preserve">в </w:t>
      </w:r>
      <w:hyperlink w:history="0" r:id="rId14" w:tooltip="Постановление Правительства РФ от 11.12.2003 N 750 (ред. от 26.03.2019) &quot;Об организации альтернативной гражданской службы&quot; (вместе с &quot;Правилами представления федеральными органами исполнительной власти и органами исполнительной власти субъектов Российской Федерации предложений, связанных с организацией альтернативной гражданской службы, а также принятия специально уполномоченным федеральным органом исполнительной власти решений по вопросам участия указанных органов в организации альтернативной гражданской с ------------ Недействующая редакция {КонсультантПлюс}">
        <w:r>
          <w:rPr>
            <w:sz w:val="24"/>
            <w:color w:val="0000ff"/>
          </w:rPr>
          <w:t xml:space="preserve">наименовании</w:t>
        </w:r>
      </w:hyperlink>
      <w:r>
        <w:rPr>
          <w:sz w:val="24"/>
        </w:rPr>
        <w:t xml:space="preserve"> и </w:t>
      </w:r>
      <w:hyperlink w:history="0" r:id="rId15" w:tooltip="Постановление Правительства РФ от 11.12.2003 N 750 (ред. от 26.03.2019) &quot;Об организации альтернативной гражданской службы&quot; (вместе с &quot;Правилами представления федеральными органами исполнительной власти и органами исполнительной власти субъектов Российской Федерации предложений, связанных с организацией альтернативной гражданской службы, а также принятия специально уполномоченным федеральным органом исполнительной власти решений по вопросам участия указанных органов в организации альтернативной гражданской с ------------ Недействующая редакция {КонсультантПлюс}">
        <w:r>
          <w:rPr>
            <w:sz w:val="24"/>
            <w:color w:val="0000ff"/>
          </w:rPr>
          <w:t xml:space="preserve">пункте 1</w:t>
        </w:r>
      </w:hyperlink>
      <w:r>
        <w:rPr>
          <w:sz w:val="24"/>
        </w:rPr>
        <w:t xml:space="preserve"> слова "органами исполнительной власти субъектов" заменить словами "исполнительными органами субъектов";</w:t>
      </w:r>
    </w:p>
    <w:p>
      <w:pPr>
        <w:pStyle w:val="0"/>
        <w:spacing w:before="240" w:lineRule="auto"/>
        <w:ind w:firstLine="540"/>
        <w:jc w:val="both"/>
      </w:pPr>
      <w:hyperlink w:history="0" r:id="rId16" w:tooltip="Постановление Правительства РФ от 11.12.2003 N 750 (ред. от 26.03.2019) &quot;Об организации альтернативной гражданской службы&quot; (вместе с &quot;Правилами представления федеральными органами исполнительной власти и органами исполнительной власти субъектов Российской Федерации предложений, связанных с организацией альтернативной гражданской службы, а также принятия специально уполномоченным федеральным органом исполнительной власти решений по вопросам участия указанных органов в организации альтернативной гражданской с ------------ Недействующая редакция {КонсультантПлюс}">
        <w:r>
          <w:rPr>
            <w:sz w:val="24"/>
            <w:color w:val="0000ff"/>
          </w:rPr>
          <w:t xml:space="preserve">подпункты "а"</w:t>
        </w:r>
      </w:hyperlink>
      <w:r>
        <w:rPr>
          <w:sz w:val="24"/>
        </w:rPr>
        <w:t xml:space="preserve"> и </w:t>
      </w:r>
      <w:hyperlink w:history="0" r:id="rId17" w:tooltip="Постановление Правительства РФ от 11.12.2003 N 750 (ред. от 26.03.2019) &quot;Об организации альтернативной гражданской службы&quot; (вместе с &quot;Правилами представления федеральными органами исполнительной власти и органами исполнительной власти субъектов Российской Федерации предложений, связанных с организацией альтернативной гражданской службы, а также принятия специально уполномоченным федеральным органом исполнительной власти решений по вопросам участия указанных органов в организации альтернативной гражданской с ------------ Недействующая редакция {КонсультантПлюс}">
        <w:r>
          <w:rPr>
            <w:sz w:val="24"/>
            <w:color w:val="0000ff"/>
          </w:rPr>
          <w:t xml:space="preserve">"б" пункта 5</w:t>
        </w:r>
      </w:hyperlink>
      <w:r>
        <w:rPr>
          <w:sz w:val="24"/>
        </w:rPr>
        <w:t xml:space="preserve"> изложить в следующей редакции:</w:t>
      </w:r>
    </w:p>
    <w:p>
      <w:pPr>
        <w:pStyle w:val="0"/>
        <w:spacing w:before="240" w:lineRule="auto"/>
        <w:ind w:firstLine="540"/>
        <w:jc w:val="both"/>
      </w:pPr>
      <w:r>
        <w:rPr>
          <w:sz w:val="24"/>
        </w:rPr>
        <w:t xml:space="preserve">"а) о численности граждан, подавших заявление в военный комиссариат о замене военной службы по призыву альтернативной гражданской службой (до 1 июня - в отношении граждан, отправка которых для прохождения военной службы по призыву планируется с 1 октября по 31 декабря текущего года, и до 1 декабря - в отношении граждан, отправка которых для прохождения военной службы по призыву планируется с 1 апреля по 15 июля следующего года);</w:t>
      </w:r>
    </w:p>
    <w:p>
      <w:pPr>
        <w:pStyle w:val="0"/>
        <w:spacing w:before="240" w:lineRule="auto"/>
        <w:ind w:firstLine="540"/>
        <w:jc w:val="both"/>
      </w:pPr>
      <w:r>
        <w:rPr>
          <w:sz w:val="24"/>
        </w:rPr>
        <w:t xml:space="preserve">б) о численности и составе граждан, в отношении которых призывной комиссией вынесено заключение о замене военной службы по призыву альтернативной гражданской службой (до 1 февраля - в отношении граждан, отправка которых для прохождения военной службы по призыву планируется с 1 апреля по 15 июля текущего года, и до 1 августа - в отношении граждан, отправка которых для прохождения военной службы по призыву планируется с 1 октября по 31 декабря текущего года).";</w:t>
      </w:r>
    </w:p>
    <w:p>
      <w:pPr>
        <w:pStyle w:val="0"/>
        <w:spacing w:before="240" w:lineRule="auto"/>
        <w:ind w:firstLine="540"/>
        <w:jc w:val="both"/>
      </w:pPr>
      <w:r>
        <w:rPr>
          <w:sz w:val="24"/>
        </w:rPr>
        <w:t xml:space="preserve">в </w:t>
      </w:r>
      <w:hyperlink w:history="0" r:id="rId18" w:tooltip="Постановление Правительства РФ от 11.12.2003 N 750 (ред. от 26.03.2019) &quot;Об организации альтернативной гражданской службы&quot; (вместе с &quot;Правилами представления федеральными органами исполнительной власти и органами исполнительной власти субъектов Российской Федерации предложений, связанных с организацией альтернативной гражданской службы, а также принятия специально уполномоченным федеральным органом исполнительной власти решений по вопросам участия указанных органов в организации альтернативной гражданской с ------------ Недействующая редакция {КонсультантПлюс}">
        <w:r>
          <w:rPr>
            <w:sz w:val="24"/>
            <w:color w:val="0000ff"/>
          </w:rPr>
          <w:t xml:space="preserve">абзацах первом</w:t>
        </w:r>
      </w:hyperlink>
      <w:r>
        <w:rPr>
          <w:sz w:val="24"/>
        </w:rPr>
        <w:t xml:space="preserve"> и </w:t>
      </w:r>
      <w:hyperlink w:history="0" r:id="rId19" w:tooltip="Постановление Правительства РФ от 11.12.2003 N 750 (ред. от 26.03.2019) &quot;Об организации альтернативной гражданской службы&quot; (вместе с &quot;Правилами представления федеральными органами исполнительной власти и органами исполнительной власти субъектов Российской Федерации предложений, связанных с организацией альтернативной гражданской службы, а также принятия специально уполномоченным федеральным органом исполнительной власти решений по вопросам участия указанных органов в организации альтернативной гражданской с ------------ Недействующая редакция {КонсультантПлюс}">
        <w:r>
          <w:rPr>
            <w:sz w:val="24"/>
            <w:color w:val="0000ff"/>
          </w:rPr>
          <w:t xml:space="preserve">втором пункта 8</w:t>
        </w:r>
      </w:hyperlink>
      <w:r>
        <w:rPr>
          <w:sz w:val="24"/>
        </w:rPr>
        <w:t xml:space="preserve"> слова "призыва на военную службу" заменить словами "периода отправки граждан, не пребывающих в запасе, призванных на военную службу, к месту прохождения военной службы".</w:t>
      </w:r>
    </w:p>
    <w:p>
      <w:pPr>
        <w:pStyle w:val="0"/>
        <w:spacing w:before="240" w:lineRule="auto"/>
        <w:ind w:firstLine="540"/>
        <w:jc w:val="both"/>
      </w:pPr>
      <w:r>
        <w:rPr>
          <w:sz w:val="24"/>
        </w:rPr>
        <w:t xml:space="preserve">2. В </w:t>
      </w:r>
      <w:hyperlink w:history="0" r:id="rId20" w:tooltip="Постановление Правительства РФ от 28.05.2004 N 256 (ред. от 20.10.2021) &quot;Об утверждении Положения о порядке прохождения альтернативной гражданской службы&quot; ------------ Недействующая редакция {КонсультантПлюс}">
        <w:r>
          <w:rPr>
            <w:sz w:val="24"/>
            <w:color w:val="0000ff"/>
          </w:rPr>
          <w:t xml:space="preserve">Положении</w:t>
        </w:r>
      </w:hyperlink>
      <w:r>
        <w:rPr>
          <w:sz w:val="24"/>
        </w:rPr>
        <w:t xml:space="preserve"> о порядке прохождения альтернативной гражданской службы, утвержденном постановлением Правительства Российской Федерации от 28 мая 2004 г. N 256 "Об утверждении Положения о порядке прохождения альтернативной гражданской службы" (Собрание законодательства Российской Федерации, 2004, N 23, ст. 2309; 2007, N 9, ст. 1087; 2012, N 14, ст. 1632; 2013, N 13, ст. 1559; 2015, N 1, ст. 262; 2017, N 28, ст. 4163; 2020, N 30, ст. 4898; 2021, N 44, ст. 7409):</w:t>
      </w:r>
    </w:p>
    <w:p>
      <w:pPr>
        <w:pStyle w:val="0"/>
        <w:spacing w:before="240" w:lineRule="auto"/>
        <w:ind w:firstLine="540"/>
        <w:jc w:val="both"/>
      </w:pPr>
      <w:r>
        <w:rPr>
          <w:sz w:val="24"/>
        </w:rPr>
        <w:t xml:space="preserve">а) по </w:t>
      </w:r>
      <w:hyperlink w:history="0" r:id="rId21" w:tooltip="Постановление Правительства РФ от 28.05.2004 N 256 (ред. от 20.10.2021) &quot;Об утверждении Положения о порядке прохождения альтернативной гражданской службы&quot; ------------ Недействующая редакция {КонсультантПлюс}">
        <w:r>
          <w:rPr>
            <w:sz w:val="24"/>
            <w:color w:val="0000ff"/>
          </w:rPr>
          <w:t xml:space="preserve">тексту</w:t>
        </w:r>
      </w:hyperlink>
      <w:r>
        <w:rPr>
          <w:sz w:val="24"/>
        </w:rPr>
        <w:t xml:space="preserve"> слова "органы исполнительной власти субъектов" в соответствующих числе и падеже заменить словами "исполнительные органы субъектов" в соответствующих числе и падеже;</w:t>
      </w:r>
    </w:p>
    <w:p>
      <w:pPr>
        <w:pStyle w:val="0"/>
        <w:spacing w:before="240" w:lineRule="auto"/>
        <w:ind w:firstLine="540"/>
        <w:jc w:val="both"/>
      </w:pPr>
      <w:r>
        <w:rPr>
          <w:sz w:val="24"/>
        </w:rPr>
        <w:t xml:space="preserve">б) </w:t>
      </w:r>
      <w:hyperlink w:history="0" r:id="rId22" w:tooltip="Постановление Правительства РФ от 28.05.2004 N 256 (ред. от 20.10.2021) &quot;Об утверждении Положения о порядке прохождения альтернативной гражданской службы&quot; ------------ Недействующая редакция {КонсультантПлюс}">
        <w:r>
          <w:rPr>
            <w:sz w:val="24"/>
            <w:color w:val="0000ff"/>
          </w:rPr>
          <w:t xml:space="preserve">пункт 13</w:t>
        </w:r>
      </w:hyperlink>
      <w:r>
        <w:rPr>
          <w:sz w:val="24"/>
        </w:rPr>
        <w:t xml:space="preserve"> изложить в следующей редакции:</w:t>
      </w:r>
    </w:p>
    <w:p>
      <w:pPr>
        <w:pStyle w:val="0"/>
        <w:spacing w:before="240" w:lineRule="auto"/>
        <w:ind w:firstLine="540"/>
        <w:jc w:val="both"/>
      </w:pPr>
      <w:r>
        <w:rPr>
          <w:sz w:val="24"/>
        </w:rPr>
        <w:t xml:space="preserve">"13. Граждане вправе подать заявление о замене военной службы по призыву альтернативной гражданской службой (далее - заявление) в военный комиссариат, в котором они состоят на воинском учете, в сроки, установленные </w:t>
      </w:r>
      <w:hyperlink w:history="0" r:id="rId23" w:tooltip="Федеральный закон от 25.07.2002 N 113-ФЗ (ред. от 04.11.2025) &quot;Об альтернативной гражданской службе&quot; {КонсультантПлюс}">
        <w:r>
          <w:rPr>
            <w:sz w:val="24"/>
            <w:color w:val="0000ff"/>
          </w:rPr>
          <w:t xml:space="preserve">пунктом 1 статьи 11</w:t>
        </w:r>
      </w:hyperlink>
      <w:r>
        <w:rPr>
          <w:sz w:val="24"/>
        </w:rPr>
        <w:t xml:space="preserve"> Федерального закона.";</w:t>
      </w:r>
    </w:p>
    <w:p>
      <w:pPr>
        <w:pStyle w:val="0"/>
        <w:spacing w:before="240" w:lineRule="auto"/>
        <w:ind w:firstLine="540"/>
        <w:jc w:val="both"/>
      </w:pPr>
      <w:r>
        <w:rPr>
          <w:sz w:val="24"/>
        </w:rPr>
        <w:t xml:space="preserve">в) </w:t>
      </w:r>
      <w:hyperlink w:history="0" r:id="rId24" w:tooltip="Постановление Правительства РФ от 28.05.2004 N 256 (ред. от 20.10.2021) &quot;Об утверждении Положения о порядке прохождения альтернативной гражданской службы&quot; ------------ Недействующая редакция {КонсультантПлюс}">
        <w:r>
          <w:rPr>
            <w:sz w:val="24"/>
            <w:color w:val="0000ff"/>
          </w:rPr>
          <w:t xml:space="preserve">пункт 14</w:t>
        </w:r>
      </w:hyperlink>
      <w:r>
        <w:rPr>
          <w:sz w:val="24"/>
        </w:rPr>
        <w:t xml:space="preserve"> признать утратившим силу;</w:t>
      </w:r>
    </w:p>
    <w:p>
      <w:pPr>
        <w:pStyle w:val="0"/>
        <w:spacing w:before="240" w:lineRule="auto"/>
        <w:ind w:firstLine="540"/>
        <w:jc w:val="both"/>
      </w:pPr>
      <w:r>
        <w:rPr>
          <w:sz w:val="24"/>
        </w:rPr>
        <w:t xml:space="preserve">г) </w:t>
      </w:r>
      <w:hyperlink w:history="0" r:id="rId25" w:tooltip="Постановление Правительства РФ от 28.05.2004 N 256 (ред. от 20.10.2021) &quot;Об утверждении Положения о порядке прохождения альтернативной гражданской службы&quot; ------------ Недействующая редакция {КонсультантПлюс}">
        <w:r>
          <w:rPr>
            <w:sz w:val="24"/>
            <w:color w:val="0000ff"/>
          </w:rPr>
          <w:t xml:space="preserve">пункты 55(1)</w:t>
        </w:r>
      </w:hyperlink>
      <w:r>
        <w:rPr>
          <w:sz w:val="24"/>
        </w:rPr>
        <w:t xml:space="preserve"> и </w:t>
      </w:r>
      <w:hyperlink w:history="0" r:id="rId26" w:tooltip="Постановление Правительства РФ от 28.05.2004 N 256 (ред. от 20.10.2021) &quot;Об утверждении Положения о порядке прохождения альтернативной гражданской службы&quot; ------------ Недействующая редакция {КонсультантПлюс}">
        <w:r>
          <w:rPr>
            <w:sz w:val="24"/>
            <w:color w:val="0000ff"/>
          </w:rPr>
          <w:t xml:space="preserve">56</w:t>
        </w:r>
      </w:hyperlink>
      <w:r>
        <w:rPr>
          <w:sz w:val="24"/>
        </w:rPr>
        <w:t xml:space="preserve"> изложить в следующей редакции:</w:t>
      </w:r>
    </w:p>
    <w:p>
      <w:pPr>
        <w:pStyle w:val="0"/>
        <w:spacing w:before="240" w:lineRule="auto"/>
        <w:ind w:firstLine="540"/>
        <w:jc w:val="both"/>
      </w:pPr>
      <w:r>
        <w:rPr>
          <w:sz w:val="24"/>
        </w:rPr>
        <w:t xml:space="preserve">"55(1). Альтернативная гражданская служба прекращается по основаниям, предусмотренным </w:t>
      </w:r>
      <w:hyperlink w:history="0" r:id="rId27" w:tooltip="Федеральный закон от 25.07.2002 N 113-ФЗ (ред. от 04.11.2025) &quot;Об альтернативной гражданской службе&quot; {КонсультантПлюс}">
        <w:r>
          <w:rPr>
            <w:sz w:val="24"/>
            <w:color w:val="0000ff"/>
          </w:rPr>
          <w:t xml:space="preserve">пунктом 1 статьи 23</w:t>
        </w:r>
      </w:hyperlink>
      <w:r>
        <w:rPr>
          <w:sz w:val="24"/>
        </w:rPr>
        <w:t xml:space="preserve"> Федерального закона.</w:t>
      </w:r>
    </w:p>
    <w:p>
      <w:pPr>
        <w:pStyle w:val="0"/>
        <w:spacing w:before="240" w:lineRule="auto"/>
        <w:ind w:firstLine="540"/>
        <w:jc w:val="both"/>
      </w:pPr>
      <w:r>
        <w:rPr>
          <w:sz w:val="24"/>
        </w:rPr>
        <w:t xml:space="preserve">56. Гражданин подлежит увольнению с альтернативной гражданской службы по основаниям, предусмотренным </w:t>
      </w:r>
      <w:hyperlink w:history="0" r:id="rId28" w:tooltip="Федеральный закон от 25.07.2002 N 113-ФЗ (ред. от 04.11.2025) &quot;Об альтернативной гражданской службе&quot; {КонсультантПлюс}">
        <w:r>
          <w:rPr>
            <w:sz w:val="24"/>
            <w:color w:val="0000ff"/>
          </w:rPr>
          <w:t xml:space="preserve">пунктом 2 статьи 23</w:t>
        </w:r>
      </w:hyperlink>
      <w:r>
        <w:rPr>
          <w:sz w:val="24"/>
        </w:rPr>
        <w:t xml:space="preserve"> Федерального закона.";</w:t>
      </w:r>
    </w:p>
    <w:p>
      <w:pPr>
        <w:pStyle w:val="0"/>
        <w:spacing w:before="240" w:lineRule="auto"/>
        <w:ind w:firstLine="540"/>
        <w:jc w:val="both"/>
      </w:pPr>
      <w:r>
        <w:rPr>
          <w:sz w:val="24"/>
        </w:rPr>
        <w:t xml:space="preserve">д) в </w:t>
      </w:r>
      <w:hyperlink w:history="0" r:id="rId29" w:tooltip="Постановление Правительства РФ от 28.05.2004 N 256 (ред. от 20.10.2021) &quot;Об утверждении Положения о порядке прохождения альтернативной гражданской службы&quot; ------------ Недействующая редакция {КонсультантПлюс}">
        <w:r>
          <w:rPr>
            <w:sz w:val="24"/>
            <w:color w:val="0000ff"/>
          </w:rPr>
          <w:t xml:space="preserve">подпункте "ж"</w:t>
        </w:r>
      </w:hyperlink>
      <w:r>
        <w:rPr>
          <w:sz w:val="24"/>
        </w:rPr>
        <w:t xml:space="preserve">, по тексту </w:t>
      </w:r>
      <w:hyperlink w:history="0" r:id="rId30" w:tooltip="Постановление Правительства РФ от 28.05.2004 N 256 (ред. от 20.10.2021) &quot;Об утверждении Положения о порядке прохождения альтернативной гражданской службы&quot; ------------ Недействующая редакция {КонсультантПлюс}">
        <w:r>
          <w:rPr>
            <w:sz w:val="24"/>
            <w:color w:val="0000ff"/>
          </w:rPr>
          <w:t xml:space="preserve">подпункта "и" пункта 59</w:t>
        </w:r>
      </w:hyperlink>
      <w:r>
        <w:rPr>
          <w:sz w:val="24"/>
        </w:rPr>
        <w:t xml:space="preserve"> и </w:t>
      </w:r>
      <w:hyperlink w:history="0" r:id="rId31" w:tooltip="Постановление Правительства РФ от 28.05.2004 N 256 (ред. от 20.10.2021) &quot;Об утверждении Положения о порядке прохождения альтернативной гражданской службы&quot; ------------ Недействующая редакция {КонсультантПлюс}">
        <w:r>
          <w:rPr>
            <w:sz w:val="24"/>
            <w:color w:val="0000ff"/>
          </w:rPr>
          <w:t xml:space="preserve">абзаце первом пункта 62</w:t>
        </w:r>
      </w:hyperlink>
      <w:r>
        <w:rPr>
          <w:sz w:val="24"/>
        </w:rPr>
        <w:t xml:space="preserve"> слова "законодательного (представительного) органа государственной власти субъекта" заменить словами "законодательного органа субъекта".</w:t>
      </w:r>
    </w:p>
    <w:p>
      <w:pPr>
        <w:pStyle w:val="0"/>
        <w:spacing w:before="240" w:lineRule="auto"/>
        <w:ind w:firstLine="540"/>
        <w:jc w:val="both"/>
      </w:pPr>
      <w:r>
        <w:rPr>
          <w:sz w:val="24"/>
        </w:rPr>
        <w:t xml:space="preserve">3. В </w:t>
      </w:r>
      <w:hyperlink w:history="0" r:id="rId32"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Положении</w:t>
        </w:r>
      </w:hyperlink>
      <w:r>
        <w:rPr>
          <w:sz w:val="24"/>
        </w:rPr>
        <w:t xml:space="preserve"> о призыве на военную службу граждан Российской Федерации, утвержденном постановлением Правительства Российской Федерации от 11 ноября 2006 г. N 663 "Об утверждении Положения о призыве на военную службу граждан Российской Федерации" (Собрание законодательства Российской Федерации, 2006, N 47, ст. 4894; 2014, N 21, ст. 2717; 2017, N 41, ст. 5975; 2018, N 52, ст. 8283; 2019, N 41, ст. 5714; 2021, N 43, ст. 7244; 2023, N 31, ст. 6067; N 48, ст. 8601; 2024, N 21, ст. 2774; N 27, ст. 3820; 2025, N 35, ст. 5200):</w:t>
      </w:r>
    </w:p>
    <w:p>
      <w:pPr>
        <w:pStyle w:val="0"/>
        <w:spacing w:before="240" w:lineRule="auto"/>
        <w:ind w:firstLine="540"/>
        <w:jc w:val="both"/>
      </w:pPr>
      <w:r>
        <w:rPr>
          <w:sz w:val="24"/>
        </w:rPr>
        <w:t xml:space="preserve">а) </w:t>
      </w:r>
      <w:hyperlink w:history="0" r:id="rId33"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 второй пункта 2</w:t>
        </w:r>
      </w:hyperlink>
      <w:r>
        <w:rPr>
          <w:sz w:val="24"/>
        </w:rPr>
        <w:t xml:space="preserve"> после слов "муниципального района," дополнить словами "муниципального округа,";</w:t>
      </w:r>
    </w:p>
    <w:p>
      <w:pPr>
        <w:pStyle w:val="0"/>
        <w:spacing w:before="240" w:lineRule="auto"/>
        <w:ind w:firstLine="540"/>
        <w:jc w:val="both"/>
      </w:pPr>
      <w:r>
        <w:rPr>
          <w:sz w:val="24"/>
        </w:rPr>
        <w:t xml:space="preserve">б) в </w:t>
      </w:r>
      <w:hyperlink w:history="0" r:id="rId34"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пункте 3</w:t>
        </w:r>
      </w:hyperlink>
      <w:r>
        <w:rPr>
          <w:sz w:val="24"/>
        </w:rPr>
        <w:t xml:space="preserve">:</w:t>
      </w:r>
    </w:p>
    <w:p>
      <w:pPr>
        <w:pStyle w:val="0"/>
        <w:spacing w:before="240" w:lineRule="auto"/>
        <w:ind w:firstLine="540"/>
        <w:jc w:val="both"/>
      </w:pPr>
      <w:hyperlink w:history="0" r:id="rId35"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 первый</w:t>
        </w:r>
      </w:hyperlink>
      <w:r>
        <w:rPr>
          <w:sz w:val="24"/>
        </w:rPr>
        <w:t xml:space="preserve"> после слов "призывная комиссия, создаваемая" дополнить словами "до 31 декабря на следующий календарный год", после слов "муниципального района," дополнить словами "муниципального округа,";</w:t>
      </w:r>
    </w:p>
    <w:p>
      <w:pPr>
        <w:pStyle w:val="0"/>
        <w:spacing w:before="240" w:lineRule="auto"/>
        <w:ind w:firstLine="540"/>
        <w:jc w:val="both"/>
      </w:pPr>
      <w:r>
        <w:rPr>
          <w:sz w:val="24"/>
        </w:rPr>
        <w:t xml:space="preserve">в </w:t>
      </w:r>
      <w:hyperlink w:history="0" r:id="rId36"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абзаце шестом</w:t>
        </w:r>
      </w:hyperlink>
      <w:r>
        <w:rPr>
          <w:sz w:val="24"/>
        </w:rPr>
        <w:t xml:space="preserve"> слова "таком задании" заменить словами "таком здании";</w:t>
      </w:r>
    </w:p>
    <w:p>
      <w:pPr>
        <w:pStyle w:val="0"/>
        <w:spacing w:before="240" w:lineRule="auto"/>
        <w:ind w:firstLine="540"/>
        <w:jc w:val="both"/>
      </w:pPr>
      <w:hyperlink w:history="0" r:id="rId37"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 девятый</w:t>
        </w:r>
      </w:hyperlink>
      <w:r>
        <w:rPr>
          <w:sz w:val="24"/>
        </w:rPr>
        <w:t xml:space="preserve"> после слов "решением высшего должностного лица субъекта Российской Федерации" дополнить словами "до 31 декабря на следующий календарный год";</w:t>
      </w:r>
    </w:p>
    <w:p>
      <w:pPr>
        <w:pStyle w:val="0"/>
        <w:spacing w:before="240" w:lineRule="auto"/>
        <w:ind w:firstLine="540"/>
        <w:jc w:val="both"/>
      </w:pPr>
      <w:r>
        <w:rPr>
          <w:sz w:val="24"/>
        </w:rPr>
        <w:t xml:space="preserve">в) в </w:t>
      </w:r>
      <w:hyperlink w:history="0" r:id="rId38"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пункте 3(1)</w:t>
        </w:r>
      </w:hyperlink>
      <w:r>
        <w:rPr>
          <w:sz w:val="24"/>
        </w:rPr>
        <w:t xml:space="preserve">:</w:t>
      </w:r>
    </w:p>
    <w:p>
      <w:pPr>
        <w:pStyle w:val="0"/>
        <w:spacing w:before="240" w:lineRule="auto"/>
        <w:ind w:firstLine="540"/>
        <w:jc w:val="both"/>
      </w:pPr>
      <w:r>
        <w:rPr>
          <w:sz w:val="24"/>
        </w:rPr>
        <w:t xml:space="preserve">в </w:t>
      </w:r>
      <w:hyperlink w:history="0" r:id="rId39"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абзаце первом подпункта "б"</w:t>
        </w:r>
      </w:hyperlink>
      <w:r>
        <w:rPr>
          <w:sz w:val="24"/>
        </w:rPr>
        <w:t xml:space="preserve"> слова "(в марте)" заменить словами "(в январе)", слова "начальниками отделов призыва и подготовки граждан к военной службе, начальниками отделений формирования и отправки команд отделов призыва и подготовки граждан к военной службе" заменить словами "начальниками отделов (подготовки и призыва граждан на военную службу), начальниками отделений (организации и проведения призыва граждан на военную службу) отделов (подготовки и призыва граждан на военную службу)";</w:t>
      </w:r>
    </w:p>
    <w:p>
      <w:pPr>
        <w:pStyle w:val="0"/>
        <w:spacing w:before="240" w:lineRule="auto"/>
        <w:ind w:firstLine="540"/>
        <w:jc w:val="both"/>
      </w:pPr>
      <w:r>
        <w:rPr>
          <w:sz w:val="24"/>
        </w:rPr>
        <w:t xml:space="preserve">в </w:t>
      </w:r>
      <w:hyperlink w:history="0" r:id="rId40"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абзаце первом подпункта "в"</w:t>
        </w:r>
      </w:hyperlink>
      <w:r>
        <w:rPr>
          <w:sz w:val="24"/>
        </w:rPr>
        <w:t xml:space="preserve"> слова "перед началом очередного призыва граждан на военную службу" заменить словами "два раза в год (в январе и в сентябре)", слова "начальниками отделений подготовки и призыва граждан на военную службу" заменить словами "начальниками отделений (подготовки и проведения призыва граждан на военную службу)", слова "специалистами по профессиональному психологическому отбору и начальниками сборных пунктов" заменить словами "и специалистами по профессиональному психологическому отбору";</w:t>
      </w:r>
    </w:p>
    <w:p>
      <w:pPr>
        <w:pStyle w:val="0"/>
        <w:spacing w:before="240" w:lineRule="auto"/>
        <w:ind w:firstLine="540"/>
        <w:jc w:val="both"/>
      </w:pPr>
      <w:r>
        <w:rPr>
          <w:sz w:val="24"/>
        </w:rPr>
        <w:t xml:space="preserve">г) в </w:t>
      </w:r>
      <w:hyperlink w:history="0" r:id="rId41"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пункте 3(3)</w:t>
        </w:r>
      </w:hyperlink>
      <w:r>
        <w:rPr>
          <w:sz w:val="24"/>
        </w:rPr>
        <w:t xml:space="preserve">:</w:t>
      </w:r>
    </w:p>
    <w:p>
      <w:pPr>
        <w:pStyle w:val="0"/>
        <w:spacing w:before="240" w:lineRule="auto"/>
        <w:ind w:firstLine="540"/>
        <w:jc w:val="both"/>
      </w:pPr>
      <w:r>
        <w:rPr>
          <w:sz w:val="24"/>
        </w:rPr>
        <w:t xml:space="preserve">в </w:t>
      </w:r>
      <w:hyperlink w:history="0" r:id="rId42"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подпункте "а"</w:t>
        </w:r>
      </w:hyperlink>
      <w:r>
        <w:rPr>
          <w:sz w:val="24"/>
        </w:rPr>
        <w:t xml:space="preserve">:</w:t>
      </w:r>
    </w:p>
    <w:p>
      <w:pPr>
        <w:pStyle w:val="0"/>
        <w:spacing w:before="240" w:lineRule="auto"/>
        <w:ind w:firstLine="540"/>
        <w:jc w:val="both"/>
      </w:pPr>
      <w:r>
        <w:rPr>
          <w:sz w:val="24"/>
        </w:rPr>
        <w:t xml:space="preserve">слова "не позднее 2 месяцев до начала очередного призыва граждан на военную службу" заменить словами "до 1 ноября";</w:t>
      </w:r>
    </w:p>
    <w:p>
      <w:pPr>
        <w:pStyle w:val="0"/>
        <w:spacing w:before="240" w:lineRule="auto"/>
        <w:ind w:firstLine="540"/>
        <w:jc w:val="both"/>
      </w:pPr>
      <w:r>
        <w:rPr>
          <w:sz w:val="24"/>
        </w:rPr>
        <w:t xml:space="preserve">дополнить словами "на следующий календарный год";</w:t>
      </w:r>
    </w:p>
    <w:p>
      <w:pPr>
        <w:pStyle w:val="0"/>
        <w:spacing w:before="240" w:lineRule="auto"/>
        <w:ind w:firstLine="540"/>
        <w:jc w:val="both"/>
      </w:pPr>
      <w:hyperlink w:history="0" r:id="rId43"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подпункт "б"</w:t>
        </w:r>
      </w:hyperlink>
      <w:r>
        <w:rPr>
          <w:sz w:val="24"/>
        </w:rPr>
        <w:t xml:space="preserve"> изложить в следующей редакции:</w:t>
      </w:r>
    </w:p>
    <w:p>
      <w:pPr>
        <w:pStyle w:val="0"/>
        <w:spacing w:before="240" w:lineRule="auto"/>
        <w:ind w:firstLine="540"/>
        <w:jc w:val="both"/>
      </w:pPr>
      <w:r>
        <w:rPr>
          <w:sz w:val="24"/>
        </w:rPr>
        <w:t xml:space="preserve">"б) до 10 ноября разрабатывает и представляет на утверждение высшему должностному лицу субъекта Российской Федерации проект решения о создании призывной комиссии субъекта Российской Федерации и призывных комиссий на следующий календарный год с указанием их персонального состава;";</w:t>
      </w:r>
    </w:p>
    <w:p>
      <w:pPr>
        <w:pStyle w:val="0"/>
        <w:spacing w:before="240" w:lineRule="auto"/>
        <w:ind w:firstLine="540"/>
        <w:jc w:val="both"/>
      </w:pPr>
      <w:hyperlink w:history="0" r:id="rId44"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дополнить</w:t>
        </w:r>
      </w:hyperlink>
      <w:r>
        <w:rPr>
          <w:sz w:val="24"/>
        </w:rPr>
        <w:t xml:space="preserve"> подпунктом "б(1)" следующего содержания:</w:t>
      </w:r>
    </w:p>
    <w:p>
      <w:pPr>
        <w:pStyle w:val="0"/>
        <w:spacing w:before="240" w:lineRule="auto"/>
        <w:ind w:firstLine="540"/>
        <w:jc w:val="both"/>
      </w:pPr>
      <w:r>
        <w:rPr>
          <w:sz w:val="24"/>
        </w:rPr>
        <w:t xml:space="preserve">"б(1)) не позднее 5 календарных дней со дня утверждения высшим должностным лицом субъекта Российской Федерации решения о создании призывной комиссии субъекта Российской Федерации и призывных комиссий на следующий календарный год доводит выписки из него до соответствующих военных комиссаров муниципальных образований;";</w:t>
      </w:r>
    </w:p>
    <w:p>
      <w:pPr>
        <w:pStyle w:val="0"/>
        <w:spacing w:before="240" w:lineRule="auto"/>
        <w:ind w:firstLine="540"/>
        <w:jc w:val="both"/>
      </w:pPr>
      <w:r>
        <w:rPr>
          <w:sz w:val="24"/>
        </w:rPr>
        <w:t xml:space="preserve">в </w:t>
      </w:r>
      <w:hyperlink w:history="0" r:id="rId45"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абзаце первом подпункта "в"</w:t>
        </w:r>
      </w:hyperlink>
      <w:r>
        <w:rPr>
          <w:sz w:val="24"/>
        </w:rPr>
        <w:t xml:space="preserve"> слова "не позднее чем за 30 календарных дней до начала каждого очередного призыва граждан на военную службу" заменить словами "до 1 декабря";</w:t>
      </w:r>
    </w:p>
    <w:p>
      <w:pPr>
        <w:pStyle w:val="0"/>
        <w:spacing w:before="240" w:lineRule="auto"/>
        <w:ind w:firstLine="540"/>
        <w:jc w:val="both"/>
      </w:pPr>
      <w:hyperlink w:history="0" r:id="rId46"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подпункт "г"</w:t>
        </w:r>
      </w:hyperlink>
      <w:r>
        <w:rPr>
          <w:sz w:val="24"/>
        </w:rPr>
        <w:t xml:space="preserve"> после слов "должностному лицу субъекта Российской Федерации" дополнить словами "или председателю высшего исполнительного органа субъекта Российской Федерации";</w:t>
      </w:r>
    </w:p>
    <w:p>
      <w:pPr>
        <w:pStyle w:val="0"/>
        <w:spacing w:before="240" w:lineRule="auto"/>
        <w:ind w:firstLine="540"/>
        <w:jc w:val="both"/>
      </w:pPr>
      <w:r>
        <w:rPr>
          <w:sz w:val="24"/>
        </w:rPr>
        <w:t xml:space="preserve">д) в </w:t>
      </w:r>
      <w:hyperlink w:history="0" r:id="rId47"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пункте 4</w:t>
        </w:r>
      </w:hyperlink>
      <w:r>
        <w:rPr>
          <w:sz w:val="24"/>
        </w:rPr>
        <w:t xml:space="preserve">:</w:t>
      </w:r>
    </w:p>
    <w:p>
      <w:pPr>
        <w:pStyle w:val="0"/>
        <w:spacing w:before="240" w:lineRule="auto"/>
        <w:ind w:firstLine="540"/>
        <w:jc w:val="both"/>
      </w:pPr>
      <w:hyperlink w:history="0" r:id="rId48"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подпункты "а"</w:t>
        </w:r>
      </w:hyperlink>
      <w:r>
        <w:rPr>
          <w:sz w:val="24"/>
        </w:rPr>
        <w:t xml:space="preserve"> и </w:t>
      </w:r>
      <w:hyperlink w:history="0" r:id="rId49"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"а(1)"</w:t>
        </w:r>
      </w:hyperlink>
      <w:r>
        <w:rPr>
          <w:sz w:val="24"/>
        </w:rPr>
        <w:t xml:space="preserve"> изложить в следующей редакции:</w:t>
      </w:r>
    </w:p>
    <w:p>
      <w:pPr>
        <w:pStyle w:val="0"/>
        <w:spacing w:before="240" w:lineRule="auto"/>
        <w:ind w:firstLine="540"/>
        <w:jc w:val="both"/>
      </w:pPr>
      <w:r>
        <w:rPr>
          <w:sz w:val="24"/>
        </w:rPr>
        <w:t xml:space="preserve">"а) до 1 ноября разрабатывает план подготовки и проведения призыва на военную службу на следующий календарный год, согласовывает его с главой муниципального образования и представляет на утверждение военному комиссару;</w:t>
      </w:r>
    </w:p>
    <w:p>
      <w:pPr>
        <w:pStyle w:val="0"/>
        <w:spacing w:before="240" w:lineRule="auto"/>
        <w:ind w:firstLine="540"/>
        <w:jc w:val="both"/>
      </w:pPr>
      <w:r>
        <w:rPr>
          <w:sz w:val="24"/>
        </w:rPr>
        <w:t xml:space="preserve">а(1)) до 1 ноября представляет военному комиссару список членов призывной комиссии с указанием их персонального состава, согласованный с главой муниципального образования, в котором создается призывная комиссия;";</w:t>
      </w:r>
    </w:p>
    <w:p>
      <w:pPr>
        <w:pStyle w:val="0"/>
        <w:spacing w:before="240" w:lineRule="auto"/>
        <w:ind w:firstLine="540"/>
        <w:jc w:val="both"/>
      </w:pPr>
      <w:r>
        <w:rPr>
          <w:sz w:val="24"/>
        </w:rPr>
        <w:t xml:space="preserve">в </w:t>
      </w:r>
      <w:hyperlink w:history="0" r:id="rId50"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абзаце первом подпункта "а(2)"</w:t>
        </w:r>
      </w:hyperlink>
      <w:r>
        <w:rPr>
          <w:sz w:val="24"/>
        </w:rPr>
        <w:t xml:space="preserve"> слова "до 15 марта (до 15 сентября)" заменить словами "до 15 декабря";</w:t>
      </w:r>
    </w:p>
    <w:p>
      <w:pPr>
        <w:pStyle w:val="0"/>
        <w:spacing w:before="240" w:lineRule="auto"/>
        <w:ind w:firstLine="540"/>
        <w:jc w:val="both"/>
      </w:pPr>
      <w:r>
        <w:rPr>
          <w:sz w:val="24"/>
        </w:rPr>
        <w:t xml:space="preserve">в </w:t>
      </w:r>
      <w:hyperlink w:history="0" r:id="rId51"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подпункте "д"</w:t>
        </w:r>
      </w:hyperlink>
      <w:r>
        <w:rPr>
          <w:sz w:val="24"/>
        </w:rPr>
        <w:t xml:space="preserve"> слова "о необходимости освобождения его от призыва на военную службу" заменить словами "о необходимости освобождения его от исполнения воинской обязанности (призыва на военную службу)";</w:t>
      </w:r>
    </w:p>
    <w:p>
      <w:pPr>
        <w:pStyle w:val="0"/>
        <w:spacing w:before="240" w:lineRule="auto"/>
        <w:ind w:firstLine="540"/>
        <w:jc w:val="both"/>
      </w:pPr>
      <w:r>
        <w:rPr>
          <w:sz w:val="24"/>
        </w:rPr>
        <w:t xml:space="preserve">е) </w:t>
      </w:r>
      <w:hyperlink w:history="0" r:id="rId52"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 6</w:t>
        </w:r>
      </w:hyperlink>
      <w:r>
        <w:rPr>
          <w:sz w:val="24"/>
        </w:rPr>
        <w:t xml:space="preserve"> изложить в следующей редакции:</w:t>
      </w:r>
    </w:p>
    <w:p>
      <w:pPr>
        <w:pStyle w:val="0"/>
        <w:spacing w:before="240" w:lineRule="auto"/>
        <w:ind w:firstLine="540"/>
        <w:jc w:val="both"/>
      </w:pPr>
      <w:r>
        <w:rPr>
          <w:sz w:val="24"/>
        </w:rPr>
        <w:t xml:space="preserve">"6. Оповещение призывников о явке на медицинское освидетельствование, профессиональный психологический отбор, заседание призывной комиссии, для уточнения документов воинского учета или для отправки к месту прохождения военной службы осуществляется повестками военного комиссариата муниципального образования (муниципальных образований) по форме согласно приложению N 1 (далее - повестки).";</w:t>
      </w:r>
    </w:p>
    <w:p>
      <w:pPr>
        <w:pStyle w:val="0"/>
        <w:spacing w:before="240" w:lineRule="auto"/>
        <w:ind w:firstLine="540"/>
        <w:jc w:val="both"/>
      </w:pPr>
      <w:r>
        <w:rPr>
          <w:sz w:val="24"/>
        </w:rPr>
        <w:t xml:space="preserve">ж) в </w:t>
      </w:r>
      <w:hyperlink w:history="0" r:id="rId53"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пункте 7</w:t>
        </w:r>
      </w:hyperlink>
      <w:r>
        <w:rPr>
          <w:sz w:val="24"/>
        </w:rPr>
        <w:t xml:space="preserve">:</w:t>
      </w:r>
    </w:p>
    <w:p>
      <w:pPr>
        <w:pStyle w:val="0"/>
        <w:spacing w:before="240" w:lineRule="auto"/>
        <w:ind w:firstLine="540"/>
        <w:jc w:val="both"/>
      </w:pPr>
      <w:r>
        <w:rPr>
          <w:sz w:val="24"/>
        </w:rPr>
        <w:t xml:space="preserve">в </w:t>
      </w:r>
      <w:hyperlink w:history="0" r:id="rId54"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абзаце первом</w:t>
        </w:r>
      </w:hyperlink>
      <w:r>
        <w:rPr>
          <w:sz w:val="24"/>
        </w:rPr>
        <w:t xml:space="preserve"> слова "поселений и" заменить словами "поселений, органов местного самоуправления муниципальных округов и";</w:t>
      </w:r>
    </w:p>
    <w:p>
      <w:pPr>
        <w:pStyle w:val="0"/>
        <w:spacing w:before="240" w:lineRule="auto"/>
        <w:ind w:firstLine="540"/>
        <w:jc w:val="both"/>
      </w:pPr>
      <w:hyperlink w:history="0" r:id="rId55"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 второй</w:t>
        </w:r>
      </w:hyperlink>
      <w:r>
        <w:rPr>
          <w:sz w:val="24"/>
        </w:rPr>
        <w:t xml:space="preserve"> изложить в следующей редакции:</w:t>
      </w:r>
    </w:p>
    <w:p>
      <w:pPr>
        <w:pStyle w:val="0"/>
        <w:spacing w:before="240" w:lineRule="auto"/>
        <w:ind w:firstLine="540"/>
        <w:jc w:val="both"/>
      </w:pPr>
      <w:r>
        <w:rPr>
          <w:sz w:val="24"/>
        </w:rPr>
        <w:t xml:space="preserve">"Повестки, направленные в письменной форме, дублируются в электронной форме и размещаются в личных кабинетах граждан в общедоступном реестре направленных (врученных) повесток (далее - реестр повесток). При этом дата явки призывника по повестке, размещенной в реестре повесток, не может превышать 30 календарных дней с даты ее размещения в реестре повесток. Формирование и направление повесток в электронной форме осуществляются военными комиссариатами муниципальных образований в автоматизированном режиме посредством реестра воинского учета с учетом графиков работы призывных комиссий и установленного срока прибытия призывников в военные комиссариаты муниципальных образований для их отправки к месту прохождения военной службы.";</w:t>
      </w:r>
    </w:p>
    <w:p>
      <w:pPr>
        <w:pStyle w:val="0"/>
        <w:spacing w:before="240" w:lineRule="auto"/>
        <w:ind w:firstLine="540"/>
        <w:jc w:val="both"/>
      </w:pPr>
      <w:r>
        <w:rPr>
          <w:sz w:val="24"/>
        </w:rPr>
        <w:t xml:space="preserve">предложение второе </w:t>
      </w:r>
      <w:hyperlink w:history="0" r:id="rId56"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абзаца пятого</w:t>
        </w:r>
      </w:hyperlink>
      <w:r>
        <w:rPr>
          <w:sz w:val="24"/>
        </w:rPr>
        <w:t xml:space="preserve">:</w:t>
      </w:r>
    </w:p>
    <w:p>
      <w:pPr>
        <w:pStyle w:val="0"/>
        <w:spacing w:before="240" w:lineRule="auto"/>
        <w:ind w:firstLine="540"/>
        <w:jc w:val="both"/>
      </w:pPr>
      <w:r>
        <w:rPr>
          <w:sz w:val="24"/>
        </w:rPr>
        <w:t xml:space="preserve">после слов "медицинское освидетельствование" дополнить словами ", профессиональный психологический отбор";</w:t>
      </w:r>
    </w:p>
    <w:p>
      <w:pPr>
        <w:pStyle w:val="0"/>
        <w:spacing w:before="240" w:lineRule="auto"/>
        <w:ind w:firstLine="540"/>
        <w:jc w:val="both"/>
      </w:pPr>
      <w:r>
        <w:rPr>
          <w:sz w:val="24"/>
        </w:rPr>
        <w:t xml:space="preserve">дополнить словами "на военную службу и не подлежащих призыву на военную службу";</w:t>
      </w:r>
    </w:p>
    <w:p>
      <w:pPr>
        <w:pStyle w:val="0"/>
        <w:spacing w:before="240" w:lineRule="auto"/>
        <w:ind w:firstLine="540"/>
        <w:jc w:val="both"/>
      </w:pPr>
      <w:r>
        <w:rPr>
          <w:sz w:val="24"/>
        </w:rPr>
        <w:t xml:space="preserve">з) в </w:t>
      </w:r>
      <w:hyperlink w:history="0" r:id="rId57"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пункте 8</w:t>
        </w:r>
      </w:hyperlink>
      <w:r>
        <w:rPr>
          <w:sz w:val="24"/>
        </w:rPr>
        <w:t xml:space="preserve">:</w:t>
      </w:r>
    </w:p>
    <w:p>
      <w:pPr>
        <w:pStyle w:val="0"/>
        <w:spacing w:before="240" w:lineRule="auto"/>
        <w:ind w:firstLine="540"/>
        <w:jc w:val="both"/>
      </w:pPr>
      <w:hyperlink w:history="0" r:id="rId58"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 первый</w:t>
        </w:r>
      </w:hyperlink>
      <w:r>
        <w:rPr>
          <w:sz w:val="24"/>
        </w:rPr>
        <w:t xml:space="preserve"> изложить в следующей редакции:</w:t>
      </w:r>
    </w:p>
    <w:p>
      <w:pPr>
        <w:pStyle w:val="0"/>
        <w:spacing w:before="240" w:lineRule="auto"/>
        <w:ind w:firstLine="540"/>
        <w:jc w:val="both"/>
      </w:pPr>
      <w:r>
        <w:rPr>
          <w:sz w:val="24"/>
        </w:rPr>
        <w:t xml:space="preserve">"8. После принятия решения о создании призывной комиссии военным комиссаром муниципального образования (муниципальных образований) разрабатываются графики работы призывной комиссии (на период с 1 января по 15 июля и с 16 июля по 31 декабря), которые утверждаются председателем призывной комиссии. При необходимости по решению председателя призывной комиссии в указанные графики могут вноситься изменения. В соответствии с графиками работы призывной комиссии заседания призывной комиссии должны проводиться по мере необходимости, но не реже чем один раз в две недели. На основании указанных графиков в военном комиссариате муниципального образования (муниципальных образований) разрабатываются именные списки призывников по дням их явки на заседание призывной комиссии.";</w:t>
      </w:r>
    </w:p>
    <w:p>
      <w:pPr>
        <w:pStyle w:val="0"/>
        <w:spacing w:before="240" w:lineRule="auto"/>
        <w:ind w:firstLine="540"/>
        <w:jc w:val="both"/>
      </w:pPr>
      <w:r>
        <w:rPr>
          <w:sz w:val="24"/>
        </w:rPr>
        <w:t xml:space="preserve">в </w:t>
      </w:r>
      <w:hyperlink w:history="0" r:id="rId59"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абзаце втором</w:t>
        </w:r>
      </w:hyperlink>
      <w:r>
        <w:rPr>
          <w:sz w:val="24"/>
        </w:rPr>
        <w:t xml:space="preserve"> слова "Формирование списка" заменить словами "Формирование именного списка";</w:t>
      </w:r>
    </w:p>
    <w:p>
      <w:pPr>
        <w:pStyle w:val="0"/>
        <w:spacing w:before="240" w:lineRule="auto"/>
        <w:ind w:firstLine="540"/>
        <w:jc w:val="both"/>
      </w:pPr>
      <w:r>
        <w:rPr>
          <w:sz w:val="24"/>
        </w:rPr>
        <w:t xml:space="preserve">и) </w:t>
      </w:r>
      <w:hyperlink w:history="0" r:id="rId60"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абзацы второй</w:t>
        </w:r>
      </w:hyperlink>
      <w:r>
        <w:rPr>
          <w:sz w:val="24"/>
        </w:rPr>
        <w:t xml:space="preserve"> и </w:t>
      </w:r>
      <w:hyperlink w:history="0" r:id="rId61"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третий пункта 11(1)</w:t>
        </w:r>
      </w:hyperlink>
      <w:r>
        <w:rPr>
          <w:sz w:val="24"/>
        </w:rPr>
        <w:t xml:space="preserve"> изложить в следующей редакции:</w:t>
      </w:r>
    </w:p>
    <w:p>
      <w:pPr>
        <w:pStyle w:val="0"/>
        <w:spacing w:before="240" w:lineRule="auto"/>
        <w:ind w:firstLine="540"/>
        <w:jc w:val="both"/>
      </w:pPr>
      <w:r>
        <w:rPr>
          <w:sz w:val="24"/>
        </w:rPr>
        <w:t xml:space="preserve">"изучать результаты медицинского освидетельствования призывника, заключение о категории его годности к военной службе и показатель предназначения для прохождения военной службы, данные профессионального психологического отбора, а также другие документы, находящиеся в личном деле призывника, в том числе в электронном личном деле призывника, формируемом в ведомственной информационной системе Министерства обороны Российской Федерации (далее - электронное личное дело), в отношении которого предстоит принять одно из решений, указанных в </w:t>
      </w:r>
      <w:hyperlink w:history="0" r:id="rId62" w:tooltip="Федеральный закон от 28.03.1998 N 53-ФЗ (ред. от 28.12.2025) &quot;О воинской обязанности и военной службе&quot; {КонсультантПлюс}">
        <w:r>
          <w:rPr>
            <w:sz w:val="24"/>
            <w:color w:val="0000ff"/>
          </w:rPr>
          <w:t xml:space="preserve">пункте 1 статьи 28</w:t>
        </w:r>
      </w:hyperlink>
      <w:r>
        <w:rPr>
          <w:sz w:val="24"/>
        </w:rPr>
        <w:t xml:space="preserve"> Федерального закона "О воинской обязанности и военной службе";</w:t>
      </w:r>
    </w:p>
    <w:p>
      <w:pPr>
        <w:pStyle w:val="0"/>
        <w:spacing w:before="240" w:lineRule="auto"/>
        <w:ind w:firstLine="540"/>
        <w:jc w:val="both"/>
      </w:pPr>
      <w:r>
        <w:rPr>
          <w:sz w:val="24"/>
        </w:rPr>
        <w:t xml:space="preserve">уточнять у призывника данные, необходимые для принятия в отношении него соответствующего решения;";</w:t>
      </w:r>
    </w:p>
    <w:p>
      <w:pPr>
        <w:pStyle w:val="0"/>
        <w:spacing w:before="240" w:lineRule="auto"/>
        <w:ind w:firstLine="540"/>
        <w:jc w:val="both"/>
      </w:pPr>
      <w:r>
        <w:rPr>
          <w:sz w:val="24"/>
        </w:rPr>
        <w:t xml:space="preserve">к) в </w:t>
      </w:r>
      <w:hyperlink w:history="0" r:id="rId63"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пункте 13</w:t>
        </w:r>
      </w:hyperlink>
      <w:r>
        <w:rPr>
          <w:sz w:val="24"/>
        </w:rPr>
        <w:t xml:space="preserve">:</w:t>
      </w:r>
    </w:p>
    <w:p>
      <w:pPr>
        <w:pStyle w:val="0"/>
        <w:spacing w:before="240" w:lineRule="auto"/>
        <w:ind w:firstLine="540"/>
        <w:jc w:val="both"/>
      </w:pPr>
      <w:r>
        <w:rPr>
          <w:sz w:val="24"/>
        </w:rPr>
        <w:t xml:space="preserve">в </w:t>
      </w:r>
      <w:hyperlink w:history="0" r:id="rId64"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абзаце первом</w:t>
        </w:r>
      </w:hyperlink>
      <w:r>
        <w:rPr>
          <w:sz w:val="24"/>
        </w:rPr>
        <w:t xml:space="preserve"> слова "или военного комиссара муниципального образования (муниципальных образований)" исключить;</w:t>
      </w:r>
    </w:p>
    <w:p>
      <w:pPr>
        <w:pStyle w:val="0"/>
        <w:spacing w:before="240" w:lineRule="auto"/>
        <w:ind w:firstLine="540"/>
        <w:jc w:val="both"/>
      </w:pPr>
      <w:r>
        <w:rPr>
          <w:sz w:val="24"/>
        </w:rPr>
        <w:t xml:space="preserve">предложение второе </w:t>
      </w:r>
      <w:hyperlink w:history="0" r:id="rId65"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абзаца второго</w:t>
        </w:r>
      </w:hyperlink>
      <w:r>
        <w:rPr>
          <w:sz w:val="24"/>
        </w:rPr>
        <w:t xml:space="preserve"> изложить в следующей редакции: "Направление подписывается военным комиссаром муниципального образования (муниципальных образований) и заверяется печатью военного комиссариата муниципального образования (муниципальных образований).";</w:t>
      </w:r>
    </w:p>
    <w:p>
      <w:pPr>
        <w:pStyle w:val="0"/>
        <w:spacing w:before="240" w:lineRule="auto"/>
        <w:ind w:firstLine="540"/>
        <w:jc w:val="both"/>
      </w:pPr>
      <w:r>
        <w:rPr>
          <w:sz w:val="24"/>
        </w:rPr>
        <w:t xml:space="preserve">л) в предложении первом </w:t>
      </w:r>
      <w:hyperlink w:history="0" r:id="rId66"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пункта 14</w:t>
        </w:r>
      </w:hyperlink>
      <w:r>
        <w:rPr>
          <w:sz w:val="24"/>
        </w:rPr>
        <w:t xml:space="preserve"> слова "большинством голосов" исключить;</w:t>
      </w:r>
    </w:p>
    <w:p>
      <w:pPr>
        <w:pStyle w:val="0"/>
        <w:spacing w:before="240" w:lineRule="auto"/>
        <w:ind w:firstLine="540"/>
        <w:jc w:val="both"/>
      </w:pPr>
      <w:r>
        <w:rPr>
          <w:sz w:val="24"/>
        </w:rPr>
        <w:t xml:space="preserve">м) </w:t>
      </w:r>
      <w:hyperlink w:history="0" r:id="rId67"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 первый пункта 15</w:t>
        </w:r>
      </w:hyperlink>
      <w:r>
        <w:rPr>
          <w:sz w:val="24"/>
        </w:rPr>
        <w:t xml:space="preserve"> после слов "в отношении каждого призывника" дополнить словами "принимается большинством голосов и";</w:t>
      </w:r>
    </w:p>
    <w:p>
      <w:pPr>
        <w:pStyle w:val="0"/>
        <w:spacing w:before="240" w:lineRule="auto"/>
        <w:ind w:firstLine="540"/>
        <w:jc w:val="both"/>
      </w:pPr>
      <w:r>
        <w:rPr>
          <w:sz w:val="24"/>
        </w:rPr>
        <w:t xml:space="preserve">н) </w:t>
      </w:r>
      <w:hyperlink w:history="0" r:id="rId68"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пункты 16</w:t>
        </w:r>
      </w:hyperlink>
      <w:r>
        <w:rPr>
          <w:sz w:val="24"/>
        </w:rPr>
        <w:t xml:space="preserve"> и </w:t>
      </w:r>
      <w:hyperlink w:history="0" r:id="rId69"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16(1)</w:t>
        </w:r>
      </w:hyperlink>
      <w:r>
        <w:rPr>
          <w:sz w:val="24"/>
        </w:rPr>
        <w:t xml:space="preserve"> изложить в следующей редакции:</w:t>
      </w:r>
    </w:p>
    <w:p>
      <w:pPr>
        <w:pStyle w:val="0"/>
        <w:spacing w:before="240" w:lineRule="auto"/>
        <w:ind w:firstLine="540"/>
        <w:jc w:val="both"/>
      </w:pPr>
      <w:r>
        <w:rPr>
          <w:sz w:val="24"/>
        </w:rPr>
        <w:t xml:space="preserve">"16. Призывнику, в отношении которого принято решение о призыве на военную службу, в соответствии с пунктом 7 настоящего Положения вручается повестка о его явке в назначенный срок в военный комиссариат муниципального образования (муниципальных образований) для отправки к месту прохождения военной службы.</w:t>
      </w:r>
    </w:p>
    <w:p>
      <w:pPr>
        <w:pStyle w:val="0"/>
        <w:spacing w:before="240" w:lineRule="auto"/>
        <w:ind w:firstLine="540"/>
        <w:jc w:val="both"/>
      </w:pPr>
      <w:r>
        <w:rPr>
          <w:sz w:val="24"/>
        </w:rPr>
        <w:t xml:space="preserve">16(1). Решение о призыве на военную службу действительно на всей территории Российской Федерации и подлежит исполнению в течение одного года со дня его принятия с учетом сверки военным комиссариатом муниципального образования (муниципальных образований) данных воинского учета.</w:t>
      </w:r>
    </w:p>
    <w:p>
      <w:pPr>
        <w:pStyle w:val="0"/>
        <w:spacing w:before="240" w:lineRule="auto"/>
        <w:ind w:firstLine="540"/>
        <w:jc w:val="both"/>
      </w:pPr>
      <w:r>
        <w:rPr>
          <w:sz w:val="24"/>
        </w:rPr>
        <w:t xml:space="preserve">Призывнику, в отношении которого принято решение о призыве на военную службу, при необходимости могут направляться повестки для уточнения документов воинского учета. В случае возникновения у него обстоятельств, являющихся основанием для принятия иного решения из числа указанных в </w:t>
      </w:r>
      <w:hyperlink w:history="0" r:id="rId70" w:tooltip="Федеральный закон от 28.03.1998 N 53-ФЗ (ред. от 28.12.2025) &quot;О воинской обязанности и военной службе&quot; {КонсультантПлюс}">
        <w:r>
          <w:rPr>
            <w:sz w:val="24"/>
            <w:color w:val="0000ff"/>
          </w:rPr>
          <w:t xml:space="preserve">пункте 1 статьи 28</w:t>
        </w:r>
      </w:hyperlink>
      <w:r>
        <w:rPr>
          <w:sz w:val="24"/>
        </w:rPr>
        <w:t xml:space="preserve"> Федерального закона "О воинской обязанности и военной службе", он вправе подать в военный комиссариат муниципального образования (муниципальных образований), в котором состоит на воинском учете, заявление в письменной форме на бумажном носителе о наличии таких обстоятельств с приложением подтверждающих документов или в электронной форме с использованием портала государственных и муниципальных услуг (функций) не позднее даты явки для отправки к месту прохождения военной службы, указанной в повестке. Соответствующие материалы на такого призывника в течение 5 рабочих дней со дня регистрации его заявления направляются призывной комиссией или военным комиссариатом в призывную комиссию субъекта Российской Федерации для рассмотрения и при необходимости отмены решения о призыве на военную службу, в том числе с одновременным принятием иного решения из числа указанных в </w:t>
      </w:r>
      <w:hyperlink w:history="0" r:id="rId71" w:tooltip="Федеральный закон от 28.03.1998 N 53-ФЗ (ред. от 28.12.2025) &quot;О воинской обязанности и военной службе&quot; {КонсультантПлюс}">
        <w:r>
          <w:rPr>
            <w:sz w:val="24"/>
            <w:color w:val="0000ff"/>
          </w:rPr>
          <w:t xml:space="preserve">пункте 1 статьи 28</w:t>
        </w:r>
      </w:hyperlink>
      <w:r>
        <w:rPr>
          <w:sz w:val="24"/>
        </w:rPr>
        <w:t xml:space="preserve"> Федерального закона "О воинской обязанности и военной службе". При этом уведомление о принятии соответствующего решения в двухнедельный срок направляется в призывную комиссию, ранее принявшую решение о призыве на военную службу.</w:t>
      </w:r>
    </w:p>
    <w:p>
      <w:pPr>
        <w:pStyle w:val="0"/>
        <w:spacing w:before="240" w:lineRule="auto"/>
        <w:ind w:firstLine="540"/>
        <w:jc w:val="both"/>
      </w:pPr>
      <w:r>
        <w:rPr>
          <w:sz w:val="24"/>
        </w:rPr>
        <w:t xml:space="preserve">В случае установления отсутствия оснований, предусмотренных </w:t>
      </w:r>
      <w:hyperlink w:history="0" r:id="rId72" w:tooltip="Федеральный закон от 28.03.1998 N 53-ФЗ (ред. от 28.12.2025) &quot;О воинской обязанности и военной службе&quot; {КонсультантПлюс}">
        <w:r>
          <w:rPr>
            <w:sz w:val="24"/>
            <w:color w:val="0000ff"/>
          </w:rPr>
          <w:t xml:space="preserve">пунктом 2 статьи 22</w:t>
        </w:r>
      </w:hyperlink>
      <w:r>
        <w:rPr>
          <w:sz w:val="24"/>
        </w:rPr>
        <w:t xml:space="preserve"> Федерального закона "О воинской обязанности и военной службе", призывнику в соответствии с ранее принятым решением о призыве на военную службу вручается повестка о его явке в назначенный срок в военный комиссариат муниципального образования (муниципальных образований) для отправки к месту прохождения военной службы.";</w:t>
      </w:r>
    </w:p>
    <w:p>
      <w:pPr>
        <w:pStyle w:val="0"/>
        <w:spacing w:before="240" w:lineRule="auto"/>
        <w:ind w:firstLine="540"/>
        <w:jc w:val="both"/>
      </w:pPr>
      <w:r>
        <w:rPr>
          <w:sz w:val="24"/>
        </w:rPr>
        <w:t xml:space="preserve">о) в </w:t>
      </w:r>
      <w:hyperlink w:history="0" r:id="rId73"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пункте 17</w:t>
        </w:r>
      </w:hyperlink>
      <w:r>
        <w:rPr>
          <w:sz w:val="24"/>
        </w:rPr>
        <w:t xml:space="preserve">:</w:t>
      </w:r>
    </w:p>
    <w:p>
      <w:pPr>
        <w:pStyle w:val="0"/>
        <w:spacing w:before="240" w:lineRule="auto"/>
        <w:ind w:firstLine="540"/>
        <w:jc w:val="both"/>
      </w:pPr>
      <w:hyperlink w:history="0" r:id="rId74"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 первый</w:t>
        </w:r>
      </w:hyperlink>
      <w:r>
        <w:rPr>
          <w:sz w:val="24"/>
        </w:rPr>
        <w:t xml:space="preserve"> изложить в следующей редакции:</w:t>
      </w:r>
    </w:p>
    <w:p>
      <w:pPr>
        <w:pStyle w:val="0"/>
        <w:spacing w:before="240" w:lineRule="auto"/>
        <w:ind w:firstLine="540"/>
        <w:jc w:val="both"/>
      </w:pPr>
      <w:r>
        <w:rPr>
          <w:sz w:val="24"/>
        </w:rPr>
        <w:t xml:space="preserve">"17. При наличии оснований для освобождения призывника от исполнения воинской обязанности (призыва на военную службу) или для предоставления ему отсрочки от призыва на военную службу, предусмотренных Федеральным </w:t>
      </w:r>
      <w:hyperlink w:history="0" r:id="rId75" w:tooltip="Федеральный закон от 28.03.1998 N 53-ФЗ (ред. от 28.12.2025) &quot;О воинской обязанности и военной службе&quot; {КонсультантПлюс}">
        <w:r>
          <w:rPr>
            <w:sz w:val="24"/>
            <w:color w:val="0000ff"/>
          </w:rPr>
          <w:t xml:space="preserve">законом</w:t>
        </w:r>
      </w:hyperlink>
      <w:r>
        <w:rPr>
          <w:sz w:val="24"/>
        </w:rPr>
        <w:t xml:space="preserve"> "О воинской обязанности и военной службе" и иными нормативными правовыми актами Российской Федерации, призывная комиссия принимает решение об освобождении призывника от исполнения воинской обязанности (призыва на военную службу) или о предоставлении ему отсрочки от призыва на военную службу.";</w:t>
      </w:r>
    </w:p>
    <w:p>
      <w:pPr>
        <w:pStyle w:val="0"/>
        <w:spacing w:before="240" w:lineRule="auto"/>
        <w:ind w:firstLine="540"/>
        <w:jc w:val="both"/>
      </w:pPr>
      <w:r>
        <w:rPr>
          <w:sz w:val="24"/>
        </w:rPr>
        <w:t xml:space="preserve">в </w:t>
      </w:r>
      <w:hyperlink w:history="0" r:id="rId76"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абзаце втором</w:t>
        </w:r>
      </w:hyperlink>
      <w:r>
        <w:rPr>
          <w:sz w:val="24"/>
        </w:rPr>
        <w:t xml:space="preserve"> слово "выносится" заменить словом "принимается", слова "государственного информационного ресурса" заменить словами "реестра воинского учета";</w:t>
      </w:r>
    </w:p>
    <w:p>
      <w:pPr>
        <w:pStyle w:val="0"/>
        <w:spacing w:before="240" w:lineRule="auto"/>
        <w:ind w:firstLine="540"/>
        <w:jc w:val="both"/>
      </w:pPr>
      <w:hyperlink w:history="0" r:id="rId77"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 третий</w:t>
        </w:r>
      </w:hyperlink>
      <w:r>
        <w:rPr>
          <w:sz w:val="24"/>
        </w:rPr>
        <w:t xml:space="preserve"> изложить в следующей редакции:</w:t>
      </w:r>
    </w:p>
    <w:p>
      <w:pPr>
        <w:pStyle w:val="0"/>
        <w:spacing w:before="240" w:lineRule="auto"/>
        <w:ind w:firstLine="540"/>
        <w:jc w:val="both"/>
      </w:pPr>
      <w:r>
        <w:rPr>
          <w:sz w:val="24"/>
        </w:rPr>
        <w:t xml:space="preserve">"При наличии в реестре воинского учета достаточных сведений, необходимых для принятия призывной комиссией в отношении призывника обоснованного решения об освобождении от исполнения воинской обязанности (призыва на военную службу) или о предоставлении отсрочки от призыва на военную службу, соответствующее решение может быть принято без личной явки призывника на заседание призывной комиссии.";</w:t>
      </w:r>
    </w:p>
    <w:p>
      <w:pPr>
        <w:pStyle w:val="0"/>
        <w:spacing w:before="240" w:lineRule="auto"/>
        <w:ind w:firstLine="540"/>
        <w:jc w:val="both"/>
      </w:pPr>
      <w:hyperlink w:history="0" r:id="rId78"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абзацы четвертый</w:t>
        </w:r>
      </w:hyperlink>
      <w:r>
        <w:rPr>
          <w:sz w:val="24"/>
        </w:rPr>
        <w:t xml:space="preserve"> - </w:t>
      </w:r>
      <w:hyperlink w:history="0" r:id="rId79"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девятый</w:t>
        </w:r>
      </w:hyperlink>
      <w:r>
        <w:rPr>
          <w:sz w:val="24"/>
        </w:rPr>
        <w:t xml:space="preserve"> признать утратившими силу;</w:t>
      </w:r>
    </w:p>
    <w:p>
      <w:pPr>
        <w:pStyle w:val="0"/>
        <w:spacing w:before="240" w:lineRule="auto"/>
        <w:ind w:firstLine="540"/>
        <w:jc w:val="both"/>
      </w:pPr>
      <w:hyperlink w:history="0" r:id="rId80"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 одиннадцатый</w:t>
        </w:r>
      </w:hyperlink>
      <w:r>
        <w:rPr>
          <w:sz w:val="24"/>
        </w:rPr>
        <w:t xml:space="preserve"> изложить в следующей редакции:</w:t>
      </w:r>
    </w:p>
    <w:p>
      <w:pPr>
        <w:pStyle w:val="0"/>
        <w:spacing w:before="240" w:lineRule="auto"/>
        <w:ind w:firstLine="540"/>
        <w:jc w:val="both"/>
      </w:pPr>
      <w:r>
        <w:rPr>
          <w:sz w:val="24"/>
        </w:rPr>
        <w:t xml:space="preserve">"Сведения о факте освобождения гражданина от исполнения воинской обязанности (призыва на военную службу) или предоставления ему отсрочки от призыва на военную службу заносятся в реестр воинского учета.";</w:t>
      </w:r>
    </w:p>
    <w:p>
      <w:pPr>
        <w:pStyle w:val="0"/>
        <w:spacing w:before="240" w:lineRule="auto"/>
        <w:ind w:firstLine="540"/>
        <w:jc w:val="both"/>
      </w:pPr>
      <w:r>
        <w:rPr>
          <w:sz w:val="24"/>
        </w:rPr>
        <w:t xml:space="preserve">п) в </w:t>
      </w:r>
      <w:hyperlink w:history="0" r:id="rId81"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пункте 17(5)</w:t>
        </w:r>
      </w:hyperlink>
      <w:r>
        <w:rPr>
          <w:sz w:val="24"/>
        </w:rPr>
        <w:t xml:space="preserve">:</w:t>
      </w:r>
    </w:p>
    <w:p>
      <w:pPr>
        <w:pStyle w:val="0"/>
        <w:spacing w:before="240" w:lineRule="auto"/>
        <w:ind w:firstLine="540"/>
        <w:jc w:val="both"/>
      </w:pPr>
      <w:hyperlink w:history="0" r:id="rId82"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 второй</w:t>
        </w:r>
      </w:hyperlink>
      <w:r>
        <w:rPr>
          <w:sz w:val="24"/>
        </w:rPr>
        <w:t xml:space="preserve"> изложить в следующей редакции:</w:t>
      </w:r>
    </w:p>
    <w:p>
      <w:pPr>
        <w:pStyle w:val="0"/>
        <w:spacing w:before="240" w:lineRule="auto"/>
        <w:ind w:firstLine="540"/>
        <w:jc w:val="both"/>
      </w:pPr>
      <w:r>
        <w:rPr>
          <w:sz w:val="24"/>
        </w:rPr>
        <w:t xml:space="preserve">"Гражданин, не желающий воспользоваться правом на освобождение от призыва на военную службу или правом на отсрочку от призыва на военную службу, представляет на имя председателя призывной комиссии заявление об отказе от такого права.";</w:t>
      </w:r>
    </w:p>
    <w:p>
      <w:pPr>
        <w:pStyle w:val="0"/>
        <w:spacing w:before="240" w:lineRule="auto"/>
        <w:ind w:firstLine="540"/>
        <w:jc w:val="both"/>
      </w:pPr>
      <w:r>
        <w:rPr>
          <w:sz w:val="24"/>
        </w:rPr>
        <w:t xml:space="preserve">в </w:t>
      </w:r>
      <w:hyperlink w:history="0" r:id="rId83"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абзаце третьем</w:t>
        </w:r>
      </w:hyperlink>
      <w:r>
        <w:rPr>
          <w:sz w:val="24"/>
        </w:rPr>
        <w:t xml:space="preserve"> слова "для освобождения его от исполнения воинской обязанности, от призыва на военную службу" заменить словами "для освобождения его от исполнения воинской обязанности (призыва на военную службу)";</w:t>
      </w:r>
    </w:p>
    <w:p>
      <w:pPr>
        <w:pStyle w:val="0"/>
        <w:spacing w:before="240" w:lineRule="auto"/>
        <w:ind w:firstLine="540"/>
        <w:jc w:val="both"/>
      </w:pPr>
      <w:r>
        <w:rPr>
          <w:sz w:val="24"/>
        </w:rPr>
        <w:t xml:space="preserve">р) </w:t>
      </w:r>
      <w:hyperlink w:history="0" r:id="rId84"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 18</w:t>
        </w:r>
      </w:hyperlink>
      <w:r>
        <w:rPr>
          <w:sz w:val="24"/>
        </w:rPr>
        <w:t xml:space="preserve"> изложить в следующей редакции:</w:t>
      </w:r>
    </w:p>
    <w:p>
      <w:pPr>
        <w:pStyle w:val="0"/>
        <w:spacing w:before="240" w:lineRule="auto"/>
        <w:ind w:firstLine="540"/>
        <w:jc w:val="both"/>
      </w:pPr>
      <w:r>
        <w:rPr>
          <w:sz w:val="24"/>
        </w:rPr>
        <w:t xml:space="preserve">"18. Контроль за наличием у призывника оснований для освобождения от исполнения воинской обязанности (призыва на военную службу) или для отсрочки от призыва на военную службу возлагается на военного комиссара муниципального образования (муниципальных образований), а за прохождением призывником назначенного ему амбулаторного или стационарного медицинского обследования, лечения и повторного медицинского освидетельствования - на военный комиссариат муниципального образования (муниципальных образований) и соответствующие медицинские организации.";</w:t>
      </w:r>
    </w:p>
    <w:p>
      <w:pPr>
        <w:pStyle w:val="0"/>
        <w:spacing w:before="240" w:lineRule="auto"/>
        <w:ind w:firstLine="540"/>
        <w:jc w:val="both"/>
      </w:pPr>
      <w:r>
        <w:rPr>
          <w:sz w:val="24"/>
        </w:rPr>
        <w:t xml:space="preserve">с) в </w:t>
      </w:r>
      <w:hyperlink w:history="0" r:id="rId85"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абзаце первом пункта 19</w:t>
        </w:r>
      </w:hyperlink>
      <w:r>
        <w:rPr>
          <w:sz w:val="24"/>
        </w:rPr>
        <w:t xml:space="preserve"> слова "для освобождения от призыва на военную службу, исполнения воинской обязанности" заменить словами "для освобождения от исполнения воинской обязанности (призыва на военную службу)";</w:t>
      </w:r>
    </w:p>
    <w:p>
      <w:pPr>
        <w:pStyle w:val="0"/>
        <w:spacing w:before="240" w:lineRule="auto"/>
        <w:ind w:firstLine="540"/>
        <w:jc w:val="both"/>
      </w:pPr>
      <w:r>
        <w:rPr>
          <w:sz w:val="24"/>
        </w:rPr>
        <w:t xml:space="preserve">т) в </w:t>
      </w:r>
      <w:hyperlink w:history="0" r:id="rId86"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пункте 19(1)</w:t>
        </w:r>
      </w:hyperlink>
      <w:r>
        <w:rPr>
          <w:sz w:val="24"/>
        </w:rPr>
        <w:t xml:space="preserve"> слово "выносятся" заменить словом "принимаются";</w:t>
      </w:r>
    </w:p>
    <w:p>
      <w:pPr>
        <w:pStyle w:val="0"/>
        <w:spacing w:before="240" w:lineRule="auto"/>
        <w:ind w:firstLine="540"/>
        <w:jc w:val="both"/>
      </w:pPr>
      <w:r>
        <w:rPr>
          <w:sz w:val="24"/>
        </w:rPr>
        <w:t xml:space="preserve">у) </w:t>
      </w:r>
      <w:hyperlink w:history="0" r:id="rId87"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 21</w:t>
        </w:r>
      </w:hyperlink>
      <w:r>
        <w:rPr>
          <w:sz w:val="24"/>
        </w:rPr>
        <w:t xml:space="preserve"> изложить в следующей редакции:</w:t>
      </w:r>
    </w:p>
    <w:p>
      <w:pPr>
        <w:pStyle w:val="0"/>
        <w:spacing w:before="240" w:lineRule="auto"/>
        <w:ind w:firstLine="540"/>
        <w:jc w:val="both"/>
      </w:pPr>
      <w:r>
        <w:rPr>
          <w:sz w:val="24"/>
        </w:rPr>
        <w:t xml:space="preserve">"21. В протоколах заседаний призывных комиссий и в документах воинского учета делается запись о вступивших в законную силу судебных решениях об отмене решений призывных комиссий.";</w:t>
      </w:r>
    </w:p>
    <w:p>
      <w:pPr>
        <w:pStyle w:val="0"/>
        <w:spacing w:before="240" w:lineRule="auto"/>
        <w:ind w:firstLine="540"/>
        <w:jc w:val="both"/>
      </w:pPr>
      <w:r>
        <w:rPr>
          <w:sz w:val="24"/>
        </w:rPr>
        <w:t xml:space="preserve">ф) в </w:t>
      </w:r>
      <w:hyperlink w:history="0" r:id="rId88"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абзаце первом пункта 24</w:t>
        </w:r>
      </w:hyperlink>
      <w:r>
        <w:rPr>
          <w:sz w:val="24"/>
        </w:rPr>
        <w:t xml:space="preserve"> слово "мероприятий" заменить словами "контрольных мероприятий";</w:t>
      </w:r>
    </w:p>
    <w:p>
      <w:pPr>
        <w:pStyle w:val="0"/>
        <w:spacing w:before="240" w:lineRule="auto"/>
        <w:ind w:firstLine="540"/>
        <w:jc w:val="both"/>
      </w:pPr>
      <w:r>
        <w:rPr>
          <w:sz w:val="24"/>
        </w:rPr>
        <w:t xml:space="preserve">х) в предложении втором </w:t>
      </w:r>
      <w:hyperlink w:history="0" r:id="rId89"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пункта 25</w:t>
        </w:r>
      </w:hyperlink>
      <w:r>
        <w:rPr>
          <w:sz w:val="24"/>
        </w:rPr>
        <w:t xml:space="preserve"> слова "начальнику отдела подготовки и призыва граждан на военную службу" заменить словами "начальнику отдела (подготовки и призыва граждан на военную службу)";</w:t>
      </w:r>
    </w:p>
    <w:p>
      <w:pPr>
        <w:pStyle w:val="0"/>
        <w:spacing w:before="240" w:lineRule="auto"/>
        <w:ind w:firstLine="540"/>
        <w:jc w:val="both"/>
      </w:pPr>
      <w:r>
        <w:rPr>
          <w:sz w:val="24"/>
        </w:rPr>
        <w:t xml:space="preserve">ц) </w:t>
      </w:r>
      <w:hyperlink w:history="0" r:id="rId90"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 31</w:t>
        </w:r>
      </w:hyperlink>
      <w:r>
        <w:rPr>
          <w:sz w:val="24"/>
        </w:rPr>
        <w:t xml:space="preserve"> изложить в следующей редакции:</w:t>
      </w:r>
    </w:p>
    <w:p>
      <w:pPr>
        <w:pStyle w:val="0"/>
        <w:spacing w:before="240" w:lineRule="auto"/>
        <w:ind w:firstLine="540"/>
        <w:jc w:val="both"/>
      </w:pPr>
      <w:r>
        <w:rPr>
          <w:sz w:val="24"/>
        </w:rPr>
        <w:t xml:space="preserve">"31. При убытии со сборного пункта к месту прохождения военной службы в отношении граждан, призванных на военную службу, издается приказ военного комиссара о направлении их к месту прохождения военной службы, при этом гражданам, призванным на военную службу и не имеющим воинских званий, этим же приказом присваивается воинское звание рядового. В документах персонального учета граждан, призванных на военную службу (военном билете, персональной электронной карте (для граждан, направляемых для прохождения военной службы в Вооруженные Силы Российской Федерации), учетно-послужной карточке и электронном личном деле), делаются соответствующие записи о присвоении воинского звания (о направлении к месту прохождения военной службы) и о дате убытия со сборного пункта. В военном билете и учетно-послужной карточке все записи заверяются подписью военного комиссара (начальника отдела (подготовки и призыва граждан на военную службу) военного комиссариата) и печатью военного комиссариата, а в персональной электронной карте записи заверяются усиленной неквалифицированной электронной подписью военного комиссара (начальника отдела (подготовки и призыва граждан на военную службу) военного комиссариата),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порядке, установленном </w:t>
      </w:r>
      <w:hyperlink w:history="0" r:id="rId91" w:tooltip="Постановление Правительства РФ от 01.12.2021 N 2152 (ред. от 07.10.2022) &quot;Об утверждении Правил создания и использования сертификата ключа проверки усиленной неквалифицированной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КонсультантПлюс}">
        <w:r>
          <w:rPr>
            <w:sz w:val="24"/>
            <w:color w:val="0000ff"/>
          </w:rPr>
          <w:t xml:space="preserve">Правилами</w:t>
        </w:r>
      </w:hyperlink>
      <w:r>
        <w:rPr>
          <w:sz w:val="24"/>
        </w:rPr>
        <w:t xml:space="preserve"> создания и использования сертификата ключа проверки усиленной неквалифицированной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утвержденными постановлением Правительства Российской Федерации от 1 декабря 2021 г. N 2152 "Об утверждении Правил создания и использования сертификата ключа проверки усиленной неквалифицированной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 при условии организации взаимодействия указанного должностного лица с такой инфраструктурой с применением прошедших в установленном порядке процедуру оценки соответствия средств защиты информации.";</w:t>
      </w:r>
    </w:p>
    <w:p>
      <w:pPr>
        <w:pStyle w:val="0"/>
        <w:spacing w:before="240" w:lineRule="auto"/>
        <w:ind w:firstLine="540"/>
        <w:jc w:val="both"/>
      </w:pPr>
      <w:r>
        <w:rPr>
          <w:sz w:val="24"/>
        </w:rPr>
        <w:t xml:space="preserve">ч) </w:t>
      </w:r>
      <w:hyperlink w:history="0" r:id="rId92"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 33</w:t>
        </w:r>
      </w:hyperlink>
      <w:r>
        <w:rPr>
          <w:sz w:val="24"/>
        </w:rPr>
        <w:t xml:space="preserve"> изложить в следующей редакции:</w:t>
      </w:r>
    </w:p>
    <w:p>
      <w:pPr>
        <w:pStyle w:val="0"/>
        <w:spacing w:before="240" w:lineRule="auto"/>
        <w:ind w:firstLine="540"/>
        <w:jc w:val="both"/>
      </w:pPr>
      <w:r>
        <w:rPr>
          <w:sz w:val="24"/>
        </w:rPr>
        <w:t xml:space="preserve">"33. До 1 августа председатель призывной комиссии совместно с военным комиссаром муниципального образования (муниципальных образований) информирует высшее должностное лицо субъекта Российской Федерации об итогах отправки граждан, не пребывающих в запасе, призванных на военную службу, к месту прохождения военной службы в период с 1 апреля по 15 июля.</w:t>
      </w:r>
    </w:p>
    <w:p>
      <w:pPr>
        <w:pStyle w:val="0"/>
        <w:spacing w:before="240" w:lineRule="auto"/>
        <w:ind w:firstLine="540"/>
        <w:jc w:val="both"/>
      </w:pPr>
      <w:r>
        <w:rPr>
          <w:sz w:val="24"/>
        </w:rPr>
        <w:t xml:space="preserve">До 15 августа высшее должностное лицо субъекта Российской Федерации - председатель призывной комиссии субъекта Российской Федерации совместно с военным комиссаром представляет в Министерство обороны Российской Федерации доклад об итогах отправки граждан, не пребывающих в запасе, призванных на военную службу, к месту прохождения военной службы в период с 1 апреля по 15 июля.";</w:t>
      </w:r>
    </w:p>
    <w:p>
      <w:pPr>
        <w:pStyle w:val="0"/>
        <w:spacing w:before="240" w:lineRule="auto"/>
        <w:ind w:firstLine="540"/>
        <w:jc w:val="both"/>
      </w:pPr>
      <w:r>
        <w:rPr>
          <w:sz w:val="24"/>
        </w:rPr>
        <w:t xml:space="preserve">ш) </w:t>
      </w:r>
      <w:hyperlink w:history="0" r:id="rId93"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раздел II</w:t>
        </w:r>
      </w:hyperlink>
      <w:r>
        <w:rPr>
          <w:sz w:val="24"/>
        </w:rPr>
        <w:t xml:space="preserve"> дополнить пунктом 33(1) следующего содержания:</w:t>
      </w:r>
    </w:p>
    <w:p>
      <w:pPr>
        <w:pStyle w:val="0"/>
        <w:spacing w:before="240" w:lineRule="auto"/>
        <w:ind w:firstLine="540"/>
        <w:jc w:val="both"/>
      </w:pPr>
      <w:r>
        <w:rPr>
          <w:sz w:val="24"/>
        </w:rPr>
        <w:t xml:space="preserve">"33(1). До 15 января председатель призывной комиссии совместно с военным комиссаром муниципального образования (муниципальных образований) информирует высшее должностное лицо субъекта Российской Федерации об итогах отправки граждан, не пребывающих в запасе, призванных на военную службу, к месту прохождения военной службы в период с 1 октября по 31 декабря, а также об итогах проведенного в прошедшем календарном году призыва граждан на военную службу.</w:t>
      </w:r>
    </w:p>
    <w:p>
      <w:pPr>
        <w:pStyle w:val="0"/>
        <w:spacing w:before="240" w:lineRule="auto"/>
        <w:ind w:firstLine="540"/>
        <w:jc w:val="both"/>
      </w:pPr>
      <w:r>
        <w:rPr>
          <w:sz w:val="24"/>
        </w:rPr>
        <w:t xml:space="preserve">До 1 февраля высшее должностное лицо субъекта Российской Федерации - председатель призывной комиссии субъекта Российской Федерации совместно с военным комиссаром представляет в Министерство обороны Российской Федерации доклад об итогах отправки граждан, не пребывающих в запасе, призванных на военную службу, к месту прохождения военной службы в период с 1 октября по 31 декабря, а также об итогах проведенного в прошедшем календарном году призыва граждан на военную службу.";</w:t>
      </w:r>
    </w:p>
    <w:p>
      <w:pPr>
        <w:pStyle w:val="0"/>
        <w:spacing w:before="240" w:lineRule="auto"/>
        <w:ind w:firstLine="540"/>
        <w:jc w:val="both"/>
      </w:pPr>
      <w:r>
        <w:rPr>
          <w:sz w:val="24"/>
        </w:rPr>
        <w:t xml:space="preserve">щ) в </w:t>
      </w:r>
      <w:hyperlink w:history="0" r:id="rId94"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пункте 34</w:t>
        </w:r>
      </w:hyperlink>
      <w:r>
        <w:rPr>
          <w:sz w:val="24"/>
        </w:rPr>
        <w:t xml:space="preserve">:</w:t>
      </w:r>
    </w:p>
    <w:p>
      <w:pPr>
        <w:pStyle w:val="0"/>
        <w:spacing w:before="240" w:lineRule="auto"/>
        <w:ind w:firstLine="540"/>
        <w:jc w:val="both"/>
      </w:pPr>
      <w:hyperlink w:history="0" r:id="rId95"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 второй</w:t>
        </w:r>
      </w:hyperlink>
      <w:r>
        <w:rPr>
          <w:sz w:val="24"/>
        </w:rPr>
        <w:t xml:space="preserve"> признать утратившим силу;</w:t>
      </w:r>
    </w:p>
    <w:p>
      <w:pPr>
        <w:pStyle w:val="0"/>
        <w:spacing w:before="240" w:lineRule="auto"/>
        <w:ind w:firstLine="540"/>
        <w:jc w:val="both"/>
      </w:pPr>
      <w:r>
        <w:rPr>
          <w:sz w:val="24"/>
        </w:rPr>
        <w:t xml:space="preserve">в </w:t>
      </w:r>
      <w:hyperlink w:history="0" r:id="rId96"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абзаце третьем</w:t>
        </w:r>
      </w:hyperlink>
      <w:r>
        <w:rPr>
          <w:sz w:val="24"/>
        </w:rPr>
        <w:t xml:space="preserve"> слово "принимается" заменить словом "выносится";</w:t>
      </w:r>
    </w:p>
    <w:p>
      <w:pPr>
        <w:pStyle w:val="0"/>
        <w:spacing w:before="240" w:lineRule="auto"/>
        <w:ind w:firstLine="540"/>
        <w:jc w:val="both"/>
      </w:pPr>
      <w:r>
        <w:rPr>
          <w:sz w:val="24"/>
        </w:rPr>
        <w:t xml:space="preserve">ы) в </w:t>
      </w:r>
      <w:hyperlink w:history="0" r:id="rId97"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пункте 35</w:t>
        </w:r>
      </w:hyperlink>
      <w:r>
        <w:rPr>
          <w:sz w:val="24"/>
        </w:rPr>
        <w:t xml:space="preserve"> слово "принято" заменить словом "вынесено";</w:t>
      </w:r>
    </w:p>
    <w:p>
      <w:pPr>
        <w:pStyle w:val="0"/>
        <w:spacing w:before="240" w:lineRule="auto"/>
        <w:ind w:firstLine="540"/>
        <w:jc w:val="both"/>
      </w:pPr>
      <w:r>
        <w:rPr>
          <w:sz w:val="24"/>
        </w:rPr>
        <w:t xml:space="preserve">э) в </w:t>
      </w:r>
      <w:hyperlink w:history="0" r:id="rId98"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приложении N 1</w:t>
        </w:r>
      </w:hyperlink>
      <w:r>
        <w:rPr>
          <w:sz w:val="24"/>
        </w:rPr>
        <w:t xml:space="preserve"> к указанному Положению:</w:t>
      </w:r>
    </w:p>
    <w:p>
      <w:pPr>
        <w:pStyle w:val="0"/>
        <w:spacing w:before="240" w:lineRule="auto"/>
        <w:ind w:firstLine="540"/>
        <w:jc w:val="both"/>
      </w:pPr>
      <w:r>
        <w:rPr>
          <w:sz w:val="24"/>
        </w:rPr>
        <w:t xml:space="preserve">в </w:t>
      </w:r>
      <w:hyperlink w:history="0" r:id="rId99"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обязанностях</w:t>
        </w:r>
      </w:hyperlink>
      <w:r>
        <w:rPr>
          <w:sz w:val="24"/>
        </w:rPr>
        <w:t xml:space="preserve"> гражданина, подлежащего призыву на военную службу:</w:t>
      </w:r>
    </w:p>
    <w:p>
      <w:pPr>
        <w:pStyle w:val="0"/>
        <w:spacing w:before="240" w:lineRule="auto"/>
        <w:ind w:firstLine="540"/>
        <w:jc w:val="both"/>
      </w:pPr>
      <w:r>
        <w:rPr>
          <w:sz w:val="24"/>
        </w:rPr>
        <w:t xml:space="preserve">в </w:t>
      </w:r>
      <w:hyperlink w:history="0" r:id="rId100"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пункте 1</w:t>
        </w:r>
      </w:hyperlink>
      <w:r>
        <w:rPr>
          <w:sz w:val="24"/>
        </w:rPr>
        <w:t xml:space="preserve">:</w:t>
      </w:r>
    </w:p>
    <w:p>
      <w:pPr>
        <w:pStyle w:val="0"/>
        <w:spacing w:before="240" w:lineRule="auto"/>
        <w:ind w:firstLine="540"/>
        <w:jc w:val="both"/>
      </w:pPr>
      <w:r>
        <w:rPr>
          <w:sz w:val="24"/>
        </w:rPr>
        <w:t xml:space="preserve">после слов "повестке военного комиссариата" дополнить словами "(далее - повестка)";</w:t>
      </w:r>
    </w:p>
    <w:p>
      <w:pPr>
        <w:pStyle w:val="0"/>
        <w:spacing w:before="240" w:lineRule="auto"/>
        <w:ind w:firstLine="540"/>
        <w:jc w:val="both"/>
      </w:pPr>
      <w:r>
        <w:rPr>
          <w:sz w:val="24"/>
        </w:rPr>
        <w:t xml:space="preserve">слова "в воинскую часть для" заменить словами "к месту";</w:t>
      </w:r>
    </w:p>
    <w:p>
      <w:pPr>
        <w:pStyle w:val="0"/>
        <w:spacing w:before="240" w:lineRule="auto"/>
        <w:ind w:firstLine="540"/>
        <w:jc w:val="both"/>
      </w:pPr>
      <w:r>
        <w:rPr>
          <w:sz w:val="24"/>
        </w:rPr>
        <w:t xml:space="preserve">в </w:t>
      </w:r>
      <w:hyperlink w:history="0" r:id="rId101"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пункте 2</w:t>
        </w:r>
      </w:hyperlink>
      <w:r>
        <w:rPr>
          <w:sz w:val="24"/>
        </w:rPr>
        <w:t xml:space="preserve">:</w:t>
      </w:r>
    </w:p>
    <w:p>
      <w:pPr>
        <w:pStyle w:val="0"/>
        <w:spacing w:before="240" w:lineRule="auto"/>
        <w:ind w:firstLine="540"/>
        <w:jc w:val="both"/>
      </w:pPr>
      <w:r>
        <w:rPr>
          <w:sz w:val="24"/>
        </w:rPr>
        <w:t xml:space="preserve">в </w:t>
      </w:r>
      <w:hyperlink w:history="0" r:id="rId102"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абзаце первом</w:t>
        </w:r>
      </w:hyperlink>
      <w:r>
        <w:rPr>
          <w:sz w:val="24"/>
        </w:rPr>
        <w:t xml:space="preserve"> слова "военного комиссариата" исключить;</w:t>
      </w:r>
    </w:p>
    <w:p>
      <w:pPr>
        <w:pStyle w:val="0"/>
        <w:spacing w:before="240" w:lineRule="auto"/>
        <w:ind w:firstLine="540"/>
        <w:jc w:val="both"/>
      </w:pPr>
      <w:r>
        <w:rPr>
          <w:sz w:val="24"/>
        </w:rPr>
        <w:t xml:space="preserve">в </w:t>
      </w:r>
      <w:hyperlink w:history="0" r:id="rId103"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абзаце седьмом</w:t>
        </w:r>
      </w:hyperlink>
      <w:r>
        <w:rPr>
          <w:sz w:val="24"/>
        </w:rPr>
        <w:t xml:space="preserve"> слова "военного комиссариата" исключить, слово "такая" исключить;</w:t>
      </w:r>
    </w:p>
    <w:p>
      <w:pPr>
        <w:pStyle w:val="0"/>
        <w:spacing w:before="240" w:lineRule="auto"/>
        <w:ind w:firstLine="540"/>
        <w:jc w:val="both"/>
      </w:pPr>
      <w:hyperlink w:history="0" r:id="rId104"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абзац восьмой</w:t>
        </w:r>
      </w:hyperlink>
      <w:r>
        <w:rPr>
          <w:sz w:val="24"/>
        </w:rPr>
        <w:t xml:space="preserve"> после слов "состоящего на воинском учете" дополнить словами "или не состоящего, но обязанного состоять на воинском учете";</w:t>
      </w:r>
    </w:p>
    <w:p>
      <w:pPr>
        <w:pStyle w:val="0"/>
        <w:spacing w:before="240" w:lineRule="auto"/>
        <w:ind w:firstLine="540"/>
        <w:jc w:val="both"/>
      </w:pPr>
      <w:hyperlink w:history="0" r:id="rId105" w:tooltip="Постановление Правительства РФ от 11.11.2006 N 663 (ред. от 26.08.2025) &quot;Об утверждении Положения о призыве на военную службу граждан Российской Федерации&quot; ------------ Недействующая редакция {КонсультантПлюс}">
        <w:r>
          <w:rPr>
            <w:sz w:val="24"/>
            <w:color w:val="0000ff"/>
          </w:rPr>
          <w:t xml:space="preserve">пояснения</w:t>
        </w:r>
      </w:hyperlink>
      <w:r>
        <w:rPr>
          <w:sz w:val="24"/>
        </w:rPr>
        <w:t xml:space="preserve"> по заполнению повестки изложить в следующей редакции:</w:t>
      </w:r>
    </w:p>
    <w:p>
      <w:pPr>
        <w:pStyle w:val="0"/>
        <w:jc w:val="both"/>
      </w:pPr>
      <w:r>
        <w:rPr>
          <w:sz w:val="24"/>
        </w:rPr>
      </w:r>
    </w:p>
    <w:p>
      <w:pPr>
        <w:pStyle w:val="0"/>
        <w:jc w:val="center"/>
      </w:pPr>
      <w:r>
        <w:rPr>
          <w:sz w:val="24"/>
        </w:rPr>
        <w:t xml:space="preserve">"ПОЯСНЕНИЯ</w:t>
      </w:r>
    </w:p>
    <w:p>
      <w:pPr>
        <w:pStyle w:val="0"/>
        <w:jc w:val="center"/>
      </w:pPr>
      <w:r>
        <w:rPr>
          <w:sz w:val="24"/>
        </w:rPr>
        <w:t xml:space="preserve">по заполнению повестки</w:t>
      </w:r>
    </w:p>
    <w:p>
      <w:pPr>
        <w:pStyle w:val="0"/>
        <w:jc w:val="both"/>
      </w:pPr>
      <w:r>
        <w:rPr>
          <w:sz w:val="24"/>
        </w:rPr>
      </w:r>
    </w:p>
    <w:p>
      <w:pPr>
        <w:pStyle w:val="0"/>
        <w:ind w:firstLine="540"/>
        <w:jc w:val="both"/>
      </w:pPr>
      <w:r>
        <w:rPr>
          <w:sz w:val="24"/>
        </w:rPr>
        <w:t xml:space="preserve">Повестка является документом, которым призывники вызываются в военный комиссариат для уточнения документов воинского учета и проведения мероприятий, связанных с подготовкой и проведением призыва граждан на военную службу.</w:t>
      </w:r>
    </w:p>
    <w:p>
      <w:pPr>
        <w:pStyle w:val="0"/>
        <w:spacing w:before="240" w:lineRule="auto"/>
        <w:ind w:firstLine="540"/>
        <w:jc w:val="both"/>
      </w:pPr>
      <w:r>
        <w:rPr>
          <w:sz w:val="24"/>
        </w:rPr>
        <w:t xml:space="preserve">Повестка должна быть подписана военным комиссаром или лицом, исполняющим его обязанности, и заверена печатью (не применяется для повесток, направленных в электронной форме) военного комиссариата.</w:t>
      </w:r>
    </w:p>
    <w:p>
      <w:pPr>
        <w:pStyle w:val="0"/>
        <w:spacing w:before="240" w:lineRule="auto"/>
        <w:ind w:firstLine="540"/>
        <w:jc w:val="both"/>
      </w:pPr>
      <w:r>
        <w:rPr>
          <w:sz w:val="24"/>
        </w:rPr>
        <w:t xml:space="preserve">Повестки, направленные в письменной форме, дублируются в электронной форме и размещаются в личных кабинетах граждан в общедоступном реестре направленных (врученных) повесток.</w:t>
      </w:r>
    </w:p>
    <w:p>
      <w:pPr>
        <w:pStyle w:val="0"/>
        <w:spacing w:before="240" w:lineRule="auto"/>
        <w:ind w:firstLine="540"/>
        <w:jc w:val="both"/>
      </w:pPr>
      <w:r>
        <w:rPr>
          <w:sz w:val="24"/>
        </w:rPr>
        <w:t xml:space="preserve">В повестке указывается одна из причин вызова:</w:t>
      </w:r>
    </w:p>
    <w:p>
      <w:pPr>
        <w:pStyle w:val="0"/>
        <w:spacing w:before="240" w:lineRule="auto"/>
        <w:ind w:firstLine="540"/>
        <w:jc w:val="both"/>
      </w:pPr>
      <w:r>
        <w:rPr>
          <w:sz w:val="24"/>
        </w:rPr>
        <w:t xml:space="preserve">для уточнения документов воинского учета;</w:t>
      </w:r>
    </w:p>
    <w:p>
      <w:pPr>
        <w:pStyle w:val="0"/>
        <w:spacing w:before="240" w:lineRule="auto"/>
        <w:ind w:firstLine="540"/>
        <w:jc w:val="both"/>
      </w:pPr>
      <w:r>
        <w:rPr>
          <w:sz w:val="24"/>
        </w:rPr>
        <w:t xml:space="preserve">для прохождения медицинского освидетельствования или мероприятий, связанных с ним;</w:t>
      </w:r>
    </w:p>
    <w:p>
      <w:pPr>
        <w:pStyle w:val="0"/>
        <w:spacing w:before="240" w:lineRule="auto"/>
        <w:ind w:firstLine="540"/>
        <w:jc w:val="both"/>
      </w:pPr>
      <w:r>
        <w:rPr>
          <w:sz w:val="24"/>
        </w:rPr>
        <w:t xml:space="preserve">для проведения мероприятий по профессиональному психологическому отбору;</w:t>
      </w:r>
    </w:p>
    <w:p>
      <w:pPr>
        <w:pStyle w:val="0"/>
        <w:spacing w:before="240" w:lineRule="auto"/>
        <w:ind w:firstLine="540"/>
        <w:jc w:val="both"/>
      </w:pPr>
      <w:r>
        <w:rPr>
          <w:sz w:val="24"/>
        </w:rPr>
        <w:t xml:space="preserve">для прохождения призывной комиссии, которая примет одно из следующих решений:</w:t>
      </w:r>
    </w:p>
    <w:p>
      <w:pPr>
        <w:pStyle w:val="0"/>
        <w:spacing w:before="240" w:lineRule="auto"/>
        <w:ind w:firstLine="540"/>
        <w:jc w:val="both"/>
      </w:pPr>
      <w:r>
        <w:rPr>
          <w:sz w:val="24"/>
        </w:rPr>
        <w:t xml:space="preserve">о призыве на военную службу;</w:t>
      </w:r>
    </w:p>
    <w:p>
      <w:pPr>
        <w:pStyle w:val="0"/>
        <w:spacing w:before="240" w:lineRule="auto"/>
        <w:ind w:firstLine="540"/>
        <w:jc w:val="both"/>
      </w:pPr>
      <w:r>
        <w:rPr>
          <w:sz w:val="24"/>
        </w:rPr>
        <w:t xml:space="preserve">о направлении на альтернативную гражданскую службу;</w:t>
      </w:r>
    </w:p>
    <w:p>
      <w:pPr>
        <w:pStyle w:val="0"/>
        <w:spacing w:before="240" w:lineRule="auto"/>
        <w:ind w:firstLine="540"/>
        <w:jc w:val="both"/>
      </w:pPr>
      <w:r>
        <w:rPr>
          <w:sz w:val="24"/>
        </w:rPr>
        <w:t xml:space="preserve">о предоставлении отсрочки от призыва на военную службу;</w:t>
      </w:r>
    </w:p>
    <w:p>
      <w:pPr>
        <w:pStyle w:val="0"/>
        <w:spacing w:before="240" w:lineRule="auto"/>
        <w:ind w:firstLine="540"/>
        <w:jc w:val="both"/>
      </w:pPr>
      <w:r>
        <w:rPr>
          <w:sz w:val="24"/>
        </w:rPr>
        <w:t xml:space="preserve">об освобождении от призыва на военную службу и зачислении в запас;</w:t>
      </w:r>
    </w:p>
    <w:p>
      <w:pPr>
        <w:pStyle w:val="0"/>
        <w:spacing w:before="240" w:lineRule="auto"/>
        <w:ind w:firstLine="540"/>
        <w:jc w:val="both"/>
      </w:pPr>
      <w:r>
        <w:rPr>
          <w:sz w:val="24"/>
        </w:rPr>
        <w:t xml:space="preserve">об освобождении от исполнения воинской обязанности;</w:t>
      </w:r>
    </w:p>
    <w:p>
      <w:pPr>
        <w:pStyle w:val="0"/>
        <w:spacing w:before="240" w:lineRule="auto"/>
        <w:ind w:firstLine="540"/>
        <w:jc w:val="both"/>
      </w:pPr>
      <w:r>
        <w:rPr>
          <w:sz w:val="24"/>
        </w:rPr>
        <w:t xml:space="preserve">для прохождения призывной комиссии субъекта Российской Федерации;</w:t>
      </w:r>
    </w:p>
    <w:p>
      <w:pPr>
        <w:pStyle w:val="0"/>
        <w:spacing w:before="240" w:lineRule="auto"/>
        <w:ind w:firstLine="540"/>
        <w:jc w:val="both"/>
      </w:pPr>
      <w:r>
        <w:rPr>
          <w:sz w:val="24"/>
        </w:rPr>
        <w:t xml:space="preserve">для отправки к месту прохождения военной службы.".</w:t>
      </w:r>
    </w:p>
    <w:p>
      <w:pPr>
        <w:pStyle w:val="0"/>
        <w:jc w:val="both"/>
      </w:pPr>
      <w:r>
        <w:rPr>
          <w:sz w:val="24"/>
        </w:rPr>
      </w:r>
    </w:p>
    <w:p>
      <w:pPr>
        <w:pStyle w:val="0"/>
        <w:ind w:firstLine="540"/>
        <w:jc w:val="both"/>
      </w:pPr>
      <w:r>
        <w:rPr>
          <w:sz w:val="24"/>
        </w:rPr>
        <w:t xml:space="preserve">4. В </w:t>
      </w:r>
      <w:hyperlink w:history="0" r:id="rId106" w:tooltip="Постановление Правительства РФ от 27.11.2006 N 719 (ред. от 26.08.2025) &quot;Об утверждении Положения о воинском учете&quot; ------------ Недействующая редакция {КонсультантПлюс}">
        <w:r>
          <w:rPr>
            <w:sz w:val="24"/>
            <w:color w:val="0000ff"/>
          </w:rPr>
          <w:t xml:space="preserve">Положении</w:t>
        </w:r>
      </w:hyperlink>
      <w:r>
        <w:rPr>
          <w:sz w:val="24"/>
        </w:rPr>
        <w:t xml:space="preserve"> о воинском учете, утвержденном постановлением Правительства Российской Федерации от 27 ноября 2006 г. N 719 "Об утверждении Положения о воинском учете" (Собрание законодательства Российской Федерации, 2006, N 49, ст. 5220; 2012, N 14, ст. 1632; 2019, N 41, ст. 5729; 2020, N 7, ст. 832; 2023, N 31, ст. 6072; N 45, ст. 8043; 2024, N 21, ст. 2774; 2025, N 35, ст. 5200):</w:t>
      </w:r>
    </w:p>
    <w:p>
      <w:pPr>
        <w:pStyle w:val="0"/>
        <w:spacing w:before="240" w:lineRule="auto"/>
        <w:ind w:firstLine="540"/>
        <w:jc w:val="both"/>
      </w:pPr>
      <w:r>
        <w:rPr>
          <w:sz w:val="24"/>
        </w:rPr>
        <w:t xml:space="preserve">а) в </w:t>
      </w:r>
      <w:hyperlink w:history="0" r:id="rId107" w:tooltip="Постановление Правительства РФ от 27.11.2006 N 719 (ред. от 26.08.2025) &quot;Об утверждении Положения о воинском учете&quot; ------------ Недействующая редакция {КонсультантПлюс}">
        <w:r>
          <w:rPr>
            <w:sz w:val="24"/>
            <w:color w:val="0000ff"/>
          </w:rPr>
          <w:t xml:space="preserve">абзаце первом пункта 7</w:t>
        </w:r>
      </w:hyperlink>
      <w:r>
        <w:rPr>
          <w:sz w:val="24"/>
        </w:rPr>
        <w:t xml:space="preserve"> слова "Персональный воинский учет" заменить словами "Воинский учет";</w:t>
      </w:r>
    </w:p>
    <w:p>
      <w:pPr>
        <w:pStyle w:val="0"/>
        <w:spacing w:before="240" w:lineRule="auto"/>
        <w:ind w:firstLine="540"/>
        <w:jc w:val="both"/>
      </w:pPr>
      <w:r>
        <w:rPr>
          <w:sz w:val="24"/>
        </w:rPr>
        <w:t xml:space="preserve">б) </w:t>
      </w:r>
      <w:hyperlink w:history="0" r:id="rId108" w:tooltip="Постановление Правительства РФ от 27.11.2006 N 719 (ред. от 26.08.2025) &quot;Об утверждении Положения о воинском учете&quot; ------------ Недействующая редакция {КонсультантПлюс}">
        <w:r>
          <w:rPr>
            <w:sz w:val="24"/>
            <w:color w:val="0000ff"/>
          </w:rPr>
          <w:t xml:space="preserve">абзац тринадцатый пункта 34</w:t>
        </w:r>
      </w:hyperlink>
      <w:r>
        <w:rPr>
          <w:sz w:val="24"/>
        </w:rPr>
        <w:t xml:space="preserve"> изложить в следующей редакции:</w:t>
      </w:r>
    </w:p>
    <w:p>
      <w:pPr>
        <w:pStyle w:val="0"/>
        <w:spacing w:before="240" w:lineRule="auto"/>
        <w:ind w:firstLine="540"/>
        <w:jc w:val="both"/>
      </w:pPr>
      <w:r>
        <w:rPr>
          <w:sz w:val="24"/>
        </w:rPr>
        <w:t xml:space="preserve">"до 10 декабря представляет высшему должностному лицу субъекта Российской Федерации на утверждение проект решения о создании комиссий по постановке граждан на воинский учет с указанием их персонального состава, а также представляет высшему должностному лицу субъекта Российской Федерации или председателю высшего исполнительного органа субъекта Российской Федерации на утверждение перечень медицинских организаций государственной системы здравоохранения (за исключением медицинских организаций, подведомственных федеральным органам исполнительной власти) и медицинских организаций муниципальной системы здравоохранения, в которых будет проводиться амбулаторное или стационарное медицинское обследование граждан при первоначальной постановке на воинский учет;";</w:t>
      </w:r>
    </w:p>
    <w:p>
      <w:pPr>
        <w:pStyle w:val="0"/>
        <w:spacing w:before="240" w:lineRule="auto"/>
        <w:ind w:firstLine="540"/>
        <w:jc w:val="both"/>
      </w:pPr>
      <w:r>
        <w:rPr>
          <w:sz w:val="24"/>
        </w:rPr>
        <w:t xml:space="preserve">в) </w:t>
      </w:r>
      <w:hyperlink w:history="0" r:id="rId109" w:tooltip="Постановление Правительства РФ от 27.11.2006 N 719 (ред. от 26.08.2025) &quot;Об утверждении Положения о воинском учете&quot; ------------ Недействующая редакция {КонсультантПлюс}">
        <w:r>
          <w:rPr>
            <w:sz w:val="24"/>
            <w:color w:val="0000ff"/>
          </w:rPr>
          <w:t xml:space="preserve">абзац второй пункта 48</w:t>
        </w:r>
      </w:hyperlink>
      <w:r>
        <w:rPr>
          <w:sz w:val="24"/>
        </w:rPr>
        <w:t xml:space="preserve"> изложить в следующей редакции:</w:t>
      </w:r>
    </w:p>
    <w:p>
      <w:pPr>
        <w:pStyle w:val="0"/>
        <w:spacing w:before="240" w:lineRule="auto"/>
        <w:ind w:firstLine="540"/>
        <w:jc w:val="both"/>
      </w:pPr>
      <w:r>
        <w:rPr>
          <w:sz w:val="24"/>
        </w:rPr>
        <w:t xml:space="preserve">"Перечень документов воинского учета, за исключением документов воинского учета, указанных в </w:t>
      </w:r>
      <w:hyperlink w:history="0" r:id="rId110" w:tooltip="Федеральный закон от 28.03.1998 N 53-ФЗ (ред. от 28.12.2025) &quot;О воинской обязанности и военной службе&quot; {КонсультантПлюс}">
        <w:r>
          <w:rPr>
            <w:sz w:val="24"/>
            <w:color w:val="0000ff"/>
          </w:rPr>
          <w:t xml:space="preserve">пункте 5.1 статьи 8</w:t>
        </w:r>
      </w:hyperlink>
      <w:r>
        <w:rPr>
          <w:sz w:val="24"/>
        </w:rPr>
        <w:t xml:space="preserve"> Федерального закона "О воинской обязанности и военной службе", формы документов воинского учета и порядок их заполнения, а также порядок хранения, выдачи и замены документов воинского учета устанавливаются Министерством обороны Российской Федерации.";</w:t>
      </w:r>
    </w:p>
    <w:p>
      <w:pPr>
        <w:pStyle w:val="0"/>
        <w:spacing w:before="240" w:lineRule="auto"/>
        <w:ind w:firstLine="540"/>
        <w:jc w:val="both"/>
      </w:pPr>
      <w:r>
        <w:rPr>
          <w:sz w:val="24"/>
        </w:rPr>
        <w:t xml:space="preserve">г) в </w:t>
      </w:r>
      <w:hyperlink w:history="0" r:id="rId111" w:tooltip="Постановление Правительства РФ от 27.11.2006 N 719 (ред. от 26.08.2025) &quot;Об утверждении Положения о воинском учете&quot; ------------ Недействующая редакция {КонсультантПлюс}">
        <w:r>
          <w:rPr>
            <w:sz w:val="24"/>
            <w:color w:val="0000ff"/>
          </w:rPr>
          <w:t xml:space="preserve">абзаце седьмом</w:t>
        </w:r>
      </w:hyperlink>
      <w:r>
        <w:rPr>
          <w:sz w:val="24"/>
        </w:rPr>
        <w:t xml:space="preserve"> обязанностей гражданина, состоящего на воинском учете, предусмотренных приложением N 1(1) к указанному Положению, слова "комиссией по первоначальной постановке" заменить словами "комиссией по постановке граждан".</w:t>
      </w:r>
    </w:p>
    <w:p>
      <w:pPr>
        <w:pStyle w:val="0"/>
        <w:spacing w:before="240" w:lineRule="auto"/>
        <w:ind w:firstLine="540"/>
        <w:jc w:val="both"/>
      </w:pPr>
      <w:r>
        <w:rPr>
          <w:sz w:val="24"/>
        </w:rPr>
        <w:t xml:space="preserve">5. В </w:t>
      </w:r>
      <w:hyperlink w:history="0" r:id="rId112" w:tooltip="Постановление Правительства РФ от 04.10.2012 N 1004 &quot;Об утверждении Правил предоставления священнослужителям права на получение отсрочки от призыва на военную службу и Правил прохождения священнослужителями специальной подготовки, необходимой для исполнения обязанностей по должности помощника командира (начальника) по работе с верующими военнослужащими&quot; ------------ Недействующая редакция {КонсультантПлюс}">
        <w:r>
          <w:rPr>
            <w:sz w:val="24"/>
            <w:color w:val="0000ff"/>
          </w:rPr>
          <w:t xml:space="preserve">Правилах</w:t>
        </w:r>
      </w:hyperlink>
      <w:r>
        <w:rPr>
          <w:sz w:val="24"/>
        </w:rPr>
        <w:t xml:space="preserve"> предоставления священнослужителям права на получение отсрочки от призыва на военную службу, утвержденных постановлением Правительства Российской Федерации от 4 октября 2012 г. N 1004 "Об утверждении Правил предоставления священнослужителям права на получение отсрочки от призыва на военную службу и Правил прохождения священнослужителями специальной подготовки, необходимой для исполнения обязанностей по должности помощника командира (начальника) по работе с верующими военнослужащими" (Собрание законодательства Российской Федерации, 2012, N 41, ст. 5626):</w:t>
      </w:r>
    </w:p>
    <w:p>
      <w:pPr>
        <w:pStyle w:val="0"/>
        <w:spacing w:before="240" w:lineRule="auto"/>
        <w:ind w:firstLine="540"/>
        <w:jc w:val="both"/>
      </w:pPr>
      <w:r>
        <w:rPr>
          <w:sz w:val="24"/>
        </w:rPr>
        <w:t xml:space="preserve">а) в предложении втором </w:t>
      </w:r>
      <w:hyperlink w:history="0" r:id="rId113" w:tooltip="Постановление Правительства РФ от 04.10.2012 N 1004 &quot;Об утверждении Правил предоставления священнослужителям права на получение отсрочки от призыва на военную службу и Правил прохождения священнослужителями специальной подготовки, необходимой для исполнения обязанностей по должности помощника командира (начальника) по работе с верующими военнослужащими&quot; ------------ Недействующая редакция {КонсультантПлюс}">
        <w:r>
          <w:rPr>
            <w:sz w:val="24"/>
            <w:color w:val="0000ff"/>
          </w:rPr>
          <w:t xml:space="preserve">пункта 1</w:t>
        </w:r>
      </w:hyperlink>
      <w:r>
        <w:rPr>
          <w:sz w:val="24"/>
        </w:rPr>
        <w:t xml:space="preserve"> слова "призыва граждан на военную службу" заменить словами "периода отправки граждан Российской Федерации, не пребывающих в запасе, призванных на военную службу, к месту прохождения военной службы";</w:t>
      </w:r>
    </w:p>
    <w:p>
      <w:pPr>
        <w:pStyle w:val="0"/>
        <w:spacing w:before="240" w:lineRule="auto"/>
        <w:ind w:firstLine="540"/>
        <w:jc w:val="both"/>
      </w:pPr>
      <w:r>
        <w:rPr>
          <w:sz w:val="24"/>
        </w:rPr>
        <w:t xml:space="preserve">б) в </w:t>
      </w:r>
      <w:hyperlink w:history="0" r:id="rId114" w:tooltip="Постановление Правительства РФ от 04.10.2012 N 1004 &quot;Об утверждении Правил предоставления священнослужителям права на получение отсрочки от призыва на военную службу и Правил прохождения священнослужителями специальной подготовки, необходимой для исполнения обязанностей по должности помощника командира (начальника) по работе с верующими военнослужащими&quot; ------------ Недействующая редакция {КонсультантПлюс}">
        <w:r>
          <w:rPr>
            <w:sz w:val="24"/>
            <w:color w:val="0000ff"/>
          </w:rPr>
          <w:t xml:space="preserve">пункте 5</w:t>
        </w:r>
      </w:hyperlink>
      <w:r>
        <w:rPr>
          <w:sz w:val="24"/>
        </w:rPr>
        <w:t xml:space="preserve"> слова "призыва на военную службу" заменить словами "периода отправки граждан Российской Федерации, не пребывающих в запасе, призванных на военную службу, к месту прохождения военной службы";</w:t>
      </w:r>
    </w:p>
    <w:p>
      <w:pPr>
        <w:pStyle w:val="0"/>
        <w:spacing w:before="240" w:lineRule="auto"/>
        <w:ind w:firstLine="540"/>
        <w:jc w:val="both"/>
      </w:pPr>
      <w:r>
        <w:rPr>
          <w:sz w:val="24"/>
        </w:rPr>
        <w:t xml:space="preserve">в) предложение первое </w:t>
      </w:r>
      <w:hyperlink w:history="0" r:id="rId115" w:tooltip="Постановление Правительства РФ от 04.10.2012 N 1004 &quot;Об утверждении Правил предоставления священнослужителям права на получение отсрочки от призыва на военную службу и Правил прохождения священнослужителями специальной подготовки, необходимой для исполнения обязанностей по должности помощника командира (начальника) по работе с верующими военнослужащими&quot; ------------ Недействующая редакция {КонсультантПлюс}">
        <w:r>
          <w:rPr>
            <w:sz w:val="24"/>
            <w:color w:val="0000ff"/>
          </w:rPr>
          <w:t xml:space="preserve">пункта 8</w:t>
        </w:r>
      </w:hyperlink>
      <w:r>
        <w:rPr>
          <w:sz w:val="24"/>
        </w:rPr>
        <w:t xml:space="preserve"> изложить в следующей редакции: "Религиозная организация в течение 5 календарных дней со дня увольнения священнослужителя с занимаемой должности информирует об этом соответствующее структурное подразделение военного комиссариата.".</w:t>
      </w:r>
    </w:p>
    <w:p>
      <w:pPr>
        <w:pStyle w:val="0"/>
        <w:spacing w:before="240" w:lineRule="auto"/>
        <w:ind w:firstLine="540"/>
        <w:jc w:val="both"/>
      </w:pPr>
      <w:r>
        <w:rPr>
          <w:sz w:val="24"/>
        </w:rPr>
        <w:t xml:space="preserve">6. В </w:t>
      </w:r>
      <w:hyperlink w:history="0" r:id="rId116" w:tooltip="Постановление Правительства РФ от 04.07.2013 N 565 (ред. от 29.08.2025) &quot;Об утверждении Положения о военно-врачебной экспертизе&quot; ------------ Недействующая редакция {КонсультантПлюс}">
        <w:r>
          <w:rPr>
            <w:sz w:val="24"/>
            <w:color w:val="0000ff"/>
          </w:rPr>
          <w:t xml:space="preserve">Положении</w:t>
        </w:r>
      </w:hyperlink>
      <w:r>
        <w:rPr>
          <w:sz w:val="24"/>
        </w:rPr>
        <w:t xml:space="preserve"> о военно-врачебной экспертизе, утвержденном постановлением Правительства Российской Федерации от 4 июля 2013 г. N 565 "Об утверждении Положения о военно-врачебной экспертизе" (Собрание законодательства Российской Федерации, 2013, N 28, ст. 3831; 2014, N 41, ст. 5537; 2016, N 18, ст. 2636; 2018, N 18, ст. 2639; 2019, N 12, ст. 1315; 2020, N 10, ст. 1336; 2022, N 1, ст. 164; 2023, N 48, ст. 8601):</w:t>
      </w:r>
    </w:p>
    <w:p>
      <w:pPr>
        <w:pStyle w:val="0"/>
        <w:spacing w:before="240" w:lineRule="auto"/>
        <w:ind w:firstLine="540"/>
        <w:jc w:val="both"/>
      </w:pPr>
      <w:r>
        <w:rPr>
          <w:sz w:val="24"/>
        </w:rPr>
        <w:t xml:space="preserve">а) в </w:t>
      </w:r>
      <w:hyperlink w:history="0" r:id="rId117" w:tooltip="Постановление Правительства РФ от 04.07.2013 N 565 (ред. от 29.08.2025) &quot;Об утверждении Положения о военно-врачебной экспертизе&quot; ------------ Недействующая редакция {КонсультантПлюс}">
        <w:r>
          <w:rPr>
            <w:sz w:val="24"/>
            <w:color w:val="0000ff"/>
          </w:rPr>
          <w:t xml:space="preserve">пункте 13(2)</w:t>
        </w:r>
      </w:hyperlink>
      <w:r>
        <w:rPr>
          <w:sz w:val="24"/>
        </w:rPr>
        <w:t xml:space="preserve">:</w:t>
      </w:r>
    </w:p>
    <w:p>
      <w:pPr>
        <w:pStyle w:val="0"/>
        <w:spacing w:before="240" w:lineRule="auto"/>
        <w:ind w:firstLine="540"/>
        <w:jc w:val="both"/>
      </w:pPr>
      <w:hyperlink w:history="0" r:id="rId118" w:tooltip="Постановление Правительства РФ от 04.07.2013 N 565 (ред. от 29.08.2025) &quot;Об утверждении Положения о военно-врачебной экспертизе&quot; ------------ Недействующая редакция {КонсультантПлюс}">
        <w:r>
          <w:rPr>
            <w:sz w:val="24"/>
            <w:color w:val="0000ff"/>
          </w:rPr>
          <w:t xml:space="preserve">абзац первый</w:t>
        </w:r>
      </w:hyperlink>
      <w:r>
        <w:rPr>
          <w:sz w:val="24"/>
        </w:rPr>
        <w:t xml:space="preserve"> изложить в следующей редакции:</w:t>
      </w:r>
    </w:p>
    <w:p>
      <w:pPr>
        <w:pStyle w:val="0"/>
        <w:spacing w:before="240" w:lineRule="auto"/>
        <w:ind w:firstLine="540"/>
        <w:jc w:val="both"/>
      </w:pPr>
      <w:r>
        <w:rPr>
          <w:sz w:val="24"/>
        </w:rPr>
        <w:t xml:space="preserve">"13(2). Ежегодно, до 1 декабря, военный комиссар утверждает по согласованию с исполнительным органом субъекта Российской Федерации в сфере охраны здоровья план организации подготовки и проведения обследования и освидетельствования граждан при призыве на военную службу в следующем календарном году, включающий следующие мероприятия:";</w:t>
      </w:r>
    </w:p>
    <w:p>
      <w:pPr>
        <w:pStyle w:val="0"/>
        <w:spacing w:before="240" w:lineRule="auto"/>
        <w:ind w:firstLine="540"/>
        <w:jc w:val="both"/>
      </w:pPr>
      <w:r>
        <w:rPr>
          <w:sz w:val="24"/>
        </w:rPr>
        <w:t xml:space="preserve">в </w:t>
      </w:r>
      <w:hyperlink w:history="0" r:id="rId119" w:tooltip="Постановление Правительства РФ от 04.07.2013 N 565 (ред. от 29.08.2025) &quot;Об утверждении Положения о военно-врачебной экспертизе&quot; ------------ Недействующая редакция {КонсультантПлюс}">
        <w:r>
          <w:rPr>
            <w:sz w:val="24"/>
            <w:color w:val="0000ff"/>
          </w:rPr>
          <w:t xml:space="preserve">абзаце четвертом</w:t>
        </w:r>
      </w:hyperlink>
      <w:r>
        <w:rPr>
          <w:sz w:val="24"/>
        </w:rPr>
        <w:t xml:space="preserve"> слова "(председателю высшего исполнительного органа субъекта Российской Федерации) (далее - высшее должностное лицо субъекта Российской Федерации)" исключить;</w:t>
      </w:r>
    </w:p>
    <w:p>
      <w:pPr>
        <w:pStyle w:val="0"/>
        <w:spacing w:before="240" w:lineRule="auto"/>
        <w:ind w:firstLine="540"/>
        <w:jc w:val="both"/>
      </w:pPr>
      <w:r>
        <w:rPr>
          <w:sz w:val="24"/>
        </w:rPr>
        <w:t xml:space="preserve">предложение первое </w:t>
      </w:r>
      <w:hyperlink w:history="0" r:id="rId120" w:tooltip="Постановление Правительства РФ от 04.07.2013 N 565 (ред. от 29.08.2025) &quot;Об утверждении Положения о военно-врачебной экспертизе&quot; ------------ Недействующая редакция {КонсультантПлюс}">
        <w:r>
          <w:rPr>
            <w:sz w:val="24"/>
            <w:color w:val="0000ff"/>
          </w:rPr>
          <w:t xml:space="preserve">абзаца одиннадцатого</w:t>
        </w:r>
      </w:hyperlink>
      <w:r>
        <w:rPr>
          <w:sz w:val="24"/>
        </w:rPr>
        <w:t xml:space="preserve"> изложить в следующей редакции: "Ежегодно, до 15 декабря, военный комиссар муниципального образования (муниципальных образований) запрашивает сведения, характеризующие состояние здоровья граждан, подлежащих призыву на военную службу в следующем календарном году, указанные в абзаце первом пункта 10 настоящего Положения.";</w:t>
      </w:r>
    </w:p>
    <w:p>
      <w:pPr>
        <w:pStyle w:val="0"/>
        <w:spacing w:before="240" w:lineRule="auto"/>
        <w:ind w:firstLine="540"/>
        <w:jc w:val="both"/>
      </w:pPr>
      <w:r>
        <w:rPr>
          <w:sz w:val="24"/>
        </w:rPr>
        <w:t xml:space="preserve">б) в </w:t>
      </w:r>
      <w:hyperlink w:history="0" r:id="rId121" w:tooltip="Постановление Правительства РФ от 04.07.2013 N 565 (ред. от 29.08.2025) &quot;Об утверждении Положения о военно-врачебной экспертизе&quot; ------------ Недействующая редакция {КонсультантПлюс}">
        <w:r>
          <w:rPr>
            <w:sz w:val="24"/>
            <w:color w:val="0000ff"/>
          </w:rPr>
          <w:t xml:space="preserve">пункте 20</w:t>
        </w:r>
      </w:hyperlink>
      <w:r>
        <w:rPr>
          <w:sz w:val="24"/>
        </w:rPr>
        <w:t xml:space="preserve">:</w:t>
      </w:r>
    </w:p>
    <w:p>
      <w:pPr>
        <w:pStyle w:val="0"/>
        <w:spacing w:before="240" w:lineRule="auto"/>
        <w:ind w:firstLine="540"/>
        <w:jc w:val="both"/>
      </w:pPr>
      <w:hyperlink w:history="0" r:id="rId122" w:tooltip="Постановление Правительства РФ от 04.07.2013 N 565 (ред. от 29.08.2025) &quot;Об утверждении Положения о военно-врачебной экспертизе&quot; ------------ Недействующая редакция {КонсультантПлюс}">
        <w:r>
          <w:rPr>
            <w:sz w:val="24"/>
            <w:color w:val="0000ff"/>
          </w:rPr>
          <w:t xml:space="preserve">абзац второй</w:t>
        </w:r>
      </w:hyperlink>
      <w:r>
        <w:rPr>
          <w:sz w:val="24"/>
        </w:rPr>
        <w:t xml:space="preserve"> после слов "призывной комиссии" дополнить словами "в текущем календарном году";</w:t>
      </w:r>
    </w:p>
    <w:p>
      <w:pPr>
        <w:pStyle w:val="0"/>
        <w:spacing w:before="240" w:lineRule="auto"/>
        <w:ind w:firstLine="540"/>
        <w:jc w:val="both"/>
      </w:pPr>
      <w:hyperlink w:history="0" r:id="rId123" w:tooltip="Постановление Правительства РФ от 04.07.2013 N 565 (ред. от 29.08.2025) &quot;Об утверждении Положения о военно-врачебной экспертизе&quot; ------------ Недействующая редакция {КонсультантПлюс}">
        <w:r>
          <w:rPr>
            <w:sz w:val="24"/>
            <w:color w:val="0000ff"/>
          </w:rPr>
          <w:t xml:space="preserve">абзац восьмой</w:t>
        </w:r>
      </w:hyperlink>
      <w:r>
        <w:rPr>
          <w:sz w:val="24"/>
        </w:rPr>
        <w:t xml:space="preserve"> изложить в следующей редакции:</w:t>
      </w:r>
    </w:p>
    <w:p>
      <w:pPr>
        <w:pStyle w:val="0"/>
        <w:spacing w:before="240" w:lineRule="auto"/>
        <w:ind w:firstLine="540"/>
        <w:jc w:val="both"/>
      </w:pPr>
      <w:r>
        <w:rPr>
          <w:sz w:val="24"/>
        </w:rPr>
        <w:t xml:space="preserve">"В случае если обследование гражданина не может быть завершено до окончания работы призывной комиссии в текущем календарном году, освидетельствование указанного гражданина проводится при призыве на военную службу в следующем году с вынесением заключения о категории годности к военной службе.";</w:t>
      </w:r>
    </w:p>
    <w:p>
      <w:pPr>
        <w:pStyle w:val="0"/>
        <w:spacing w:before="240" w:lineRule="auto"/>
        <w:ind w:firstLine="540"/>
        <w:jc w:val="both"/>
      </w:pPr>
      <w:r>
        <w:rPr>
          <w:sz w:val="24"/>
        </w:rPr>
        <w:t xml:space="preserve">в) </w:t>
      </w:r>
      <w:hyperlink w:history="0" r:id="rId124" w:tooltip="Постановление Правительства РФ от 04.07.2013 N 565 (ред. от 29.08.2025) &quot;Об утверждении Положения о военно-врачебной экспертизе&quot; ------------ Недействующая редакция {КонсультантПлюс}">
        <w:r>
          <w:rPr>
            <w:sz w:val="24"/>
            <w:color w:val="0000ff"/>
          </w:rPr>
          <w:t xml:space="preserve">абзац четвертый пункта 1 раздела I</w:t>
        </w:r>
      </w:hyperlink>
      <w:r>
        <w:rPr>
          <w:sz w:val="24"/>
        </w:rPr>
        <w:t xml:space="preserve"> приложения N 1 к указанному Положению дополнить словами ", граждане, не прошедшие военную службу или прошедшие военную службу по призыву, поступающие на военную службу по контракту в Вооруженные Силы Российской Федерации в период мобилизации, в период военного положения и в военное время".</w:t>
      </w:r>
    </w:p>
    <w:p>
      <w:pPr>
        <w:pStyle w:val="0"/>
        <w:spacing w:before="240" w:lineRule="auto"/>
        <w:ind w:firstLine="540"/>
        <w:jc w:val="both"/>
      </w:pPr>
      <w:r>
        <w:rPr>
          <w:sz w:val="24"/>
        </w:rPr>
        <w:t xml:space="preserve">7. В </w:t>
      </w:r>
      <w:hyperlink w:history="0" r:id="rId125" w:tooltip="Постановление Правительства РФ от 23.07.2020 N 1098 &quot;Об утверждении Правил предоставления старообрядцам права на получение отсрочки от призыва на военную службу&quot; ------------ Недействующая редакция {КонсультантПлюс}">
        <w:r>
          <w:rPr>
            <w:sz w:val="24"/>
            <w:color w:val="0000ff"/>
          </w:rPr>
          <w:t xml:space="preserve">Правилах</w:t>
        </w:r>
      </w:hyperlink>
      <w:r>
        <w:rPr>
          <w:sz w:val="24"/>
        </w:rPr>
        <w:t xml:space="preserve"> предоставления старообрядцам права на получение отсрочки от призыва на военную службу, утвержденных постановлением Правительства Российской Федерации от 23 июля 2020 г. N 1098 "Об утверждении Правил предоставления старообрядцам права на получение отсрочки от призыва на военную службу" (Собрание законодательства Российской Федерации, 2020, N 31, ст. 5179):</w:t>
      </w:r>
    </w:p>
    <w:p>
      <w:pPr>
        <w:pStyle w:val="0"/>
        <w:spacing w:before="240" w:lineRule="auto"/>
        <w:ind w:firstLine="540"/>
        <w:jc w:val="both"/>
      </w:pPr>
      <w:r>
        <w:rPr>
          <w:sz w:val="24"/>
        </w:rPr>
        <w:t xml:space="preserve">а) в </w:t>
      </w:r>
      <w:hyperlink w:history="0" r:id="rId126" w:tooltip="Постановление Правительства РФ от 23.07.2020 N 1098 &quot;Об утверждении Правил предоставления старообрядцам права на получение отсрочки от призыва на военную службу&quot; ------------ Недействующая редакция {КонсультантПлюс}">
        <w:r>
          <w:rPr>
            <w:sz w:val="24"/>
            <w:color w:val="0000ff"/>
          </w:rPr>
          <w:t xml:space="preserve">пункте 1</w:t>
        </w:r>
      </w:hyperlink>
      <w:r>
        <w:rPr>
          <w:sz w:val="24"/>
        </w:rPr>
        <w:t xml:space="preserve"> слова "в 2020 - 2025 годах" заменить словами "в 2020 - 2030 годах";</w:t>
      </w:r>
    </w:p>
    <w:p>
      <w:pPr>
        <w:pStyle w:val="0"/>
        <w:spacing w:before="240" w:lineRule="auto"/>
        <w:ind w:firstLine="540"/>
        <w:jc w:val="both"/>
      </w:pPr>
      <w:r>
        <w:rPr>
          <w:sz w:val="24"/>
        </w:rPr>
        <w:t xml:space="preserve">б) в </w:t>
      </w:r>
      <w:hyperlink w:history="0" r:id="rId127" w:tooltip="Постановление Правительства РФ от 23.07.2020 N 1098 &quot;Об утверждении Правил предоставления старообрядцам права на получение отсрочки от призыва на военную службу&quot; ------------ Недействующая редакция {КонсультантПлюс}">
        <w:r>
          <w:rPr>
            <w:sz w:val="24"/>
            <w:color w:val="0000ff"/>
          </w:rPr>
          <w:t xml:space="preserve">пункте 2</w:t>
        </w:r>
      </w:hyperlink>
      <w:r>
        <w:rPr>
          <w:sz w:val="24"/>
        </w:rPr>
        <w:t xml:space="preserve"> слова "призыва граждан Российской Федерации на военную службу" заменить словами "периода отправки граждан Российской Федерации, не пребывающих в запасе, призванных на военную службу, к месту прохождения военной службы";</w:t>
      </w:r>
    </w:p>
    <w:p>
      <w:pPr>
        <w:pStyle w:val="0"/>
        <w:spacing w:before="240" w:lineRule="auto"/>
        <w:ind w:firstLine="540"/>
        <w:jc w:val="both"/>
      </w:pPr>
      <w:r>
        <w:rPr>
          <w:sz w:val="24"/>
        </w:rPr>
        <w:t xml:space="preserve">в) в </w:t>
      </w:r>
      <w:hyperlink w:history="0" r:id="rId128" w:tooltip="Постановление Правительства РФ от 23.07.2020 N 1098 &quot;Об утверждении Правил предоставления старообрядцам права на получение отсрочки от призыва на военную службу&quot; ------------ Недействующая редакция {КонсультантПлюс}">
        <w:r>
          <w:rPr>
            <w:sz w:val="24"/>
            <w:color w:val="0000ff"/>
          </w:rPr>
          <w:t xml:space="preserve">пункте 5</w:t>
        </w:r>
      </w:hyperlink>
      <w:r>
        <w:rPr>
          <w:sz w:val="24"/>
        </w:rPr>
        <w:t xml:space="preserve"> слова "призыва на военную службу" заменить словами "периода отправки граждан Российской Федерации, не пребывающих в запасе, призванных на военную службу, к месту прохождения военной службы";</w:t>
      </w:r>
    </w:p>
    <w:p>
      <w:pPr>
        <w:pStyle w:val="0"/>
        <w:spacing w:before="240" w:lineRule="auto"/>
        <w:ind w:firstLine="540"/>
        <w:jc w:val="both"/>
      </w:pPr>
      <w:r>
        <w:rPr>
          <w:sz w:val="24"/>
        </w:rPr>
        <w:t xml:space="preserve">г) </w:t>
      </w:r>
      <w:hyperlink w:history="0" r:id="rId129" w:tooltip="Постановление Правительства РФ от 23.07.2020 N 1098 &quot;Об утверждении Правил предоставления старообрядцам права на получение отсрочки от призыва на военную службу&quot; ------------ Недействующая редакция {КонсультантПлюс}">
        <w:r>
          <w:rPr>
            <w:sz w:val="24"/>
            <w:color w:val="0000ff"/>
          </w:rPr>
          <w:t xml:space="preserve">пункт 7</w:t>
        </w:r>
      </w:hyperlink>
      <w:r>
        <w:rPr>
          <w:sz w:val="24"/>
        </w:rPr>
        <w:t xml:space="preserve"> после слов "Для получения отсрочки" дополнить словами "от призыва на военную службу".</w:t>
      </w:r>
    </w:p>
    <w:p>
      <w:pPr>
        <w:pStyle w:val="0"/>
        <w:spacing w:before="240" w:lineRule="auto"/>
        <w:ind w:firstLine="540"/>
        <w:jc w:val="both"/>
      </w:pPr>
      <w:r>
        <w:rPr>
          <w:sz w:val="24"/>
        </w:rPr>
        <w:t xml:space="preserve">8. В </w:t>
      </w:r>
      <w:hyperlink w:history="0" r:id="rId130" w:tooltip="Постановление Правительства РФ от 28.03.2022 N 490 (ред. от 02.10.2025) &quot;Об утверждении Правил предоставления права на получение отсрочки от призыва на военную службу гражданам Российской Федерации, работающим в аккредитованных организациях, осуществляющих деятельность в области информационных технологий&quot; ------------ Недействующая редакция {КонсультантПлюс}">
        <w:r>
          <w:rPr>
            <w:sz w:val="24"/>
            <w:color w:val="0000ff"/>
          </w:rPr>
          <w:t xml:space="preserve">Правилах</w:t>
        </w:r>
      </w:hyperlink>
      <w:r>
        <w:rPr>
          <w:sz w:val="24"/>
        </w:rPr>
        <w:t xml:space="preserve"> предоставления права на получение отсрочки от призыва на военную службу гражданам Российской Федерации, работающим в аккредитованных организациях, осуществляющих деятельность в области информационных технологий, утвержденных постановлением Правительства Российской Федерации от 28 марта 2022 г. N 490 "Об утверждении Правил предоставления права на получение отсрочки от призыва на военную службу гражданам Российской Федерации, работающим в аккредитованных организациях, осуществляющих деятельность в области информационных технологий" (Собрание законодательства Российской Федерации, 2022, N 14, ст. 2271; 2025, N 47, ст. 7160):</w:t>
      </w:r>
    </w:p>
    <w:p>
      <w:pPr>
        <w:pStyle w:val="0"/>
        <w:spacing w:before="240" w:lineRule="auto"/>
        <w:ind w:firstLine="540"/>
        <w:jc w:val="both"/>
      </w:pPr>
      <w:r>
        <w:rPr>
          <w:sz w:val="24"/>
        </w:rPr>
        <w:t xml:space="preserve">а) в </w:t>
      </w:r>
      <w:hyperlink w:history="0" r:id="rId131" w:tooltip="Постановление Правительства РФ от 28.03.2022 N 490 (ред. от 02.10.2025) &quot;Об утверждении Правил предоставления права на получение отсрочки от призыва на военную службу гражданам Российской Федерации, работающим в аккредитованных организациях, осуществляющих деятельность в области информационных технологий&quot; ------------ Недействующая редакция {КонсультантПлюс}">
        <w:r>
          <w:rPr>
            <w:sz w:val="24"/>
            <w:color w:val="0000ff"/>
          </w:rPr>
          <w:t xml:space="preserve">пункте 2</w:t>
        </w:r>
      </w:hyperlink>
      <w:r>
        <w:rPr>
          <w:sz w:val="24"/>
        </w:rPr>
        <w:t xml:space="preserve">:</w:t>
      </w:r>
    </w:p>
    <w:p>
      <w:pPr>
        <w:pStyle w:val="0"/>
        <w:spacing w:before="240" w:lineRule="auto"/>
        <w:ind w:firstLine="540"/>
        <w:jc w:val="both"/>
      </w:pPr>
      <w:r>
        <w:rPr>
          <w:sz w:val="24"/>
        </w:rPr>
        <w:t xml:space="preserve">в </w:t>
      </w:r>
      <w:hyperlink w:history="0" r:id="rId132" w:tooltip="Постановление Правительства РФ от 28.03.2022 N 490 (ред. от 02.10.2025) &quot;Об утверждении Правил предоставления права на получение отсрочки от призыва на военную службу гражданам Российской Федерации, работающим в аккредитованных организациях, осуществляющих деятельность в области информационных технологий&quot; ------------ Недействующая редакция {КонсультантПлюс}">
        <w:r>
          <w:rPr>
            <w:sz w:val="24"/>
            <w:color w:val="0000ff"/>
          </w:rPr>
          <w:t xml:space="preserve">подпункте "а"</w:t>
        </w:r>
      </w:hyperlink>
      <w:r>
        <w:rPr>
          <w:sz w:val="24"/>
        </w:rPr>
        <w:t xml:space="preserve"> слова "призыва на военную службу" заменить словами "периода отправки граждан Российской Федерации, не пребывающих в запасе, призванных на военную службу, к месту прохождения военной службы";</w:t>
      </w:r>
    </w:p>
    <w:p>
      <w:pPr>
        <w:pStyle w:val="0"/>
        <w:spacing w:before="240" w:lineRule="auto"/>
        <w:ind w:firstLine="540"/>
        <w:jc w:val="both"/>
      </w:pPr>
      <w:r>
        <w:rPr>
          <w:sz w:val="24"/>
        </w:rPr>
        <w:t xml:space="preserve">в </w:t>
      </w:r>
      <w:hyperlink w:history="0" r:id="rId133" w:tooltip="Постановление Правительства РФ от 28.03.2022 N 490 (ред. от 02.10.2025) &quot;Об утверждении Правил предоставления права на получение отсрочки от призыва на военную службу гражданам Российской Федерации, работающим в аккредитованных организациях, осуществляющих деятельность в области информационных технологий&quot; ------------ Недействующая редакция {КонсультантПлюс}">
        <w:r>
          <w:rPr>
            <w:sz w:val="24"/>
            <w:color w:val="0000ff"/>
          </w:rPr>
          <w:t xml:space="preserve">абзаце третьем подпункта "б"</w:t>
        </w:r>
      </w:hyperlink>
      <w:r>
        <w:rPr>
          <w:sz w:val="24"/>
        </w:rPr>
        <w:t xml:space="preserve"> слова "комиссии в год очередного призыва на военную службу" заменить словами "комиссии в ходе очередной отправки граждан Российской Федерации, не пребывающих в запасе, призванных на военную службу, к месту прохождения военной службы";</w:t>
      </w:r>
    </w:p>
    <w:p>
      <w:pPr>
        <w:pStyle w:val="0"/>
        <w:spacing w:before="240" w:lineRule="auto"/>
        <w:ind w:firstLine="540"/>
        <w:jc w:val="both"/>
      </w:pPr>
      <w:r>
        <w:rPr>
          <w:sz w:val="24"/>
        </w:rPr>
        <w:t xml:space="preserve">б) в </w:t>
      </w:r>
      <w:hyperlink w:history="0" r:id="rId134" w:tooltip="Постановление Правительства РФ от 28.03.2022 N 490 (ред. от 02.10.2025) &quot;Об утверждении Правил предоставления права на получение отсрочки от призыва на военную службу гражданам Российской Федерации, работающим в аккредитованных организациях, осуществляющих деятельность в области информационных технологий&quot; ------------ Недействующая редакция {КонсультантПлюс}">
        <w:r>
          <w:rPr>
            <w:sz w:val="24"/>
            <w:color w:val="0000ff"/>
          </w:rPr>
          <w:t xml:space="preserve">пункте 3</w:t>
        </w:r>
      </w:hyperlink>
      <w:r>
        <w:rPr>
          <w:sz w:val="24"/>
        </w:rPr>
        <w:t xml:space="preserve">:</w:t>
      </w:r>
    </w:p>
    <w:p>
      <w:pPr>
        <w:pStyle w:val="0"/>
        <w:spacing w:before="240" w:lineRule="auto"/>
        <w:ind w:firstLine="540"/>
        <w:jc w:val="both"/>
      </w:pPr>
      <w:r>
        <w:rPr>
          <w:sz w:val="24"/>
        </w:rPr>
        <w:t xml:space="preserve">в </w:t>
      </w:r>
      <w:hyperlink w:history="0" r:id="rId135" w:tooltip="Постановление Правительства РФ от 28.03.2022 N 490 (ред. от 02.10.2025) &quot;Об утверждении Правил предоставления права на получение отсрочки от призыва на военную службу гражданам Российской Федерации, работающим в аккредитованных организациях, осуществляющих деятельность в области информационных технологий&quot; ------------ Недействующая редакция {КонсультантПлюс}">
        <w:r>
          <w:rPr>
            <w:sz w:val="24"/>
            <w:color w:val="0000ff"/>
          </w:rPr>
          <w:t xml:space="preserve">абзаце первом</w:t>
        </w:r>
      </w:hyperlink>
      <w:r>
        <w:rPr>
          <w:sz w:val="24"/>
        </w:rPr>
        <w:t xml:space="preserve">:</w:t>
      </w:r>
    </w:p>
    <w:p>
      <w:pPr>
        <w:pStyle w:val="0"/>
        <w:spacing w:before="240" w:lineRule="auto"/>
        <w:ind w:firstLine="540"/>
        <w:jc w:val="both"/>
      </w:pPr>
      <w:r>
        <w:rPr>
          <w:sz w:val="24"/>
        </w:rPr>
        <w:t xml:space="preserve">слова "не позднее чем за 50 календарных дней до начала очередного призыва на военную службу" исключить;</w:t>
      </w:r>
    </w:p>
    <w:p>
      <w:pPr>
        <w:pStyle w:val="0"/>
        <w:spacing w:before="240" w:lineRule="auto"/>
        <w:ind w:firstLine="540"/>
        <w:jc w:val="both"/>
      </w:pPr>
      <w:r>
        <w:rPr>
          <w:sz w:val="24"/>
        </w:rPr>
        <w:t xml:space="preserve">дополнить словами "(далее - единый портал)";</w:t>
      </w:r>
    </w:p>
    <w:p>
      <w:pPr>
        <w:pStyle w:val="0"/>
        <w:spacing w:before="240" w:lineRule="auto"/>
        <w:ind w:firstLine="540"/>
        <w:jc w:val="both"/>
      </w:pPr>
      <w:r>
        <w:rPr>
          <w:sz w:val="24"/>
        </w:rPr>
        <w:t xml:space="preserve">в </w:t>
      </w:r>
      <w:hyperlink w:history="0" r:id="rId136" w:tooltip="Постановление Правительства РФ от 28.03.2022 N 490 (ред. от 02.10.2025) &quot;Об утверждении Правил предоставления права на получение отсрочки от призыва на военную службу гражданам Российской Федерации, работающим в аккредитованных организациях, осуществляющих деятельность в области информационных технологий&quot; ------------ Недействующая редакция {КонсультантПлюс}">
        <w:r>
          <w:rPr>
            <w:sz w:val="24"/>
            <w:color w:val="0000ff"/>
          </w:rPr>
          <w:t xml:space="preserve">абзаце втором</w:t>
        </w:r>
      </w:hyperlink>
      <w:r>
        <w:rPr>
          <w:sz w:val="24"/>
        </w:rPr>
        <w:t xml:space="preserve"> слова "федеральной государственной информационной системы "Единый портал государственных и муниципальных услуг (функций)" заменить словами "единого портала";</w:t>
      </w:r>
    </w:p>
    <w:p>
      <w:pPr>
        <w:pStyle w:val="0"/>
        <w:spacing w:before="240" w:lineRule="auto"/>
        <w:ind w:firstLine="540"/>
        <w:jc w:val="both"/>
      </w:pPr>
      <w:r>
        <w:rPr>
          <w:sz w:val="24"/>
        </w:rPr>
        <w:t xml:space="preserve">в </w:t>
      </w:r>
      <w:hyperlink w:history="0" r:id="rId137" w:tooltip="Постановление Правительства РФ от 28.03.2022 N 490 (ред. от 02.10.2025) &quot;Об утверждении Правил предоставления права на получение отсрочки от призыва на военную службу гражданам Российской Федерации, работающим в аккредитованных организациях, осуществляющих деятельность в области информационных технологий&quot; ------------ Недействующая редакция {КонсультантПлюс}">
        <w:r>
          <w:rPr>
            <w:sz w:val="24"/>
            <w:color w:val="0000ff"/>
          </w:rPr>
          <w:t xml:space="preserve">абзацах двенадцатом</w:t>
        </w:r>
      </w:hyperlink>
      <w:r>
        <w:rPr>
          <w:sz w:val="24"/>
        </w:rPr>
        <w:t xml:space="preserve"> и </w:t>
      </w:r>
      <w:hyperlink w:history="0" r:id="rId138" w:tooltip="Постановление Правительства РФ от 28.03.2022 N 490 (ред. от 02.10.2025) &quot;Об утверждении Правил предоставления права на получение отсрочки от призыва на военную службу гражданам Российской Федерации, работающим в аккредитованных организациях, осуществляющих деятельность в области информационных технологий&quot; ------------ Недействующая редакция {КонсультантПлюс}">
        <w:r>
          <w:rPr>
            <w:sz w:val="24"/>
            <w:color w:val="0000ff"/>
          </w:rPr>
          <w:t xml:space="preserve">четырнадцатом</w:t>
        </w:r>
      </w:hyperlink>
      <w:r>
        <w:rPr>
          <w:sz w:val="24"/>
        </w:rPr>
        <w:t xml:space="preserve"> слова "призыва на военную службу" заменить словами "периода отправки граждан Российской Федерации, не пребывающих в запасе, призванных на военную службу, к месту прохождения военной службы";</w:t>
      </w:r>
    </w:p>
    <w:p>
      <w:pPr>
        <w:pStyle w:val="0"/>
        <w:spacing w:before="240" w:lineRule="auto"/>
        <w:ind w:firstLine="540"/>
        <w:jc w:val="both"/>
      </w:pPr>
      <w:hyperlink w:history="0" r:id="rId139" w:tooltip="Постановление Правительства РФ от 28.03.2022 N 490 (ред. от 02.10.2025) &quot;Об утверждении Правил предоставления права на получение отсрочки от призыва на военную службу гражданам Российской Федерации, работающим в аккредитованных организациях, осуществляющих деятельность в области информационных технологий&quot; ------------ Недействующая редакция {КонсультантПлюс}">
        <w:r>
          <w:rPr>
            <w:sz w:val="24"/>
            <w:color w:val="0000ff"/>
          </w:rPr>
          <w:t xml:space="preserve">дополнить</w:t>
        </w:r>
      </w:hyperlink>
      <w:r>
        <w:rPr>
          <w:sz w:val="24"/>
        </w:rPr>
        <w:t xml:space="preserve"> абзацами следующего содержания:</w:t>
      </w:r>
    </w:p>
    <w:p>
      <w:pPr>
        <w:pStyle w:val="0"/>
        <w:spacing w:before="240" w:lineRule="auto"/>
        <w:ind w:firstLine="540"/>
        <w:jc w:val="both"/>
      </w:pPr>
      <w:r>
        <w:rPr>
          <w:sz w:val="24"/>
        </w:rPr>
        <w:t xml:space="preserve">"На основании поступивших от аккредитованных организаций сведений о гражданах, указанных в абзаце первом настоящего пункта, а также сведений, полученных в результате межведомственного электронного взаимодействия, Министерство цифрового развития, связи и массовых коммуникаций Российской Федерации формирует список граждан, имеющих право на получение отсрочки от призыва на военную службу в соответствии с пунктом 2 настоящих Правил (далее - список граждан), и однократно направляет его в Министерство обороны Российской Федерации до 25 марта 2026 г. При этом гражданину, включенному в список граждан, уведомление о таком включении направляется в личный кабинет единого портала.</w:t>
      </w:r>
    </w:p>
    <w:p>
      <w:pPr>
        <w:pStyle w:val="0"/>
        <w:spacing w:before="240" w:lineRule="auto"/>
        <w:ind w:firstLine="540"/>
        <w:jc w:val="both"/>
      </w:pPr>
      <w:r>
        <w:rPr>
          <w:sz w:val="24"/>
        </w:rPr>
        <w:t xml:space="preserve">При получении Министерством цифрового развития, связи и массовых коммуникаций Российской Федерации информации об изменении сведений о гражданах, указанных в списке граждан, влияющих на принятие решения о предоставлении отсрочки от призыва на военную службу, а также информации о гражданах, указанных в пункте 2 настоящих Правил, но не включенных в список граждан, такая информация не реже 2 раз в месяц (к 15-му и 30-му числам) направляется в Министерство обороны Российской Федерации в целях актуализации списка граждан.</w:t>
      </w:r>
    </w:p>
    <w:p>
      <w:pPr>
        <w:pStyle w:val="0"/>
        <w:spacing w:before="240" w:lineRule="auto"/>
        <w:ind w:firstLine="540"/>
        <w:jc w:val="both"/>
      </w:pPr>
      <w:r>
        <w:rPr>
          <w:sz w:val="24"/>
        </w:rPr>
        <w:t xml:space="preserve">Список граждан размещается в государственной информационной системе "Единый реестр сведений о гражданах, подлежащих первоначальной постановке на воинский учет, гражданах, состоящих на воинском учете, а также о гражданах, не состоящих, но обязанных состоять на воинском учете", где осуществляется его постоянная актуализация, в срок, не превышающий одного рабочего дня со дня получения актуальной информации от Министерства цифрового развития, связи и массовых коммуникаций Российской Федерации.";</w:t>
      </w:r>
    </w:p>
    <w:p>
      <w:pPr>
        <w:pStyle w:val="0"/>
        <w:spacing w:before="240" w:lineRule="auto"/>
        <w:ind w:firstLine="540"/>
        <w:jc w:val="both"/>
      </w:pPr>
      <w:r>
        <w:rPr>
          <w:sz w:val="24"/>
        </w:rPr>
        <w:t xml:space="preserve">в) </w:t>
      </w:r>
      <w:hyperlink w:history="0" r:id="rId140" w:tooltip="Постановление Правительства РФ от 28.03.2022 N 490 (ред. от 02.10.2025) &quot;Об утверждении Правил предоставления права на получение отсрочки от призыва на военную службу гражданам Российской Федерации, работающим в аккредитованных организациях, осуществляющих деятельность в области информационных технологий&quot; ------------ Недействующая редакция {КонсультантПлюс}">
        <w:r>
          <w:rPr>
            <w:sz w:val="24"/>
            <w:color w:val="0000ff"/>
          </w:rPr>
          <w:t xml:space="preserve">пункт 4</w:t>
        </w:r>
      </w:hyperlink>
      <w:r>
        <w:rPr>
          <w:sz w:val="24"/>
        </w:rPr>
        <w:t xml:space="preserve"> изложить в следующей редакции:</w:t>
      </w:r>
    </w:p>
    <w:p>
      <w:pPr>
        <w:pStyle w:val="0"/>
        <w:spacing w:before="240" w:lineRule="auto"/>
        <w:ind w:firstLine="540"/>
        <w:jc w:val="both"/>
      </w:pPr>
      <w:r>
        <w:rPr>
          <w:sz w:val="24"/>
        </w:rPr>
        <w:t xml:space="preserve">"4. Отсрочка от призыва на военную службу предоставляется гражданам призывными комиссиями на основании списка граждан.";</w:t>
      </w:r>
    </w:p>
    <w:p>
      <w:pPr>
        <w:pStyle w:val="0"/>
        <w:spacing w:before="240" w:lineRule="auto"/>
        <w:ind w:firstLine="540"/>
        <w:jc w:val="both"/>
      </w:pPr>
      <w:r>
        <w:rPr>
          <w:sz w:val="24"/>
        </w:rPr>
        <w:t xml:space="preserve">г) в </w:t>
      </w:r>
      <w:hyperlink w:history="0" r:id="rId141" w:tooltip="Постановление Правительства РФ от 28.03.2022 N 490 (ред. от 02.10.2025) &quot;Об утверждении Правил предоставления права на получение отсрочки от призыва на военную службу гражданам Российской Федерации, работающим в аккредитованных организациях, осуществляющих деятельность в области информационных технологий&quot; ------------ Недействующая редакция {КонсультантПлюс}">
        <w:r>
          <w:rPr>
            <w:sz w:val="24"/>
            <w:color w:val="0000ff"/>
          </w:rPr>
          <w:t xml:space="preserve">пункте 5</w:t>
        </w:r>
      </w:hyperlink>
      <w:r>
        <w:rPr>
          <w:sz w:val="24"/>
        </w:rPr>
        <w:t xml:space="preserve"> слова "в 2-недельный срок" заменить словами "в течение 5 календарных дней со дня увольнения граждан".</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24.03.2026 N 312</w:t>
            <w:br/>
            <w:t>"О внесении изменений в некоторые акты Правительства Российской Федер...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27.03.2026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163360&amp;date=27.03.2026&amp;dst=100048&amp;field=134&amp;demo=2" TargetMode = "External"/><Relationship Id="rId9" Type="http://schemas.openxmlformats.org/officeDocument/2006/relationships/hyperlink" Target="https://login.consultant.ru/link/?req=doc&amp;base=LAW&amp;n=453213&amp;date=27.03.2026&amp;dst=100063&amp;field=134&amp;demo=2" TargetMode = "External"/><Relationship Id="rId10" Type="http://schemas.openxmlformats.org/officeDocument/2006/relationships/hyperlink" Target="https://login.consultant.ru/link/?req=doc&amp;base=LAW&amp;n=453213&amp;date=27.03.2026&amp;dst=100068&amp;field=134&amp;demo=2" TargetMode = "External"/><Relationship Id="rId11" Type="http://schemas.openxmlformats.org/officeDocument/2006/relationships/hyperlink" Target="https://login.consultant.ru/link/?req=doc&amp;base=LAW&amp;n=321235&amp;date=27.03.2026&amp;demo=2" TargetMode = "External"/><Relationship Id="rId12" Type="http://schemas.openxmlformats.org/officeDocument/2006/relationships/hyperlink" Target="https://login.consultant.ru/link/?req=doc&amp;base=LAW&amp;n=321235&amp;date=27.03.2026&amp;dst=100012&amp;field=134&amp;demo=2" TargetMode = "External"/><Relationship Id="rId13" Type="http://schemas.openxmlformats.org/officeDocument/2006/relationships/hyperlink" Target="https://login.consultant.ru/link/?req=doc&amp;base=LAW&amp;n=321235&amp;date=27.03.2026&amp;dst=100018&amp;field=134&amp;demo=2" TargetMode = "External"/><Relationship Id="rId14" Type="http://schemas.openxmlformats.org/officeDocument/2006/relationships/hyperlink" Target="https://login.consultant.ru/link/?req=doc&amp;base=LAW&amp;n=321235&amp;date=27.03.2026&amp;dst=100018&amp;field=134&amp;demo=2" TargetMode = "External"/><Relationship Id="rId15" Type="http://schemas.openxmlformats.org/officeDocument/2006/relationships/hyperlink" Target="https://login.consultant.ru/link/?req=doc&amp;base=LAW&amp;n=321235&amp;date=27.03.2026&amp;dst=100019&amp;field=134&amp;demo=2" TargetMode = "External"/><Relationship Id="rId16" Type="http://schemas.openxmlformats.org/officeDocument/2006/relationships/hyperlink" Target="https://login.consultant.ru/link/?req=doc&amp;base=LAW&amp;n=321235&amp;date=27.03.2026&amp;dst=100063&amp;field=134&amp;demo=2" TargetMode = "External"/><Relationship Id="rId17" Type="http://schemas.openxmlformats.org/officeDocument/2006/relationships/hyperlink" Target="https://login.consultant.ru/link/?req=doc&amp;base=LAW&amp;n=321235&amp;date=27.03.2026&amp;dst=100064&amp;field=134&amp;demo=2" TargetMode = "External"/><Relationship Id="rId18" Type="http://schemas.openxmlformats.org/officeDocument/2006/relationships/hyperlink" Target="https://login.consultant.ru/link/?req=doc&amp;base=LAW&amp;n=321235&amp;date=27.03.2026&amp;dst=100067&amp;field=134&amp;demo=2" TargetMode = "External"/><Relationship Id="rId19" Type="http://schemas.openxmlformats.org/officeDocument/2006/relationships/hyperlink" Target="https://login.consultant.ru/link/?req=doc&amp;base=LAW&amp;n=321235&amp;date=27.03.2026&amp;dst=100068&amp;field=134&amp;demo=2" TargetMode = "External"/><Relationship Id="rId20" Type="http://schemas.openxmlformats.org/officeDocument/2006/relationships/hyperlink" Target="https://login.consultant.ru/link/?req=doc&amp;base=LAW&amp;n=399006&amp;date=27.03.2026&amp;dst=100008&amp;field=134&amp;demo=2" TargetMode = "External"/><Relationship Id="rId21" Type="http://schemas.openxmlformats.org/officeDocument/2006/relationships/hyperlink" Target="https://login.consultant.ru/link/?req=doc&amp;base=LAW&amp;n=399006&amp;date=27.03.2026&amp;dst=100010&amp;field=134&amp;demo=2" TargetMode = "External"/><Relationship Id="rId22" Type="http://schemas.openxmlformats.org/officeDocument/2006/relationships/hyperlink" Target="https://login.consultant.ru/link/?req=doc&amp;base=LAW&amp;n=399006&amp;date=27.03.2026&amp;dst=100054&amp;field=134&amp;demo=2" TargetMode = "External"/><Relationship Id="rId23" Type="http://schemas.openxmlformats.org/officeDocument/2006/relationships/hyperlink" Target="https://login.consultant.ru/link/?req=doc&amp;base=LAW&amp;n=518129&amp;date=27.03.2026&amp;dst=58&amp;field=134&amp;demo=2" TargetMode = "External"/><Relationship Id="rId24" Type="http://schemas.openxmlformats.org/officeDocument/2006/relationships/hyperlink" Target="https://login.consultant.ru/link/?req=doc&amp;base=LAW&amp;n=399006&amp;date=27.03.2026&amp;dst=100057&amp;field=134&amp;demo=2" TargetMode = "External"/><Relationship Id="rId25" Type="http://schemas.openxmlformats.org/officeDocument/2006/relationships/hyperlink" Target="https://login.consultant.ru/link/?req=doc&amp;base=LAW&amp;n=399006&amp;date=27.03.2026&amp;dst=9&amp;field=134&amp;demo=2" TargetMode = "External"/><Relationship Id="rId26" Type="http://schemas.openxmlformats.org/officeDocument/2006/relationships/hyperlink" Target="https://login.consultant.ru/link/?req=doc&amp;base=LAW&amp;n=399006&amp;date=27.03.2026&amp;dst=100161&amp;field=134&amp;demo=2" TargetMode = "External"/><Relationship Id="rId27" Type="http://schemas.openxmlformats.org/officeDocument/2006/relationships/hyperlink" Target="https://login.consultant.ru/link/?req=doc&amp;base=LAW&amp;n=518129&amp;date=27.03.2026&amp;dst=18&amp;field=134&amp;demo=2" TargetMode = "External"/><Relationship Id="rId28" Type="http://schemas.openxmlformats.org/officeDocument/2006/relationships/hyperlink" Target="https://login.consultant.ru/link/?req=doc&amp;base=LAW&amp;n=518129&amp;date=27.03.2026&amp;dst=21&amp;field=134&amp;demo=2" TargetMode = "External"/><Relationship Id="rId29" Type="http://schemas.openxmlformats.org/officeDocument/2006/relationships/hyperlink" Target="https://login.consultant.ru/link/?req=doc&amp;base=LAW&amp;n=399006&amp;date=27.03.2026&amp;dst=35&amp;field=134&amp;demo=2" TargetMode = "External"/><Relationship Id="rId30" Type="http://schemas.openxmlformats.org/officeDocument/2006/relationships/hyperlink" Target="https://login.consultant.ru/link/?req=doc&amp;base=LAW&amp;n=399006&amp;date=27.03.2026&amp;dst=14&amp;field=134&amp;demo=2" TargetMode = "External"/><Relationship Id="rId31" Type="http://schemas.openxmlformats.org/officeDocument/2006/relationships/hyperlink" Target="https://login.consultant.ru/link/?req=doc&amp;base=LAW&amp;n=399006&amp;date=27.03.2026&amp;dst=36&amp;field=134&amp;demo=2" TargetMode = "External"/><Relationship Id="rId32" Type="http://schemas.openxmlformats.org/officeDocument/2006/relationships/hyperlink" Target="https://login.consultant.ru/link/?req=doc&amp;base=LAW&amp;n=513549&amp;date=27.03.2026&amp;dst=100011&amp;field=134&amp;demo=2" TargetMode = "External"/><Relationship Id="rId33" Type="http://schemas.openxmlformats.org/officeDocument/2006/relationships/hyperlink" Target="https://login.consultant.ru/link/?req=doc&amp;base=LAW&amp;n=513549&amp;date=27.03.2026&amp;dst=100016&amp;field=134&amp;demo=2" TargetMode = "External"/><Relationship Id="rId34" Type="http://schemas.openxmlformats.org/officeDocument/2006/relationships/hyperlink" Target="https://login.consultant.ru/link/?req=doc&amp;base=LAW&amp;n=513549&amp;date=27.03.2026&amp;dst=100120&amp;field=134&amp;demo=2" TargetMode = "External"/><Relationship Id="rId35" Type="http://schemas.openxmlformats.org/officeDocument/2006/relationships/hyperlink" Target="https://login.consultant.ru/link/?req=doc&amp;base=LAW&amp;n=513549&amp;date=27.03.2026&amp;dst=100120&amp;field=134&amp;demo=2" TargetMode = "External"/><Relationship Id="rId36" Type="http://schemas.openxmlformats.org/officeDocument/2006/relationships/hyperlink" Target="https://login.consultant.ru/link/?req=doc&amp;base=LAW&amp;n=513549&amp;date=27.03.2026&amp;dst=100125&amp;field=134&amp;demo=2" TargetMode = "External"/><Relationship Id="rId37" Type="http://schemas.openxmlformats.org/officeDocument/2006/relationships/hyperlink" Target="https://login.consultant.ru/link/?req=doc&amp;base=LAW&amp;n=513549&amp;date=27.03.2026&amp;dst=100128&amp;field=134&amp;demo=2" TargetMode = "External"/><Relationship Id="rId38" Type="http://schemas.openxmlformats.org/officeDocument/2006/relationships/hyperlink" Target="https://login.consultant.ru/link/?req=doc&amp;base=LAW&amp;n=513549&amp;date=27.03.2026&amp;dst=45&amp;field=134&amp;demo=2" TargetMode = "External"/><Relationship Id="rId39" Type="http://schemas.openxmlformats.org/officeDocument/2006/relationships/hyperlink" Target="https://login.consultant.ru/link/?req=doc&amp;base=LAW&amp;n=513549&amp;date=27.03.2026&amp;dst=100115&amp;field=134&amp;demo=2" TargetMode = "External"/><Relationship Id="rId40" Type="http://schemas.openxmlformats.org/officeDocument/2006/relationships/hyperlink" Target="https://login.consultant.ru/link/?req=doc&amp;base=LAW&amp;n=513549&amp;date=27.03.2026&amp;dst=100129&amp;field=134&amp;demo=2" TargetMode = "External"/><Relationship Id="rId41" Type="http://schemas.openxmlformats.org/officeDocument/2006/relationships/hyperlink" Target="https://login.consultant.ru/link/?req=doc&amp;base=LAW&amp;n=513549&amp;date=27.03.2026&amp;dst=54&amp;field=134&amp;demo=2" TargetMode = "External"/><Relationship Id="rId42" Type="http://schemas.openxmlformats.org/officeDocument/2006/relationships/hyperlink" Target="https://login.consultant.ru/link/?req=doc&amp;base=LAW&amp;n=513549&amp;date=27.03.2026&amp;dst=100131&amp;field=134&amp;demo=2" TargetMode = "External"/><Relationship Id="rId43" Type="http://schemas.openxmlformats.org/officeDocument/2006/relationships/hyperlink" Target="https://login.consultant.ru/link/?req=doc&amp;base=LAW&amp;n=513549&amp;date=27.03.2026&amp;dst=100132&amp;field=134&amp;demo=2" TargetMode = "External"/><Relationship Id="rId44" Type="http://schemas.openxmlformats.org/officeDocument/2006/relationships/hyperlink" Target="https://login.consultant.ru/link/?req=doc&amp;base=LAW&amp;n=513549&amp;date=27.03.2026&amp;dst=54&amp;field=134&amp;demo=2" TargetMode = "External"/><Relationship Id="rId45" Type="http://schemas.openxmlformats.org/officeDocument/2006/relationships/hyperlink" Target="https://login.consultant.ru/link/?req=doc&amp;base=LAW&amp;n=513549&amp;date=27.03.2026&amp;dst=298&amp;field=134&amp;demo=2" TargetMode = "External"/><Relationship Id="rId46" Type="http://schemas.openxmlformats.org/officeDocument/2006/relationships/hyperlink" Target="https://login.consultant.ru/link/?req=doc&amp;base=LAW&amp;n=513549&amp;date=27.03.2026&amp;dst=100134&amp;field=134&amp;demo=2" TargetMode = "External"/><Relationship Id="rId47" Type="http://schemas.openxmlformats.org/officeDocument/2006/relationships/hyperlink" Target="https://login.consultant.ru/link/?req=doc&amp;base=LAW&amp;n=513549&amp;date=27.03.2026&amp;dst=100091&amp;field=134&amp;demo=2" TargetMode = "External"/><Relationship Id="rId48" Type="http://schemas.openxmlformats.org/officeDocument/2006/relationships/hyperlink" Target="https://login.consultant.ru/link/?req=doc&amp;base=LAW&amp;n=513549&amp;date=27.03.2026&amp;dst=65&amp;field=134&amp;demo=2" TargetMode = "External"/><Relationship Id="rId49" Type="http://schemas.openxmlformats.org/officeDocument/2006/relationships/hyperlink" Target="https://login.consultant.ru/link/?req=doc&amp;base=LAW&amp;n=513549&amp;date=27.03.2026&amp;dst=66&amp;field=134&amp;demo=2" TargetMode = "External"/><Relationship Id="rId50" Type="http://schemas.openxmlformats.org/officeDocument/2006/relationships/hyperlink" Target="https://login.consultant.ru/link/?req=doc&amp;base=LAW&amp;n=513549&amp;date=27.03.2026&amp;dst=302&amp;field=134&amp;demo=2" TargetMode = "External"/><Relationship Id="rId51" Type="http://schemas.openxmlformats.org/officeDocument/2006/relationships/hyperlink" Target="https://login.consultant.ru/link/?req=doc&amp;base=LAW&amp;n=513549&amp;date=27.03.2026&amp;dst=100026&amp;field=134&amp;demo=2" TargetMode = "External"/><Relationship Id="rId52" Type="http://schemas.openxmlformats.org/officeDocument/2006/relationships/hyperlink" Target="https://login.consultant.ru/link/?req=doc&amp;base=LAW&amp;n=513549&amp;date=27.03.2026&amp;dst=305&amp;field=134&amp;demo=2" TargetMode = "External"/><Relationship Id="rId53" Type="http://schemas.openxmlformats.org/officeDocument/2006/relationships/hyperlink" Target="https://login.consultant.ru/link/?req=doc&amp;base=LAW&amp;n=513549&amp;date=27.03.2026&amp;dst=306&amp;field=134&amp;demo=2" TargetMode = "External"/><Relationship Id="rId54" Type="http://schemas.openxmlformats.org/officeDocument/2006/relationships/hyperlink" Target="https://login.consultant.ru/link/?req=doc&amp;base=LAW&amp;n=513549&amp;date=27.03.2026&amp;dst=306&amp;field=134&amp;demo=2" TargetMode = "External"/><Relationship Id="rId55" Type="http://schemas.openxmlformats.org/officeDocument/2006/relationships/hyperlink" Target="https://login.consultant.ru/link/?req=doc&amp;base=LAW&amp;n=513549&amp;date=27.03.2026&amp;dst=307&amp;field=134&amp;demo=2" TargetMode = "External"/><Relationship Id="rId56" Type="http://schemas.openxmlformats.org/officeDocument/2006/relationships/hyperlink" Target="https://login.consultant.ru/link/?req=doc&amp;base=LAW&amp;n=513549&amp;date=27.03.2026&amp;dst=100035&amp;field=134&amp;demo=2" TargetMode = "External"/><Relationship Id="rId57" Type="http://schemas.openxmlformats.org/officeDocument/2006/relationships/hyperlink" Target="https://login.consultant.ru/link/?req=doc&amp;base=LAW&amp;n=513549&amp;date=27.03.2026&amp;dst=39&amp;field=134&amp;demo=2" TargetMode = "External"/><Relationship Id="rId58" Type="http://schemas.openxmlformats.org/officeDocument/2006/relationships/hyperlink" Target="https://login.consultant.ru/link/?req=doc&amp;base=LAW&amp;n=513549&amp;date=27.03.2026&amp;dst=39&amp;field=134&amp;demo=2" TargetMode = "External"/><Relationship Id="rId59" Type="http://schemas.openxmlformats.org/officeDocument/2006/relationships/hyperlink" Target="https://login.consultant.ru/link/?req=doc&amp;base=LAW&amp;n=513549&amp;date=27.03.2026&amp;dst=310&amp;field=134&amp;demo=2" TargetMode = "External"/><Relationship Id="rId60" Type="http://schemas.openxmlformats.org/officeDocument/2006/relationships/hyperlink" Target="https://login.consultant.ru/link/?req=doc&amp;base=LAW&amp;n=513549&amp;date=27.03.2026&amp;dst=315&amp;field=134&amp;demo=2" TargetMode = "External"/><Relationship Id="rId61" Type="http://schemas.openxmlformats.org/officeDocument/2006/relationships/hyperlink" Target="https://login.consultant.ru/link/?req=doc&amp;base=LAW&amp;n=513549&amp;date=27.03.2026&amp;dst=80&amp;field=134&amp;demo=2" TargetMode = "External"/><Relationship Id="rId62" Type="http://schemas.openxmlformats.org/officeDocument/2006/relationships/hyperlink" Target="https://login.consultant.ru/link/?req=doc&amp;base=LAW&amp;n=518293&amp;date=27.03.2026&amp;dst=1243&amp;field=134&amp;demo=2" TargetMode = "External"/><Relationship Id="rId63" Type="http://schemas.openxmlformats.org/officeDocument/2006/relationships/hyperlink" Target="https://login.consultant.ru/link/?req=doc&amp;base=LAW&amp;n=513549&amp;date=27.03.2026&amp;dst=317&amp;field=134&amp;demo=2" TargetMode = "External"/><Relationship Id="rId64" Type="http://schemas.openxmlformats.org/officeDocument/2006/relationships/hyperlink" Target="https://login.consultant.ru/link/?req=doc&amp;base=LAW&amp;n=513549&amp;date=27.03.2026&amp;dst=317&amp;field=134&amp;demo=2" TargetMode = "External"/><Relationship Id="rId65" Type="http://schemas.openxmlformats.org/officeDocument/2006/relationships/hyperlink" Target="https://login.consultant.ru/link/?req=doc&amp;base=LAW&amp;n=513549&amp;date=27.03.2026&amp;dst=83&amp;field=134&amp;demo=2" TargetMode = "External"/><Relationship Id="rId66" Type="http://schemas.openxmlformats.org/officeDocument/2006/relationships/hyperlink" Target="https://login.consultant.ru/link/?req=doc&amp;base=LAW&amp;n=513549&amp;date=27.03.2026&amp;dst=422&amp;field=134&amp;demo=2" TargetMode = "External"/><Relationship Id="rId67" Type="http://schemas.openxmlformats.org/officeDocument/2006/relationships/hyperlink" Target="https://login.consultant.ru/link/?req=doc&amp;base=LAW&amp;n=513549&amp;date=27.03.2026&amp;dst=319&amp;field=134&amp;demo=2" TargetMode = "External"/><Relationship Id="rId68" Type="http://schemas.openxmlformats.org/officeDocument/2006/relationships/hyperlink" Target="https://login.consultant.ru/link/?req=doc&amp;base=LAW&amp;n=513549&amp;date=27.03.2026&amp;dst=100099&amp;field=134&amp;demo=2" TargetMode = "External"/><Relationship Id="rId69" Type="http://schemas.openxmlformats.org/officeDocument/2006/relationships/hyperlink" Target="https://login.consultant.ru/link/?req=doc&amp;base=LAW&amp;n=513549&amp;date=27.03.2026&amp;dst=100135&amp;field=134&amp;demo=2" TargetMode = "External"/><Relationship Id="rId70" Type="http://schemas.openxmlformats.org/officeDocument/2006/relationships/hyperlink" Target="https://login.consultant.ru/link/?req=doc&amp;base=LAW&amp;n=518293&amp;date=27.03.2026&amp;dst=1243&amp;field=134&amp;demo=2" TargetMode = "External"/><Relationship Id="rId71" Type="http://schemas.openxmlformats.org/officeDocument/2006/relationships/hyperlink" Target="https://login.consultant.ru/link/?req=doc&amp;base=LAW&amp;n=518293&amp;date=27.03.2026&amp;dst=1243&amp;field=134&amp;demo=2" TargetMode = "External"/><Relationship Id="rId72" Type="http://schemas.openxmlformats.org/officeDocument/2006/relationships/hyperlink" Target="https://login.consultant.ru/link/?req=doc&amp;base=LAW&amp;n=518293&amp;date=27.03.2026&amp;dst=100187&amp;field=134&amp;demo=2" TargetMode = "External"/><Relationship Id="rId73" Type="http://schemas.openxmlformats.org/officeDocument/2006/relationships/hyperlink" Target="https://login.consultant.ru/link/?req=doc&amp;base=LAW&amp;n=513549&amp;date=27.03.2026&amp;dst=321&amp;field=134&amp;demo=2" TargetMode = "External"/><Relationship Id="rId74" Type="http://schemas.openxmlformats.org/officeDocument/2006/relationships/hyperlink" Target="https://login.consultant.ru/link/?req=doc&amp;base=LAW&amp;n=513549&amp;date=27.03.2026&amp;dst=321&amp;field=134&amp;demo=2" TargetMode = "External"/><Relationship Id="rId75" Type="http://schemas.openxmlformats.org/officeDocument/2006/relationships/hyperlink" Target="https://login.consultant.ru/link/?req=doc&amp;base=LAW&amp;n=518293&amp;date=27.03.2026&amp;demo=2" TargetMode = "External"/><Relationship Id="rId76" Type="http://schemas.openxmlformats.org/officeDocument/2006/relationships/hyperlink" Target="https://login.consultant.ru/link/?req=doc&amp;base=LAW&amp;n=513549&amp;date=27.03.2026&amp;dst=322&amp;field=134&amp;demo=2" TargetMode = "External"/><Relationship Id="rId77" Type="http://schemas.openxmlformats.org/officeDocument/2006/relationships/hyperlink" Target="https://login.consultant.ru/link/?req=doc&amp;base=LAW&amp;n=513549&amp;date=27.03.2026&amp;dst=323&amp;field=134&amp;demo=2" TargetMode = "External"/><Relationship Id="rId78" Type="http://schemas.openxmlformats.org/officeDocument/2006/relationships/hyperlink" Target="https://login.consultant.ru/link/?req=doc&amp;base=LAW&amp;n=513549&amp;date=27.03.2026&amp;dst=324&amp;field=134&amp;demo=2" TargetMode = "External"/><Relationship Id="rId79" Type="http://schemas.openxmlformats.org/officeDocument/2006/relationships/hyperlink" Target="https://login.consultant.ru/link/?req=doc&amp;base=LAW&amp;n=513549&amp;date=27.03.2026&amp;dst=329&amp;field=134&amp;demo=2" TargetMode = "External"/><Relationship Id="rId80" Type="http://schemas.openxmlformats.org/officeDocument/2006/relationships/hyperlink" Target="https://login.consultant.ru/link/?req=doc&amp;base=LAW&amp;n=513549&amp;date=27.03.2026&amp;dst=330&amp;field=134&amp;demo=2" TargetMode = "External"/><Relationship Id="rId81" Type="http://schemas.openxmlformats.org/officeDocument/2006/relationships/hyperlink" Target="https://login.consultant.ru/link/?req=doc&amp;base=LAW&amp;n=513549&amp;date=27.03.2026&amp;dst=165&amp;field=134&amp;demo=2" TargetMode = "External"/><Relationship Id="rId82" Type="http://schemas.openxmlformats.org/officeDocument/2006/relationships/hyperlink" Target="https://login.consultant.ru/link/?req=doc&amp;base=LAW&amp;n=513549&amp;date=27.03.2026&amp;dst=166&amp;field=134&amp;demo=2" TargetMode = "External"/><Relationship Id="rId83" Type="http://schemas.openxmlformats.org/officeDocument/2006/relationships/hyperlink" Target="https://login.consultant.ru/link/?req=doc&amp;base=LAW&amp;n=513549&amp;date=27.03.2026&amp;dst=347&amp;field=134&amp;demo=2" TargetMode = "External"/><Relationship Id="rId84" Type="http://schemas.openxmlformats.org/officeDocument/2006/relationships/hyperlink" Target="https://login.consultant.ru/link/?req=doc&amp;base=LAW&amp;n=513549&amp;date=27.03.2026&amp;dst=100100&amp;field=134&amp;demo=2" TargetMode = "External"/><Relationship Id="rId85" Type="http://schemas.openxmlformats.org/officeDocument/2006/relationships/hyperlink" Target="https://login.consultant.ru/link/?req=doc&amp;base=LAW&amp;n=513549&amp;date=27.03.2026&amp;dst=169&amp;field=134&amp;demo=2" TargetMode = "External"/><Relationship Id="rId86" Type="http://schemas.openxmlformats.org/officeDocument/2006/relationships/hyperlink" Target="https://login.consultant.ru/link/?req=doc&amp;base=LAW&amp;n=513549&amp;date=27.03.2026&amp;dst=178&amp;field=134&amp;demo=2" TargetMode = "External"/><Relationship Id="rId87" Type="http://schemas.openxmlformats.org/officeDocument/2006/relationships/hyperlink" Target="https://login.consultant.ru/link/?req=doc&amp;base=LAW&amp;n=513549&amp;date=27.03.2026&amp;dst=349&amp;field=134&amp;demo=2" TargetMode = "External"/><Relationship Id="rId88" Type="http://schemas.openxmlformats.org/officeDocument/2006/relationships/hyperlink" Target="https://login.consultant.ru/link/?req=doc&amp;base=LAW&amp;n=513549&amp;date=27.03.2026&amp;dst=351&amp;field=134&amp;demo=2" TargetMode = "External"/><Relationship Id="rId89" Type="http://schemas.openxmlformats.org/officeDocument/2006/relationships/hyperlink" Target="https://login.consultant.ru/link/?req=doc&amp;base=LAW&amp;n=513549&amp;date=27.03.2026&amp;dst=353&amp;field=134&amp;demo=2" TargetMode = "External"/><Relationship Id="rId90" Type="http://schemas.openxmlformats.org/officeDocument/2006/relationships/hyperlink" Target="https://login.consultant.ru/link/?req=doc&amp;base=LAW&amp;n=513549&amp;date=27.03.2026&amp;dst=355&amp;field=134&amp;demo=2" TargetMode = "External"/><Relationship Id="rId91" Type="http://schemas.openxmlformats.org/officeDocument/2006/relationships/hyperlink" Target="https://login.consultant.ru/link/?req=doc&amp;base=LAW&amp;n=428697&amp;date=27.03.2026&amp;dst=100008&amp;field=134&amp;demo=2" TargetMode = "External"/><Relationship Id="rId92" Type="http://schemas.openxmlformats.org/officeDocument/2006/relationships/hyperlink" Target="https://login.consultant.ru/link/?req=doc&amp;base=LAW&amp;n=513549&amp;date=27.03.2026&amp;dst=100148&amp;field=134&amp;demo=2" TargetMode = "External"/><Relationship Id="rId93" Type="http://schemas.openxmlformats.org/officeDocument/2006/relationships/hyperlink" Target="https://login.consultant.ru/link/?req=doc&amp;base=LAW&amp;n=513549&amp;date=27.03.2026&amp;dst=100014&amp;field=134&amp;demo=2" TargetMode = "External"/><Relationship Id="rId94" Type="http://schemas.openxmlformats.org/officeDocument/2006/relationships/hyperlink" Target="https://login.consultant.ru/link/?req=doc&amp;base=LAW&amp;n=513549&amp;date=27.03.2026&amp;dst=420&amp;field=134&amp;demo=2" TargetMode = "External"/><Relationship Id="rId95" Type="http://schemas.openxmlformats.org/officeDocument/2006/relationships/hyperlink" Target="https://login.consultant.ru/link/?req=doc&amp;base=LAW&amp;n=513549&amp;date=27.03.2026&amp;dst=34&amp;field=134&amp;demo=2" TargetMode = "External"/><Relationship Id="rId96" Type="http://schemas.openxmlformats.org/officeDocument/2006/relationships/hyperlink" Target="https://login.consultant.ru/link/?req=doc&amp;base=LAW&amp;n=513549&amp;date=27.03.2026&amp;dst=360&amp;field=134&amp;demo=2" TargetMode = "External"/><Relationship Id="rId97" Type="http://schemas.openxmlformats.org/officeDocument/2006/relationships/hyperlink" Target="https://login.consultant.ru/link/?req=doc&amp;base=LAW&amp;n=513549&amp;date=27.03.2026&amp;dst=361&amp;field=134&amp;demo=2" TargetMode = "External"/><Relationship Id="rId98" Type="http://schemas.openxmlformats.org/officeDocument/2006/relationships/hyperlink" Target="https://login.consultant.ru/link/?req=doc&amp;base=LAW&amp;n=513549&amp;date=27.03.2026&amp;dst=365&amp;field=134&amp;demo=2" TargetMode = "External"/><Relationship Id="rId99" Type="http://schemas.openxmlformats.org/officeDocument/2006/relationships/hyperlink" Target="https://login.consultant.ru/link/?req=doc&amp;base=LAW&amp;n=513549&amp;date=27.03.2026&amp;dst=389&amp;field=134&amp;demo=2" TargetMode = "External"/><Relationship Id="rId100" Type="http://schemas.openxmlformats.org/officeDocument/2006/relationships/hyperlink" Target="https://login.consultant.ru/link/?req=doc&amp;base=LAW&amp;n=513549&amp;date=27.03.2026&amp;dst=390&amp;field=134&amp;demo=2" TargetMode = "External"/><Relationship Id="rId101" Type="http://schemas.openxmlformats.org/officeDocument/2006/relationships/hyperlink" Target="https://login.consultant.ru/link/?req=doc&amp;base=LAW&amp;n=513549&amp;date=27.03.2026&amp;dst=391&amp;field=134&amp;demo=2" TargetMode = "External"/><Relationship Id="rId102" Type="http://schemas.openxmlformats.org/officeDocument/2006/relationships/hyperlink" Target="https://login.consultant.ru/link/?req=doc&amp;base=LAW&amp;n=513549&amp;date=27.03.2026&amp;dst=391&amp;field=134&amp;demo=2" TargetMode = "External"/><Relationship Id="rId103" Type="http://schemas.openxmlformats.org/officeDocument/2006/relationships/hyperlink" Target="https://login.consultant.ru/link/?req=doc&amp;base=LAW&amp;n=513549&amp;date=27.03.2026&amp;dst=397&amp;field=134&amp;demo=2" TargetMode = "External"/><Relationship Id="rId104" Type="http://schemas.openxmlformats.org/officeDocument/2006/relationships/hyperlink" Target="https://login.consultant.ru/link/?req=doc&amp;base=LAW&amp;n=513549&amp;date=27.03.2026&amp;dst=398&amp;field=134&amp;demo=2" TargetMode = "External"/><Relationship Id="rId105" Type="http://schemas.openxmlformats.org/officeDocument/2006/relationships/hyperlink" Target="https://login.consultant.ru/link/?req=doc&amp;base=LAW&amp;n=513549&amp;date=27.03.2026&amp;dst=400&amp;field=134&amp;demo=2" TargetMode = "External"/><Relationship Id="rId106" Type="http://schemas.openxmlformats.org/officeDocument/2006/relationships/hyperlink" Target="https://login.consultant.ru/link/?req=doc&amp;base=LAW&amp;n=513551&amp;date=27.03.2026&amp;dst=100017&amp;field=134&amp;demo=2" TargetMode = "External"/><Relationship Id="rId107" Type="http://schemas.openxmlformats.org/officeDocument/2006/relationships/hyperlink" Target="https://login.consultant.ru/link/?req=doc&amp;base=LAW&amp;n=513551&amp;date=27.03.2026&amp;dst=655&amp;field=134&amp;demo=2" TargetMode = "External"/><Relationship Id="rId108" Type="http://schemas.openxmlformats.org/officeDocument/2006/relationships/hyperlink" Target="https://login.consultant.ru/link/?req=doc&amp;base=LAW&amp;n=513551&amp;date=27.03.2026&amp;dst=100333&amp;field=134&amp;demo=2" TargetMode = "External"/><Relationship Id="rId109" Type="http://schemas.openxmlformats.org/officeDocument/2006/relationships/hyperlink" Target="https://login.consultant.ru/link/?req=doc&amp;base=LAW&amp;n=513551&amp;date=27.03.2026&amp;dst=100177&amp;field=134&amp;demo=2" TargetMode = "External"/><Relationship Id="rId110" Type="http://schemas.openxmlformats.org/officeDocument/2006/relationships/hyperlink" Target="https://login.consultant.ru/link/?req=doc&amp;base=LAW&amp;n=518293&amp;date=27.03.2026&amp;dst=720&amp;field=134&amp;demo=2" TargetMode = "External"/><Relationship Id="rId111" Type="http://schemas.openxmlformats.org/officeDocument/2006/relationships/hyperlink" Target="https://login.consultant.ru/link/?req=doc&amp;base=LAW&amp;n=513551&amp;date=27.03.2026&amp;dst=647&amp;field=134&amp;demo=2" TargetMode = "External"/><Relationship Id="rId112" Type="http://schemas.openxmlformats.org/officeDocument/2006/relationships/hyperlink" Target="https://login.consultant.ru/link/?req=doc&amp;base=LAW&amp;n=136177&amp;date=27.03.2026&amp;dst=100010&amp;field=134&amp;demo=2" TargetMode = "External"/><Relationship Id="rId113" Type="http://schemas.openxmlformats.org/officeDocument/2006/relationships/hyperlink" Target="https://login.consultant.ru/link/?req=doc&amp;base=LAW&amp;n=136177&amp;date=27.03.2026&amp;dst=100011&amp;field=134&amp;demo=2" TargetMode = "External"/><Relationship Id="rId114" Type="http://schemas.openxmlformats.org/officeDocument/2006/relationships/hyperlink" Target="https://login.consultant.ru/link/?req=doc&amp;base=LAW&amp;n=136177&amp;date=27.03.2026&amp;dst=100016&amp;field=134&amp;demo=2" TargetMode = "External"/><Relationship Id="rId115" Type="http://schemas.openxmlformats.org/officeDocument/2006/relationships/hyperlink" Target="https://login.consultant.ru/link/?req=doc&amp;base=LAW&amp;n=136177&amp;date=27.03.2026&amp;dst=100019&amp;field=134&amp;demo=2" TargetMode = "External"/><Relationship Id="rId116" Type="http://schemas.openxmlformats.org/officeDocument/2006/relationships/hyperlink" Target="https://login.consultant.ru/link/?req=doc&amp;base=LAW&amp;n=514131&amp;date=27.03.2026&amp;dst=100015&amp;field=134&amp;demo=2" TargetMode = "External"/><Relationship Id="rId117" Type="http://schemas.openxmlformats.org/officeDocument/2006/relationships/hyperlink" Target="https://login.consultant.ru/link/?req=doc&amp;base=LAW&amp;n=514131&amp;date=27.03.2026&amp;dst=3514&amp;field=134&amp;demo=2" TargetMode = "External"/><Relationship Id="rId118" Type="http://schemas.openxmlformats.org/officeDocument/2006/relationships/hyperlink" Target="https://login.consultant.ru/link/?req=doc&amp;base=LAW&amp;n=514131&amp;date=27.03.2026&amp;dst=3514&amp;field=134&amp;demo=2" TargetMode = "External"/><Relationship Id="rId119" Type="http://schemas.openxmlformats.org/officeDocument/2006/relationships/hyperlink" Target="https://login.consultant.ru/link/?req=doc&amp;base=LAW&amp;n=514131&amp;date=27.03.2026&amp;dst=3515&amp;field=134&amp;demo=2" TargetMode = "External"/><Relationship Id="rId120" Type="http://schemas.openxmlformats.org/officeDocument/2006/relationships/hyperlink" Target="https://login.consultant.ru/link/?req=doc&amp;base=LAW&amp;n=514131&amp;date=27.03.2026&amp;dst=102062&amp;field=134&amp;demo=2" TargetMode = "External"/><Relationship Id="rId121" Type="http://schemas.openxmlformats.org/officeDocument/2006/relationships/hyperlink" Target="https://login.consultant.ru/link/?req=doc&amp;base=LAW&amp;n=514131&amp;date=27.03.2026&amp;dst=102083&amp;field=134&amp;demo=2" TargetMode = "External"/><Relationship Id="rId122" Type="http://schemas.openxmlformats.org/officeDocument/2006/relationships/hyperlink" Target="https://login.consultant.ru/link/?req=doc&amp;base=LAW&amp;n=514131&amp;date=27.03.2026&amp;dst=102084&amp;field=134&amp;demo=2" TargetMode = "External"/><Relationship Id="rId123" Type="http://schemas.openxmlformats.org/officeDocument/2006/relationships/hyperlink" Target="https://login.consultant.ru/link/?req=doc&amp;base=LAW&amp;n=514131&amp;date=27.03.2026&amp;dst=102090&amp;field=134&amp;demo=2" TargetMode = "External"/><Relationship Id="rId124" Type="http://schemas.openxmlformats.org/officeDocument/2006/relationships/hyperlink" Target="https://login.consultant.ru/link/?req=doc&amp;base=LAW&amp;n=514131&amp;date=27.03.2026&amp;dst=60&amp;field=134&amp;demo=2" TargetMode = "External"/><Relationship Id="rId125" Type="http://schemas.openxmlformats.org/officeDocument/2006/relationships/hyperlink" Target="https://login.consultant.ru/link/?req=doc&amp;base=LAW&amp;n=358347&amp;date=27.03.2026&amp;dst=100008&amp;field=134&amp;demo=2" TargetMode = "External"/><Relationship Id="rId126" Type="http://schemas.openxmlformats.org/officeDocument/2006/relationships/hyperlink" Target="https://login.consultant.ru/link/?req=doc&amp;base=LAW&amp;n=358347&amp;date=27.03.2026&amp;dst=100009&amp;field=134&amp;demo=2" TargetMode = "External"/><Relationship Id="rId127" Type="http://schemas.openxmlformats.org/officeDocument/2006/relationships/hyperlink" Target="https://login.consultant.ru/link/?req=doc&amp;base=LAW&amp;n=358347&amp;date=27.03.2026&amp;dst=100010&amp;field=134&amp;demo=2" TargetMode = "External"/><Relationship Id="rId128" Type="http://schemas.openxmlformats.org/officeDocument/2006/relationships/hyperlink" Target="https://login.consultant.ru/link/?req=doc&amp;base=LAW&amp;n=358347&amp;date=27.03.2026&amp;dst=100013&amp;field=134&amp;demo=2" TargetMode = "External"/><Relationship Id="rId129" Type="http://schemas.openxmlformats.org/officeDocument/2006/relationships/hyperlink" Target="https://login.consultant.ru/link/?req=doc&amp;base=LAW&amp;n=358347&amp;date=27.03.2026&amp;dst=100015&amp;field=134&amp;demo=2" TargetMode = "External"/><Relationship Id="rId130" Type="http://schemas.openxmlformats.org/officeDocument/2006/relationships/hyperlink" Target="https://login.consultant.ru/link/?req=doc&amp;base=LAW&amp;n=519548&amp;date=27.03.2026&amp;dst=100009&amp;field=134&amp;demo=2" TargetMode = "External"/><Relationship Id="rId131" Type="http://schemas.openxmlformats.org/officeDocument/2006/relationships/hyperlink" Target="https://login.consultant.ru/link/?req=doc&amp;base=LAW&amp;n=519548&amp;date=27.03.2026&amp;dst=1&amp;field=134&amp;demo=2" TargetMode = "External"/><Relationship Id="rId132" Type="http://schemas.openxmlformats.org/officeDocument/2006/relationships/hyperlink" Target="https://login.consultant.ru/link/?req=doc&amp;base=LAW&amp;n=519548&amp;date=27.03.2026&amp;dst=2&amp;field=134&amp;demo=2" TargetMode = "External"/><Relationship Id="rId133" Type="http://schemas.openxmlformats.org/officeDocument/2006/relationships/hyperlink" Target="https://login.consultant.ru/link/?req=doc&amp;base=LAW&amp;n=519548&amp;date=27.03.2026&amp;dst=5&amp;field=134&amp;demo=2" TargetMode = "External"/><Relationship Id="rId134" Type="http://schemas.openxmlformats.org/officeDocument/2006/relationships/hyperlink" Target="https://login.consultant.ru/link/?req=doc&amp;base=LAW&amp;n=519548&amp;date=27.03.2026&amp;dst=6&amp;field=134&amp;demo=2" TargetMode = "External"/><Relationship Id="rId135" Type="http://schemas.openxmlformats.org/officeDocument/2006/relationships/hyperlink" Target="https://login.consultant.ru/link/?req=doc&amp;base=LAW&amp;n=519548&amp;date=27.03.2026&amp;dst=6&amp;field=134&amp;demo=2" TargetMode = "External"/><Relationship Id="rId136" Type="http://schemas.openxmlformats.org/officeDocument/2006/relationships/hyperlink" Target="https://login.consultant.ru/link/?req=doc&amp;base=LAW&amp;n=519548&amp;date=27.03.2026&amp;dst=7&amp;field=134&amp;demo=2" TargetMode = "External"/><Relationship Id="rId137" Type="http://schemas.openxmlformats.org/officeDocument/2006/relationships/hyperlink" Target="https://login.consultant.ru/link/?req=doc&amp;base=LAW&amp;n=519548&amp;date=27.03.2026&amp;dst=17&amp;field=134&amp;demo=2" TargetMode = "External"/><Relationship Id="rId138" Type="http://schemas.openxmlformats.org/officeDocument/2006/relationships/hyperlink" Target="https://login.consultant.ru/link/?req=doc&amp;base=LAW&amp;n=519548&amp;date=27.03.2026&amp;dst=19&amp;field=134&amp;demo=2" TargetMode = "External"/><Relationship Id="rId139" Type="http://schemas.openxmlformats.org/officeDocument/2006/relationships/hyperlink" Target="https://login.consultant.ru/link/?req=doc&amp;base=LAW&amp;n=519548&amp;date=27.03.2026&amp;dst=6&amp;field=134&amp;demo=2" TargetMode = "External"/><Relationship Id="rId140" Type="http://schemas.openxmlformats.org/officeDocument/2006/relationships/hyperlink" Target="https://login.consultant.ru/link/?req=doc&amp;base=LAW&amp;n=519548&amp;date=27.03.2026&amp;dst=24&amp;field=134&amp;demo=2" TargetMode = "External"/><Relationship Id="rId141" Type="http://schemas.openxmlformats.org/officeDocument/2006/relationships/hyperlink" Target="https://login.consultant.ru/link/?req=doc&amp;base=LAW&amp;n=519548&amp;date=27.03.2026&amp;dst=100016&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24.03.2026 N 312
"О внесении изменений в некоторые акты Правительства Российской Федерации"</dc:title>
  <dcterms:created xsi:type="dcterms:W3CDTF">2026-03-27T13:07:47Z</dcterms:created>
</cp:coreProperties>
</file>