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6"/>
              </w:rPr>
              <w:t xml:space="preserve">Приказ МЧС России от 03.03.2026 N 143</w:t>
              <w:br/>
              <w:t xml:space="preserve">"Об утверждении категорий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МЧС России, работников МЧС России, имеющих право на продовольственное обеспечение, рационов питания, аварийного рациона, бортовых пайков, порядка их продовольственного обеспечения, организации питания в стационарных условиях, в том числе с привлечением предприятий общественного питания, и в полевых условиях, норм замены одних продуктов другими при организации их продовольственного обеспечения"</w:t>
              <w:br/>
              <w:t xml:space="preserve">(вместе с "Порядком продовольственного обеспечения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организации питания в стационарных условиях, в том числе с привлечением предприятий общественного питания, и в полевых условиях", "Нормами замены одних продуктов другими при организации продовольственного обеспечения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w:t>
              <w:br/>
              <w:t xml:space="preserve">(Зарегистрировано в Минюсте России 25.03.2026 N 85726)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27.03.2026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25 марта 2026 г. N 85726</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РОССИЙСКОЙ ФЕДЕРАЦИИ ПО ДЕЛАМ ГРАЖДАНСКОЙ</w:t>
      </w:r>
    </w:p>
    <w:p>
      <w:pPr>
        <w:pStyle w:val="2"/>
        <w:jc w:val="center"/>
      </w:pPr>
      <w:r>
        <w:rPr>
          <w:sz w:val="24"/>
        </w:rPr>
        <w:t xml:space="preserve">ОБОРОНЫ, ЧРЕЗВЫЧАЙНЫМ СИТУАЦИЯМ И ЛИКВИДАЦИИ</w:t>
      </w:r>
    </w:p>
    <w:p>
      <w:pPr>
        <w:pStyle w:val="2"/>
        <w:jc w:val="center"/>
      </w:pPr>
      <w:r>
        <w:rPr>
          <w:sz w:val="24"/>
        </w:rPr>
        <w:t xml:space="preserve">ПОСЛЕДСТВИЙ СТИХИЙНЫХ БЕДСТВИЙ</w:t>
      </w:r>
    </w:p>
    <w:p>
      <w:pPr>
        <w:pStyle w:val="2"/>
        <w:jc w:val="both"/>
      </w:pPr>
      <w:r>
        <w:rPr>
          <w:sz w:val="24"/>
        </w:rPr>
      </w:r>
    </w:p>
    <w:p>
      <w:pPr>
        <w:pStyle w:val="2"/>
        <w:jc w:val="center"/>
      </w:pPr>
      <w:r>
        <w:rPr>
          <w:sz w:val="24"/>
        </w:rPr>
        <w:t xml:space="preserve">ПРИКАЗ</w:t>
      </w:r>
    </w:p>
    <w:p>
      <w:pPr>
        <w:pStyle w:val="2"/>
        <w:jc w:val="center"/>
      </w:pPr>
      <w:r>
        <w:rPr>
          <w:sz w:val="24"/>
        </w:rPr>
        <w:t xml:space="preserve">от 3 марта 2026 г. N 143</w:t>
      </w:r>
    </w:p>
    <w:p>
      <w:pPr>
        <w:pStyle w:val="2"/>
        <w:jc w:val="both"/>
      </w:pPr>
      <w:r>
        <w:rPr>
          <w:sz w:val="24"/>
        </w:rPr>
      </w:r>
    </w:p>
    <w:p>
      <w:pPr>
        <w:pStyle w:val="2"/>
        <w:jc w:val="center"/>
      </w:pPr>
      <w:r>
        <w:rPr>
          <w:sz w:val="24"/>
        </w:rPr>
        <w:t xml:space="preserve">ОБ УТВЕРЖДЕНИИ КАТЕГОРИЙ</w:t>
      </w:r>
    </w:p>
    <w:p>
      <w:pPr>
        <w:pStyle w:val="2"/>
        <w:jc w:val="center"/>
      </w:pPr>
      <w:r>
        <w:rPr>
          <w:sz w:val="24"/>
        </w:rPr>
        <w:t xml:space="preserve">ВОЕННОСЛУЖАЩИХ, ПРОХОДЯЩИХ ВОЕННУЮ СЛУЖБУ ПО КОНТРАКТУ</w:t>
      </w:r>
    </w:p>
    <w:p>
      <w:pPr>
        <w:pStyle w:val="2"/>
        <w:jc w:val="center"/>
      </w:pPr>
      <w:r>
        <w:rPr>
          <w:sz w:val="24"/>
        </w:rPr>
        <w:t xml:space="preserve">В МЧС РОССИИ, СОТРУДНИКОВ ФЕДЕРАЛЬНОЙ ПРОТИВОПОЖАРНОЙ</w:t>
      </w:r>
    </w:p>
    <w:p>
      <w:pPr>
        <w:pStyle w:val="2"/>
        <w:jc w:val="center"/>
      </w:pPr>
      <w:r>
        <w:rPr>
          <w:sz w:val="24"/>
        </w:rPr>
        <w:t xml:space="preserve">СЛУЖБЫ ГОСУДАРСТВЕННОЙ ПРОТИВОПОЖАРНОЙ СЛУЖБЫ, ФЕДЕРАЛЬНЫХ</w:t>
      </w:r>
    </w:p>
    <w:p>
      <w:pPr>
        <w:pStyle w:val="2"/>
        <w:jc w:val="center"/>
      </w:pPr>
      <w:r>
        <w:rPr>
          <w:sz w:val="24"/>
        </w:rPr>
        <w:t xml:space="preserve">ГОСУДАРСТВЕННЫХ ГРАЖДАНСКИХ СЛУЖАЩИХ МЧС РОССИИ, РАБОТНИКОВ</w:t>
      </w:r>
    </w:p>
    <w:p>
      <w:pPr>
        <w:pStyle w:val="2"/>
        <w:jc w:val="center"/>
      </w:pPr>
      <w:r>
        <w:rPr>
          <w:sz w:val="24"/>
        </w:rPr>
        <w:t xml:space="preserve">МЧС РОССИИ, ИМЕЮЩИХ ПРАВО НА ПРОДОВОЛЬСТВЕННОЕ ОБЕСПЕЧЕНИЕ,</w:t>
      </w:r>
    </w:p>
    <w:p>
      <w:pPr>
        <w:pStyle w:val="2"/>
        <w:jc w:val="center"/>
      </w:pPr>
      <w:r>
        <w:rPr>
          <w:sz w:val="24"/>
        </w:rPr>
        <w:t xml:space="preserve">РАЦИОНОВ ПИТАНИЯ, АВАРИЙНОГО РАЦИОНА, БОРТОВЫХ ПАЙКОВ,</w:t>
      </w:r>
    </w:p>
    <w:p>
      <w:pPr>
        <w:pStyle w:val="2"/>
        <w:jc w:val="center"/>
      </w:pPr>
      <w:r>
        <w:rPr>
          <w:sz w:val="24"/>
        </w:rPr>
        <w:t xml:space="preserve">ПОРЯДКА ИХ ПРОДОВОЛЬСТВЕННОГО ОБЕСПЕЧЕНИЯ, ОРГАНИЗАЦИИ</w:t>
      </w:r>
    </w:p>
    <w:p>
      <w:pPr>
        <w:pStyle w:val="2"/>
        <w:jc w:val="center"/>
      </w:pPr>
      <w:r>
        <w:rPr>
          <w:sz w:val="24"/>
        </w:rPr>
        <w:t xml:space="preserve">ПИТАНИЯ В СТАЦИОНАРНЫХ УСЛОВИЯХ, В ТОМ ЧИСЛЕ С ПРИВЛЕЧЕНИЕМ</w:t>
      </w:r>
    </w:p>
    <w:p>
      <w:pPr>
        <w:pStyle w:val="2"/>
        <w:jc w:val="center"/>
      </w:pPr>
      <w:r>
        <w:rPr>
          <w:sz w:val="24"/>
        </w:rPr>
        <w:t xml:space="preserve">ПРЕДПРИЯТИЙ ОБЩЕСТВЕННОГО ПИТАНИЯ, И В ПОЛЕВЫХ УСЛОВИЯХ,</w:t>
      </w:r>
    </w:p>
    <w:p>
      <w:pPr>
        <w:pStyle w:val="2"/>
        <w:jc w:val="center"/>
      </w:pPr>
      <w:r>
        <w:rPr>
          <w:sz w:val="24"/>
        </w:rPr>
        <w:t xml:space="preserve">НОРМ ЗАМЕНЫ ОДНИХ ПРОДУКТОВ ДРУГИМИ ПРИ ОРГАНИЗАЦИИ</w:t>
      </w:r>
    </w:p>
    <w:p>
      <w:pPr>
        <w:pStyle w:val="2"/>
        <w:jc w:val="center"/>
      </w:pPr>
      <w:r>
        <w:rPr>
          <w:sz w:val="24"/>
        </w:rPr>
        <w:t xml:space="preserve">ИХ ПРОДОВОЛЬСТВЕННОГО ОБЕСПЕЧЕНИЯ</w:t>
      </w:r>
    </w:p>
    <w:p>
      <w:pPr>
        <w:pStyle w:val="0"/>
        <w:jc w:val="both"/>
      </w:pPr>
      <w:r>
        <w:rPr>
          <w:sz w:val="24"/>
        </w:rPr>
      </w:r>
    </w:p>
    <w:p>
      <w:pPr>
        <w:pStyle w:val="0"/>
        <w:ind w:firstLine="540"/>
        <w:jc w:val="both"/>
      </w:pPr>
      <w:r>
        <w:rPr>
          <w:sz w:val="24"/>
        </w:rPr>
        <w:t xml:space="preserve">В соответствии с </w:t>
      </w:r>
      <w:hyperlink w:history="0" r:id="rId8" w:tooltip="Указ Президента РФ от 11.07.2004 N 868 (ред. от 12.03.2026) &quot;Вопросы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подпунктом 32 пункта 12</w:t>
        </w:r>
      </w:hyperlink>
      <w:r>
        <w:rPr>
          <w:sz w:val="24"/>
        </w:rPr>
        <w:t xml:space="preserve"> Положения о Министерстве Российской Федерации по делам гражданской обороны, чрезвычайным ситуациям и ликвидации последствий стихийных бедствий, утвержденного Указом Президента Российской Федерации от 11 июля 2004 г. N 868, </w:t>
      </w:r>
      <w:hyperlink w:history="0" r:id="rId9" w:tooltip="Постановление Правительства РФ от 29.12.2007 N 946 (ред. от 07.11.2025) &quot;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quot; {КонсультантПлюс}">
        <w:r>
          <w:rPr>
            <w:sz w:val="24"/>
            <w:color w:val="0000ff"/>
          </w:rPr>
          <w:t xml:space="preserve">абзацами вторым</w:t>
        </w:r>
      </w:hyperlink>
      <w:r>
        <w:rPr>
          <w:sz w:val="24"/>
        </w:rPr>
        <w:t xml:space="preserve">, </w:t>
      </w:r>
      <w:hyperlink w:history="0" r:id="rId10" w:tooltip="Постановление Правительства РФ от 29.12.2007 N 946 (ред. от 07.11.2025) &quot;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quot; {КонсультантПлюс}">
        <w:r>
          <w:rPr>
            <w:sz w:val="24"/>
            <w:color w:val="0000ff"/>
          </w:rPr>
          <w:t xml:space="preserve">четвертым подпункта "а"</w:t>
        </w:r>
      </w:hyperlink>
      <w:r>
        <w:rPr>
          <w:sz w:val="24"/>
        </w:rPr>
        <w:t xml:space="preserve">, </w:t>
      </w:r>
      <w:hyperlink w:history="0" r:id="rId11" w:tooltip="Постановление Правительства РФ от 29.12.2007 N 946 (ред. от 07.11.2025) &quot;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quot; {КонсультантПлюс}">
        <w:r>
          <w:rPr>
            <w:sz w:val="24"/>
            <w:color w:val="0000ff"/>
          </w:rPr>
          <w:t xml:space="preserve">абзацем вторым подпункта "б" пункта 2</w:t>
        </w:r>
      </w:hyperlink>
      <w:r>
        <w:rPr>
          <w:sz w:val="24"/>
        </w:rPr>
        <w:t xml:space="preserve"> постановления Правительства Российской Федерации от 29 декабря 2007 г. N 946 "О продовольственном обеспечении военнослужащих и некоторых других категорий лиц, а также об обеспечении кормами (продуктами) штатных животных воинских частей и организаций в мирное время" приказываю:</w:t>
      </w:r>
    </w:p>
    <w:p>
      <w:pPr>
        <w:pStyle w:val="0"/>
        <w:spacing w:before="240" w:lineRule="auto"/>
        <w:ind w:firstLine="540"/>
        <w:jc w:val="both"/>
      </w:pPr>
      <w:r>
        <w:rPr>
          <w:sz w:val="24"/>
        </w:rPr>
        <w:t xml:space="preserve">1. Утвердить:</w:t>
      </w:r>
    </w:p>
    <w:p>
      <w:pPr>
        <w:pStyle w:val="0"/>
        <w:spacing w:before="240" w:lineRule="auto"/>
        <w:ind w:firstLine="540"/>
        <w:jc w:val="both"/>
      </w:pPr>
      <w:hyperlink w:history="0" w:anchor="P43" w:tooltip="КАТЕГОРИИ">
        <w:r>
          <w:rPr>
            <w:sz w:val="24"/>
            <w:color w:val="0000ff"/>
          </w:rPr>
          <w:t xml:space="preserve">категории</w:t>
        </w:r>
      </w:hyperlink>
      <w:r>
        <w:rPr>
          <w:sz w:val="24"/>
        </w:rPr>
        <w:t xml:space="preserve">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согласно приложению N 1 к настоящему приказу;</w:t>
      </w:r>
    </w:p>
    <w:p>
      <w:pPr>
        <w:pStyle w:val="0"/>
        <w:spacing w:before="240" w:lineRule="auto"/>
        <w:ind w:firstLine="540"/>
        <w:jc w:val="both"/>
      </w:pPr>
      <w:hyperlink w:history="0" w:anchor="P146" w:tooltip="РАЦИОНЫ">
        <w:r>
          <w:rPr>
            <w:sz w:val="24"/>
            <w:color w:val="0000ff"/>
          </w:rPr>
          <w:t xml:space="preserve">рационы</w:t>
        </w:r>
      </w:hyperlink>
      <w:r>
        <w:rPr>
          <w:sz w:val="24"/>
        </w:rPr>
        <w:t xml:space="preserve"> питания, аварийный рацион, бортовые пайки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согласно приложению N 2 к настоящему приказу;</w:t>
      </w:r>
    </w:p>
    <w:p>
      <w:pPr>
        <w:pStyle w:val="0"/>
        <w:spacing w:before="240" w:lineRule="auto"/>
        <w:ind w:firstLine="540"/>
        <w:jc w:val="both"/>
      </w:pPr>
      <w:hyperlink w:history="0" w:anchor="P841" w:tooltip="ПОРЯДОК">
        <w:r>
          <w:rPr>
            <w:sz w:val="24"/>
            <w:color w:val="0000ff"/>
          </w:rPr>
          <w:t xml:space="preserve">порядок</w:t>
        </w:r>
      </w:hyperlink>
      <w:r>
        <w:rPr>
          <w:sz w:val="24"/>
        </w:rPr>
        <w:t xml:space="preserve"> продовольственного обеспечения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организации питания в стационарных условиях, в том числе с привлечением предприятий общественного питания, и в полевых условиях согласно приложению N 3 к настоящему приказу;</w:t>
      </w:r>
    </w:p>
    <w:p>
      <w:pPr>
        <w:pStyle w:val="0"/>
        <w:spacing w:before="240" w:lineRule="auto"/>
        <w:ind w:firstLine="540"/>
        <w:jc w:val="both"/>
      </w:pPr>
      <w:hyperlink w:history="0" w:anchor="P1450" w:tooltip="НОРМЫ">
        <w:r>
          <w:rPr>
            <w:sz w:val="24"/>
            <w:color w:val="0000ff"/>
          </w:rPr>
          <w:t xml:space="preserve">нормы</w:t>
        </w:r>
      </w:hyperlink>
      <w:r>
        <w:rPr>
          <w:sz w:val="24"/>
        </w:rPr>
        <w:t xml:space="preserve"> замены одних продуктов другими при организации продовольственного обеспечения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согласно приложению N 4 к настоящему приказу.</w:t>
      </w:r>
    </w:p>
    <w:p>
      <w:pPr>
        <w:pStyle w:val="0"/>
        <w:spacing w:before="240" w:lineRule="auto"/>
        <w:ind w:firstLine="540"/>
        <w:jc w:val="both"/>
      </w:pPr>
      <w:r>
        <w:rPr>
          <w:sz w:val="24"/>
        </w:rPr>
        <w:t xml:space="preserve">2. Признать утратившими силу приказы МЧС России и отдельное положение приказа МЧС России согласно </w:t>
      </w:r>
      <w:hyperlink w:history="0" w:anchor="P4570" w:tooltip="ПРИКАЗЫ МЧС РОССИИ И ОТДЕЛЬНОЕ ПОЛОЖЕНИЕ">
        <w:r>
          <w:rPr>
            <w:sz w:val="24"/>
            <w:color w:val="0000ff"/>
          </w:rPr>
          <w:t xml:space="preserve">приложению N 5</w:t>
        </w:r>
      </w:hyperlink>
      <w:r>
        <w:rPr>
          <w:sz w:val="24"/>
        </w:rPr>
        <w:t xml:space="preserve"> к настоящему приказу.</w:t>
      </w:r>
    </w:p>
    <w:p>
      <w:pPr>
        <w:pStyle w:val="0"/>
        <w:jc w:val="both"/>
      </w:pPr>
      <w:r>
        <w:rPr>
          <w:sz w:val="24"/>
        </w:rPr>
      </w:r>
    </w:p>
    <w:p>
      <w:pPr>
        <w:pStyle w:val="0"/>
        <w:jc w:val="right"/>
      </w:pPr>
      <w:r>
        <w:rPr>
          <w:sz w:val="24"/>
        </w:rPr>
        <w:t xml:space="preserve">Министр</w:t>
      </w:r>
    </w:p>
    <w:p>
      <w:pPr>
        <w:pStyle w:val="0"/>
        <w:jc w:val="right"/>
      </w:pPr>
      <w:r>
        <w:rPr>
          <w:sz w:val="24"/>
        </w:rPr>
        <w:t xml:space="preserve">А.В.КУРЕНКОВ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МЧС России</w:t>
      </w:r>
    </w:p>
    <w:p>
      <w:pPr>
        <w:pStyle w:val="0"/>
        <w:jc w:val="right"/>
      </w:pPr>
      <w:r>
        <w:rPr>
          <w:sz w:val="24"/>
        </w:rPr>
        <w:t xml:space="preserve">от 3 марта 2026 г. N 143</w:t>
      </w:r>
    </w:p>
    <w:p>
      <w:pPr>
        <w:pStyle w:val="0"/>
        <w:jc w:val="both"/>
      </w:pPr>
      <w:r>
        <w:rPr>
          <w:sz w:val="24"/>
        </w:rPr>
      </w:r>
    </w:p>
    <w:bookmarkStart w:id="43" w:name="P43"/>
    <w:bookmarkEnd w:id="43"/>
    <w:p>
      <w:pPr>
        <w:pStyle w:val="2"/>
        <w:jc w:val="center"/>
      </w:pPr>
      <w:r>
        <w:rPr>
          <w:sz w:val="24"/>
        </w:rPr>
        <w:t xml:space="preserve">КАТЕГОРИИ</w:t>
      </w:r>
    </w:p>
    <w:p>
      <w:pPr>
        <w:pStyle w:val="2"/>
        <w:jc w:val="center"/>
      </w:pPr>
      <w:r>
        <w:rPr>
          <w:sz w:val="24"/>
        </w:rPr>
        <w:t xml:space="preserve">ВОЕННОСЛУЖАЩИХ, ПРОХОДЯЩИХ ВОЕННУЮ СЛУЖБУ ПО КОНТРАКТУ</w:t>
      </w:r>
    </w:p>
    <w:p>
      <w:pPr>
        <w:pStyle w:val="2"/>
        <w:jc w:val="center"/>
      </w:pPr>
      <w:r>
        <w:rPr>
          <w:sz w:val="24"/>
        </w:rPr>
        <w:t xml:space="preserve">В МЧС РОССИИ, СОТРУДНИКОВ ФЕДЕРАЛЬНОЙ ПРОТИВОПОЖАРНОЙ</w:t>
      </w:r>
    </w:p>
    <w:p>
      <w:pPr>
        <w:pStyle w:val="2"/>
        <w:jc w:val="center"/>
      </w:pPr>
      <w:r>
        <w:rPr>
          <w:sz w:val="24"/>
        </w:rPr>
        <w:t xml:space="preserve">СЛУЖБЫ ГОСУДАРСТВЕННОЙ ПРОТИВОПОЖАРНОЙ СЛУЖБЫ, ФЕДЕРАЛЬНЫХ</w:t>
      </w:r>
    </w:p>
    <w:p>
      <w:pPr>
        <w:pStyle w:val="2"/>
        <w:jc w:val="center"/>
      </w:pPr>
      <w:r>
        <w:rPr>
          <w:sz w:val="24"/>
        </w:rPr>
        <w:t xml:space="preserve">ГОСУДАРСТВЕННЫХ ГРАЖДАНСКИХ СЛУЖАЩИХ И РАБОТНИКОВ МЧС</w:t>
      </w:r>
    </w:p>
    <w:p>
      <w:pPr>
        <w:pStyle w:val="2"/>
        <w:jc w:val="center"/>
      </w:pPr>
      <w:r>
        <w:rPr>
          <w:sz w:val="24"/>
        </w:rPr>
        <w:t xml:space="preserve">РОССИИ, ИМЕЮЩИХ ПРАВО НА ПРОДОВОЛЬСТВЕННОЕ ОБЕСПЕЧЕНИЕ</w:t>
      </w:r>
    </w:p>
    <w:p>
      <w:pPr>
        <w:pStyle w:val="0"/>
        <w:jc w:val="both"/>
      </w:pPr>
      <w:r>
        <w:rPr>
          <w:sz w:val="24"/>
        </w:rPr>
      </w:r>
    </w:p>
    <w:p>
      <w:pPr>
        <w:pStyle w:val="0"/>
        <w:ind w:firstLine="540"/>
        <w:jc w:val="both"/>
      </w:pPr>
      <w:r>
        <w:rPr>
          <w:sz w:val="24"/>
        </w:rPr>
        <w:t xml:space="preserve">1. Военнослужащие, проходящие военную службу по контракту в МЧС России:</w:t>
      </w:r>
    </w:p>
    <w:p>
      <w:pPr>
        <w:pStyle w:val="0"/>
        <w:spacing w:before="240" w:lineRule="auto"/>
        <w:ind w:firstLine="540"/>
        <w:jc w:val="both"/>
      </w:pPr>
      <w:r>
        <w:rPr>
          <w:sz w:val="24"/>
        </w:rPr>
        <w:t xml:space="preserve">при несении дежурства в спасательных воинских формированиях МЧС России, в составе оперативных дежурных смен, выполняющих задачи оперативного дежурства в органах повседневного управления единой государственной системы предупреждения и ликвидации чрезвычайных ситуаций &lt;1&gt; в круглосуточном режиме, на командных пунктах авиации МЧС России;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2"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sz w:val="24"/>
            <w:color w:val="0000ff"/>
          </w:rPr>
          <w:t xml:space="preserve">Пункты 1</w:t>
        </w:r>
      </w:hyperlink>
      <w:r>
        <w:rPr>
          <w:sz w:val="24"/>
        </w:rPr>
        <w:t xml:space="preserve">, </w:t>
      </w:r>
      <w:hyperlink w:history="0" r:id="rId13"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sz w:val="24"/>
            <w:color w:val="0000ff"/>
          </w:rPr>
          <w:t xml:space="preserve">2</w:t>
        </w:r>
      </w:hyperlink>
      <w:r>
        <w:rPr>
          <w:sz w:val="24"/>
        </w:rPr>
        <w:t xml:space="preserve"> и </w:t>
      </w:r>
      <w:hyperlink w:history="0" r:id="rId14"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sz w:val="24"/>
            <w:color w:val="0000ff"/>
          </w:rPr>
          <w:t xml:space="preserve">6</w:t>
        </w:r>
      </w:hyperlink>
      <w:r>
        <w:rPr>
          <w:sz w:val="24"/>
        </w:rPr>
        <w:t xml:space="preserve"> Положения о единой государственной системе предупреждения и ликвидации чрезвычайных ситуаций, утвержденного постановлением Правительства Российской Федерации от 30 декабря 2003 г. N 794 (далее - Положение о единой государственной системе предупреждения и ликвидации чрезвычайных ситуаций).</w:t>
      </w:r>
    </w:p>
    <w:p>
      <w:pPr>
        <w:pStyle w:val="0"/>
        <w:jc w:val="both"/>
      </w:pPr>
      <w:r>
        <w:rPr>
          <w:sz w:val="24"/>
        </w:rPr>
      </w:r>
    </w:p>
    <w:p>
      <w:pPr>
        <w:pStyle w:val="0"/>
        <w:ind w:firstLine="540"/>
        <w:jc w:val="both"/>
      </w:pPr>
      <w:r>
        <w:rPr>
          <w:sz w:val="24"/>
        </w:rPr>
        <w:t xml:space="preserve">при несении дежурства продолжительностью более 12 часов в период подготовки и проведения мероприятий, организованных в соответствии с решениями Президента Российской Федерации, Правительства Российской Федерации;</w:t>
      </w:r>
    </w:p>
    <w:p>
      <w:pPr>
        <w:pStyle w:val="0"/>
        <w:spacing w:before="240" w:lineRule="auto"/>
        <w:ind w:firstLine="540"/>
        <w:jc w:val="both"/>
      </w:pPr>
      <w:r>
        <w:rPr>
          <w:sz w:val="24"/>
        </w:rPr>
        <w:t xml:space="preserve">при участии в учениях, тренировках, учебно-тренировочных сборах, соревнованиях продолжительностью более 24 часов, проводимых вне пунктов постоянной дислокации центрального аппарата МЧС России, территориальных органов МЧС России, организаций федеральной противопожарной службы Государственной противопожарной службы, спасательных воинских формирований МЧС России, Государственной инспекции по маломерным судам МЧС России, аварийно-спасательных формирований, военизированных горноспасательных частей, образовательных, научных, медицинских, санаторно-курортных и иных организаций, находящихся в ведении МЧС России (далее - организации МЧС России), выполняемых в соответствии с планами основных и организационных мероприятий, утверждаемыми Министром Российской Федерации по делам гражданской обороны, чрезвычайным ситуациям и ликвидации последствий стихийных бедствий (далее - Министр);</w:t>
      </w:r>
    </w:p>
    <w:p>
      <w:pPr>
        <w:pStyle w:val="0"/>
        <w:spacing w:before="240" w:lineRule="auto"/>
        <w:ind w:firstLine="540"/>
        <w:jc w:val="both"/>
      </w:pPr>
      <w:r>
        <w:rPr>
          <w:sz w:val="24"/>
        </w:rPr>
        <w:t xml:space="preserve">при участии в проведении аварийно-спасательных и других неотложных работ (далее - АСДНР) продолжительностью более 24 часов, по оперативной локализации и ликвидации чрезвычайных ситуаций природного и техногенного характера на территории Российской Федерации, а также на территориях иностранных государств, с которыми у Российской Федерации имеются соглашения &lt;2&gt;, а также при оказании экстренной психологической помощи пострадавшему населению в зонах чрезвычайных ситуаций и при пожарах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5" w:tooltip="Указ Президента РФ от 30.09.2011 N 1265 (ред. от 21.07.2025) &quot;О спасательных воинских формированиях Министерства Российской Федерации по делам гражданской обороны, чрезвычайным ситуациям и ликвидации последствий стихийных бедствий&quot; (вместе с &quot;Положением о спасательных воинских формированиях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Абзац третий подпункта "б" пункта 5</w:t>
        </w:r>
      </w:hyperlink>
      <w:r>
        <w:rPr>
          <w:sz w:val="24"/>
        </w:rPr>
        <w:t xml:space="preserve"> Положения о спасательных воинских формированиях Министерства Российской Федерации по делам гражданской обороны, чрезвычайным ситуациям и ликвидации последствий стихийных бедствий, утвержденного Указом Президента Российской Федерации от 30 сентября 2011 г. N 1265 (далее - Положение о спасательных воинских формированиях).</w:t>
      </w:r>
    </w:p>
    <w:p>
      <w:pPr>
        <w:pStyle w:val="0"/>
        <w:spacing w:before="240" w:lineRule="auto"/>
        <w:ind w:firstLine="540"/>
        <w:jc w:val="both"/>
      </w:pPr>
      <w:r>
        <w:rPr>
          <w:sz w:val="24"/>
        </w:rPr>
        <w:t xml:space="preserve">&lt;3&gt; </w:t>
      </w:r>
      <w:hyperlink w:history="0" r:id="rId16" w:tooltip="Приказ МЧС России от 20.09.2011 N 525 (ред. от 25.08.2022) &quot;Об утверждении Порядка оказания экстренной психологической помощи пострадавшему населению в зонах чрезвычайных ситуаций и при пожарах&quot; (Зарегистрировано в Минюсте России 28.10.2011 N 22174) {КонсультантПлюс}">
        <w:r>
          <w:rPr>
            <w:sz w:val="24"/>
            <w:color w:val="0000ff"/>
          </w:rPr>
          <w:t xml:space="preserve">Абзац второй</w:t>
        </w:r>
      </w:hyperlink>
      <w:r>
        <w:rPr>
          <w:sz w:val="24"/>
        </w:rPr>
        <w:t xml:space="preserve"> Порядка оказания экстренной психологической помощи пострадавшему населению в зонах чрезвычайных ситуаций и при пожарах, утвержденного приказом МЧС России от 20 сентября 2011 г. N 525 (зарегистрирован Министерством юстиции Российской Федерации 28 октября 2011 г., регистрационный N 22174), с изменениями, внесенными приказами МЧС России от 25 декабря 2020 г. N 996 (зарегистрирован Министерством юстиции Российской Федерации 20 апреля 2021 г., регистрационный N 63187), от 25 августа 2022 г. N 814 (зарегистрирован Министерством юстиции Российской Федерации 30 сентября 2022 г., регистрационный N 70311).</w:t>
      </w:r>
    </w:p>
    <w:p>
      <w:pPr>
        <w:pStyle w:val="0"/>
        <w:jc w:val="both"/>
      </w:pPr>
      <w:r>
        <w:rPr>
          <w:sz w:val="24"/>
        </w:rPr>
      </w:r>
    </w:p>
    <w:p>
      <w:pPr>
        <w:pStyle w:val="0"/>
        <w:ind w:firstLine="540"/>
        <w:jc w:val="both"/>
      </w:pPr>
      <w:r>
        <w:rPr>
          <w:sz w:val="24"/>
        </w:rPr>
        <w:t xml:space="preserve">при участии в проведении работ по поиску, обезвреживанию и (или) уничтожению взрывоопасных предметов, оказанию помощи в реализации международных программ, проектов и операций по гуманитарному разминированию, а также при выполнении взрывных работ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7" w:tooltip="Указ Президента РФ от 11.07.2004 N 868 (ред. от 12.03.2026) &quot;Вопросы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Абзац пятьдесят седьмой подпункта 4 пункта 8</w:t>
        </w:r>
      </w:hyperlink>
      <w:r>
        <w:rPr>
          <w:sz w:val="24"/>
        </w:rPr>
        <w:t xml:space="preserve"> Положения о Министерстве Российской Федерации по делам гражданской обороны, чрезвычайным ситуациям и ликвидации последствий стихийных бедствий, утвержденного Указом Президента Российской Федерации от 11 июля 2004 г. N 868 (далее - Положение о Министерстве Российской Федерации по делам гражданской обороны, чрезвычайным ситуациям и ликвидации последствий стихийных бедствий).</w:t>
      </w:r>
    </w:p>
    <w:p>
      <w:pPr>
        <w:pStyle w:val="0"/>
        <w:jc w:val="both"/>
      </w:pPr>
      <w:r>
        <w:rPr>
          <w:sz w:val="24"/>
        </w:rPr>
      </w:r>
    </w:p>
    <w:p>
      <w:pPr>
        <w:pStyle w:val="0"/>
        <w:ind w:firstLine="540"/>
        <w:jc w:val="both"/>
      </w:pPr>
      <w:r>
        <w:rPr>
          <w:sz w:val="24"/>
        </w:rPr>
        <w:t xml:space="preserve">при участии в работе по предупреждению и ликвидации чрезвычайных ситуаций межрегионального и федерального характера продолжительностью более 24 часов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8" w:tooltip="Указ Президента РФ от 11.07.2004 N 868 (ред. от 12.03.2026) &quot;Вопросы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Абзац второй подпункта 3 пункта 8</w:t>
        </w:r>
      </w:hyperlink>
      <w:r>
        <w:rPr>
          <w:sz w:val="24"/>
        </w:rPr>
        <w:t xml:space="preserve"> Положения о Министерстве Российской Федерации по делам гражданской обороны, чрезвычайным ситуациям и ликвидации последствий стихийных бедствий.</w:t>
      </w:r>
    </w:p>
    <w:p>
      <w:pPr>
        <w:pStyle w:val="0"/>
        <w:jc w:val="both"/>
      </w:pPr>
      <w:r>
        <w:rPr>
          <w:sz w:val="24"/>
        </w:rPr>
      </w:r>
    </w:p>
    <w:p>
      <w:pPr>
        <w:pStyle w:val="0"/>
        <w:ind w:firstLine="540"/>
        <w:jc w:val="both"/>
      </w:pPr>
      <w:r>
        <w:rPr>
          <w:sz w:val="24"/>
        </w:rPr>
        <w:t xml:space="preserve">при участии в проведении АСДНР продолжительностью более 24 часов на территориях, на которых введено военное положение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9" w:tooltip="Указ Президента РФ от 19.10.2022 N 756 &quot;О введении военного положения на территориях Донецкой Народной Республики, Луганской Народной Республики, Запорожской и Херсонской областей&quot; {КонсультантПлюс}">
        <w:r>
          <w:rPr>
            <w:sz w:val="24"/>
            <w:color w:val="0000ff"/>
          </w:rPr>
          <w:t xml:space="preserve">Пункт 1</w:t>
        </w:r>
      </w:hyperlink>
      <w:r>
        <w:rPr>
          <w:sz w:val="24"/>
        </w:rPr>
        <w:t xml:space="preserve"> Указа Президента Российской Федерации от 19 октября 2022 г. N 756 "О введении военного положения на территориях Донецкой Народной Республики, Луганской Народной Республики, Запорожской и Херсонской областей".</w:t>
      </w:r>
    </w:p>
    <w:p>
      <w:pPr>
        <w:pStyle w:val="0"/>
        <w:jc w:val="both"/>
      </w:pPr>
      <w:r>
        <w:rPr>
          <w:sz w:val="24"/>
        </w:rPr>
      </w:r>
    </w:p>
    <w:p>
      <w:pPr>
        <w:pStyle w:val="0"/>
        <w:ind w:firstLine="540"/>
        <w:jc w:val="both"/>
      </w:pPr>
      <w:r>
        <w:rPr>
          <w:sz w:val="24"/>
        </w:rPr>
        <w:t xml:space="preserve">при участии в доставке грузов, перевозимых в зоны чрезвычайных ситуаций, в том числе в качестве гуманитарной помощи иностранным государствам &lt;7&gt;, продолжительностью более 12 часов;</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20" w:tooltip="Указ Президента РФ от 30.09.2011 N 1265 (ред. от 21.07.2025) &quot;О спасательных воинских формированиях Министерства Российской Федерации по делам гражданской обороны, чрезвычайным ситуациям и ликвидации последствий стихийных бедствий&quot; (вместе с &quot;Положением о спасательных воинских формированиях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4"/>
            <w:color w:val="0000ff"/>
          </w:rPr>
          <w:t xml:space="preserve">Абзац шестой подпункта "б" пункта 5</w:t>
        </w:r>
      </w:hyperlink>
      <w:r>
        <w:rPr>
          <w:sz w:val="24"/>
        </w:rPr>
        <w:t xml:space="preserve"> Положения о спасательных воинских формированиях.</w:t>
      </w:r>
    </w:p>
    <w:p>
      <w:pPr>
        <w:pStyle w:val="0"/>
        <w:jc w:val="both"/>
      </w:pPr>
      <w:r>
        <w:rPr>
          <w:sz w:val="24"/>
        </w:rPr>
      </w:r>
    </w:p>
    <w:p>
      <w:pPr>
        <w:pStyle w:val="0"/>
        <w:ind w:firstLine="540"/>
        <w:jc w:val="both"/>
      </w:pPr>
      <w:r>
        <w:rPr>
          <w:sz w:val="24"/>
        </w:rPr>
        <w:t xml:space="preserve">при нахождении в служебных командировках в арктических комплексных аварийно-спасательных центрах МЧС России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21" w:tooltip="Постановление Правительства РФ от 15.04.2014 N 300 (ред. от 24.09.2021) &quot;О государственной программе Российской Федерации &quot;Защита населения и территорий от чрезвычайных ситуаций, обеспечение пожарной безопасности и безопасности людей на водных объектах&quot; {КонсультантПлюс}">
        <w:r>
          <w:rPr>
            <w:sz w:val="24"/>
            <w:color w:val="0000ff"/>
          </w:rPr>
          <w:t xml:space="preserve">Абзац шестьдесят шестой</w:t>
        </w:r>
      </w:hyperlink>
      <w:r>
        <w:rPr>
          <w:sz w:val="24"/>
        </w:rPr>
        <w:t xml:space="preserve"> государственной программы Российской Федерации "Защита населения и территорий от чрезвычайных ситуаций, обеспечения пожарной безопасности и безопасности людей на водных объектах", утвержденной постановлением Правительства Российской Федерации от 15 апреля 2014 г. N 300.</w:t>
      </w:r>
    </w:p>
    <w:p>
      <w:pPr>
        <w:pStyle w:val="0"/>
        <w:jc w:val="both"/>
      </w:pPr>
      <w:r>
        <w:rPr>
          <w:sz w:val="24"/>
        </w:rPr>
      </w:r>
    </w:p>
    <w:p>
      <w:pPr>
        <w:pStyle w:val="0"/>
        <w:ind w:firstLine="540"/>
        <w:jc w:val="both"/>
      </w:pPr>
      <w:r>
        <w:rPr>
          <w:sz w:val="24"/>
        </w:rPr>
        <w:t xml:space="preserve">при участии в составе группировки сил и средств федеральных органов исполнительной власти и органов исполнительной власти субъектов Российской Федерации, создаваемой для проведения контртеррористической операции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22" w:tooltip="Постановление Правительства РФ от 09.02.2004 N 65 (ред. от 26.07.2019, с изм. от 29.12.2025)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4"/>
            <w:color w:val="0000ff"/>
          </w:rPr>
          <w:t xml:space="preserve">Пункты 1</w:t>
        </w:r>
      </w:hyperlink>
      <w:r>
        <w:rPr>
          <w:sz w:val="24"/>
        </w:rPr>
        <w:t xml:space="preserve"> и </w:t>
      </w:r>
      <w:hyperlink w:history="0" r:id="rId23" w:tooltip="Постановление Правительства РФ от 09.02.2004 N 65 (ред. от 26.07.2019, с изм. от 29.12.2025)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4"/>
            <w:color w:val="0000ff"/>
          </w:rPr>
          <w:t xml:space="preserve">6</w:t>
        </w:r>
      </w:hyperlink>
      <w:r>
        <w:rPr>
          <w:sz w:val="24"/>
        </w:rPr>
        <w:t xml:space="preserve"> постановления Правительства Российской Федерации от 9 февраля 2004 г. N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pPr>
        <w:pStyle w:val="0"/>
        <w:jc w:val="both"/>
      </w:pPr>
      <w:r>
        <w:rPr>
          <w:sz w:val="24"/>
        </w:rPr>
      </w:r>
    </w:p>
    <w:p>
      <w:pPr>
        <w:pStyle w:val="0"/>
        <w:ind w:firstLine="540"/>
        <w:jc w:val="both"/>
      </w:pPr>
      <w:r>
        <w:rPr>
          <w:sz w:val="24"/>
        </w:rPr>
        <w:t xml:space="preserve">2. Сотрудники федеральной противопожарной службы Государственной противопожарной службы:</w:t>
      </w:r>
    </w:p>
    <w:p>
      <w:pPr>
        <w:pStyle w:val="0"/>
        <w:spacing w:before="240" w:lineRule="auto"/>
        <w:ind w:firstLine="540"/>
        <w:jc w:val="both"/>
      </w:pPr>
      <w:r>
        <w:rPr>
          <w:sz w:val="24"/>
        </w:rPr>
        <w:t xml:space="preserve">при несении дежурства в составе оперативных дежурных смен, выполняющих задачи оперативного дежурства в органах повседневного управления единой государственной системы предупреждения и ликвидации чрезвычайных ситуаций в круглосуточном режиме, в специализированной пожарно-спасательной части федеральной противопожарной службы, расположенной на территории Камчатского края;</w:t>
      </w:r>
    </w:p>
    <w:p>
      <w:pPr>
        <w:pStyle w:val="0"/>
        <w:spacing w:before="240" w:lineRule="auto"/>
        <w:ind w:firstLine="540"/>
        <w:jc w:val="both"/>
      </w:pPr>
      <w:r>
        <w:rPr>
          <w:sz w:val="24"/>
        </w:rPr>
        <w:t xml:space="preserve">при несении дежурства на мероприятиях продолжительностью более 12 часов, проводимых в соответствии с решениями Президента Российской Федерации, Правительства Российской Федерации;</w:t>
      </w:r>
    </w:p>
    <w:p>
      <w:pPr>
        <w:pStyle w:val="0"/>
        <w:spacing w:before="240" w:lineRule="auto"/>
        <w:ind w:firstLine="540"/>
        <w:jc w:val="both"/>
      </w:pPr>
      <w:r>
        <w:rPr>
          <w:sz w:val="24"/>
        </w:rPr>
        <w:t xml:space="preserve">при проведении мероприятий продолжительностью более 12 часов вне пунктов постоянной дислокации организаций МЧС России по обеспечению пожарной безопасности объектов, подведомственных Главному управлению специальных программ Президента Российской Федерации и Федеральной службе охраны Российской Федерации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hyperlink w:history="0" r:id="rId24" w:tooltip="Федеральный закон от 21.12.1994 N 69-ФЗ (ред. от 31.07.2025) &quot;О пожарной безопасности&quot; {КонсультантПлюс}">
        <w:r>
          <w:rPr>
            <w:sz w:val="24"/>
            <w:color w:val="0000ff"/>
          </w:rPr>
          <w:t xml:space="preserve">Абзац четвертый части первой статьи 4</w:t>
        </w:r>
      </w:hyperlink>
      <w:r>
        <w:rPr>
          <w:sz w:val="24"/>
        </w:rPr>
        <w:t xml:space="preserve"> Федерального закона от 21 декабря 1994 г. N 69-ФЗ "О пожарной безопасности".</w:t>
      </w:r>
    </w:p>
    <w:p>
      <w:pPr>
        <w:pStyle w:val="0"/>
        <w:jc w:val="both"/>
      </w:pPr>
      <w:r>
        <w:rPr>
          <w:sz w:val="24"/>
        </w:rPr>
      </w:r>
    </w:p>
    <w:p>
      <w:pPr>
        <w:pStyle w:val="0"/>
        <w:ind w:firstLine="540"/>
        <w:jc w:val="both"/>
      </w:pPr>
      <w:r>
        <w:rPr>
          <w:sz w:val="24"/>
        </w:rPr>
        <w:t xml:space="preserve">при участии в учениях, тренировках, учебно-тренировочных сборах, соревнованиях проводимых вне пунктов постоянной дислокации организаций МЧС России, продолжительностью более 24 часов, выполняемых в соответствии с планами основных и организационных мероприятий, утверждаемых Министром;</w:t>
      </w:r>
    </w:p>
    <w:p>
      <w:pPr>
        <w:pStyle w:val="0"/>
        <w:spacing w:before="240" w:lineRule="auto"/>
        <w:ind w:firstLine="540"/>
        <w:jc w:val="both"/>
      </w:pPr>
      <w:r>
        <w:rPr>
          <w:sz w:val="24"/>
        </w:rPr>
        <w:t xml:space="preserve">при участии в проведении аварийно-спасательных и неотложных работ при ликвидации чрезвычайных ситуаций &lt;11&gt; (далее - АСНР) продолжительностью более 24 часов, а также при оказании экстренной психологической помощи пострадавшему населению в зонах чрезвычайных ситуаций и при пожарах;</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w:t>
      </w:r>
      <w:hyperlink w:history="0" r:id="rId25" w:tooltip="Федеральный закон от 22.08.1995 N 151-ФЗ (ред. от 07.07.2025) &quot;Об аварийно-спасательных службах и статусе спасателей&quot; {КонсультантПлюс}">
        <w:r>
          <w:rPr>
            <w:sz w:val="24"/>
            <w:color w:val="0000ff"/>
          </w:rPr>
          <w:t xml:space="preserve">Статья 5 главы 1</w:t>
        </w:r>
      </w:hyperlink>
      <w:r>
        <w:rPr>
          <w:sz w:val="24"/>
        </w:rPr>
        <w:t xml:space="preserve"> Федерального закона от 22 августа 1995 г. N 151-ФЗ "Об аварийно-спасательных службах и статусе спасателей".</w:t>
      </w:r>
    </w:p>
    <w:p>
      <w:pPr>
        <w:pStyle w:val="0"/>
        <w:jc w:val="both"/>
      </w:pPr>
      <w:r>
        <w:rPr>
          <w:sz w:val="24"/>
        </w:rPr>
      </w:r>
    </w:p>
    <w:p>
      <w:pPr>
        <w:pStyle w:val="0"/>
        <w:ind w:firstLine="540"/>
        <w:jc w:val="both"/>
      </w:pPr>
      <w:r>
        <w:rPr>
          <w:sz w:val="24"/>
        </w:rPr>
        <w:t xml:space="preserve">при участии в проведении мероприятий по оказанию гуманитарной помощи иностранным государствам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w:t>
      </w:r>
      <w:hyperlink w:history="0" r:id="rId26" w:tooltip="Постановление Правительства РФ от 12.07.2022 N 1239 &quot;Об утверждении Положения об оказании гуманитарной помощи иностранным государствам&quot; {КонсультантПлюс}">
        <w:r>
          <w:rPr>
            <w:sz w:val="24"/>
            <w:color w:val="0000ff"/>
          </w:rPr>
          <w:t xml:space="preserve">Абзац восьмой подпункта "а" пункта 8</w:t>
        </w:r>
      </w:hyperlink>
      <w:r>
        <w:rPr>
          <w:sz w:val="24"/>
        </w:rPr>
        <w:t xml:space="preserve"> Положения об оказании гуманитарной помощи иностранным государствам, утвержденного постановлением Правительства Российской Федерации от 12 июля 2022 г. N 1239.</w:t>
      </w:r>
    </w:p>
    <w:p>
      <w:pPr>
        <w:pStyle w:val="0"/>
        <w:jc w:val="both"/>
      </w:pPr>
      <w:r>
        <w:rPr>
          <w:sz w:val="24"/>
        </w:rPr>
      </w:r>
    </w:p>
    <w:p>
      <w:pPr>
        <w:pStyle w:val="0"/>
        <w:ind w:firstLine="540"/>
        <w:jc w:val="both"/>
      </w:pPr>
      <w:r>
        <w:rPr>
          <w:sz w:val="24"/>
        </w:rPr>
        <w:t xml:space="preserve">при участии в проведении работ по поиску, обезвреживанию и (или) уничтожению взрывоопасных предметов, оказанию помощи в реализации международных программ, проектов и операций по гуманитарному разминированию, а также при выполнении взрывных работ;</w:t>
      </w:r>
    </w:p>
    <w:p>
      <w:pPr>
        <w:pStyle w:val="0"/>
        <w:spacing w:before="240" w:lineRule="auto"/>
        <w:ind w:firstLine="540"/>
        <w:jc w:val="both"/>
      </w:pPr>
      <w:r>
        <w:rPr>
          <w:sz w:val="24"/>
        </w:rPr>
        <w:t xml:space="preserve">при участии в работе по предупреждению и ликвидации чрезвычайных ситуаций межрегионального и федерального характера продолжительностью более 24 часов;</w:t>
      </w:r>
    </w:p>
    <w:p>
      <w:pPr>
        <w:pStyle w:val="0"/>
        <w:spacing w:before="240" w:lineRule="auto"/>
        <w:ind w:firstLine="540"/>
        <w:jc w:val="both"/>
      </w:pPr>
      <w:r>
        <w:rPr>
          <w:sz w:val="24"/>
        </w:rPr>
        <w:t xml:space="preserve">при участии в проведении АСНР продолжительностью более 24 часов на территориях, на которых введено военное положение;</w:t>
      </w:r>
    </w:p>
    <w:p>
      <w:pPr>
        <w:pStyle w:val="0"/>
        <w:spacing w:before="240" w:lineRule="auto"/>
        <w:ind w:firstLine="540"/>
        <w:jc w:val="both"/>
      </w:pPr>
      <w:r>
        <w:rPr>
          <w:sz w:val="24"/>
        </w:rPr>
        <w:t xml:space="preserve">при участии в доставке грузов, перевозимых в зоны чрезвычайных ситуаций, в том числе в качестве гуманитарной помощи иностранным государствам, продолжительностью более 12 часов;</w:t>
      </w:r>
    </w:p>
    <w:p>
      <w:pPr>
        <w:pStyle w:val="0"/>
        <w:spacing w:before="240" w:lineRule="auto"/>
        <w:ind w:firstLine="540"/>
        <w:jc w:val="both"/>
      </w:pPr>
      <w:r>
        <w:rPr>
          <w:sz w:val="24"/>
        </w:rPr>
        <w:t xml:space="preserve">при нахождении в служебных командировках в арктических комплексных аварийно-спасательных центрах МЧС России;</w:t>
      </w:r>
    </w:p>
    <w:p>
      <w:pPr>
        <w:pStyle w:val="0"/>
        <w:spacing w:before="240" w:lineRule="auto"/>
        <w:ind w:firstLine="540"/>
        <w:jc w:val="both"/>
      </w:pPr>
      <w:r>
        <w:rPr>
          <w:sz w:val="24"/>
        </w:rPr>
        <w:t xml:space="preserve">при участии в составе группировки сил и средств федеральных органов исполнительной власти и органов исполнительной власти субъектов Российской Федерации, создаваемой для проведения контртеррористической операции.</w:t>
      </w:r>
    </w:p>
    <w:p>
      <w:pPr>
        <w:pStyle w:val="0"/>
        <w:spacing w:before="240" w:lineRule="auto"/>
        <w:ind w:firstLine="540"/>
        <w:jc w:val="both"/>
      </w:pPr>
      <w:r>
        <w:rPr>
          <w:sz w:val="24"/>
        </w:rPr>
        <w:t xml:space="preserve">3. Федеральные государственные гражданские служащие:</w:t>
      </w:r>
    </w:p>
    <w:p>
      <w:pPr>
        <w:pStyle w:val="0"/>
        <w:spacing w:before="240" w:lineRule="auto"/>
        <w:ind w:firstLine="540"/>
        <w:jc w:val="both"/>
      </w:pPr>
      <w:r>
        <w:rPr>
          <w:sz w:val="24"/>
        </w:rPr>
        <w:t xml:space="preserve">при несении дежурства продолжительностью более 12 часов на мероприятиях, проводимых в соответствии с решениями Президента Российской Федерации, Правительства Российской Федерации;</w:t>
      </w:r>
    </w:p>
    <w:p>
      <w:pPr>
        <w:pStyle w:val="0"/>
        <w:spacing w:before="240" w:lineRule="auto"/>
        <w:ind w:firstLine="540"/>
        <w:jc w:val="both"/>
      </w:pPr>
      <w:r>
        <w:rPr>
          <w:sz w:val="24"/>
        </w:rPr>
        <w:t xml:space="preserve">при участии в учениях, тренировках, учебно-тренировочных сборах, соревнованиях проводимых вне пунктов постоянной дислокации организаций МЧС России, продолжительностью более 24 часов, выполняемых в соответствии с планами основных и организационных мероприятий, утверждаемых Министром;</w:t>
      </w:r>
    </w:p>
    <w:p>
      <w:pPr>
        <w:pStyle w:val="0"/>
        <w:spacing w:before="240" w:lineRule="auto"/>
        <w:ind w:firstLine="540"/>
        <w:jc w:val="both"/>
      </w:pPr>
      <w:r>
        <w:rPr>
          <w:sz w:val="24"/>
        </w:rPr>
        <w:t xml:space="preserve">при участии в проведении АСНР продолжительностью более 24 часов, а также при оказании экстренной психологической помощи пострадавшему населению в зонах чрезвычайных ситуаций и при пожарах;</w:t>
      </w:r>
    </w:p>
    <w:p>
      <w:pPr>
        <w:pStyle w:val="0"/>
        <w:spacing w:before="240" w:lineRule="auto"/>
        <w:ind w:firstLine="540"/>
        <w:jc w:val="both"/>
      </w:pPr>
      <w:r>
        <w:rPr>
          <w:sz w:val="24"/>
        </w:rPr>
        <w:t xml:space="preserve">при участии в проведении мероприятий по оказанию гуманитарной помощи иностранным государствам;</w:t>
      </w:r>
    </w:p>
    <w:p>
      <w:pPr>
        <w:pStyle w:val="0"/>
        <w:spacing w:before="240" w:lineRule="auto"/>
        <w:ind w:firstLine="540"/>
        <w:jc w:val="both"/>
      </w:pPr>
      <w:r>
        <w:rPr>
          <w:sz w:val="24"/>
        </w:rPr>
        <w:t xml:space="preserve">при участии в доставке грузов, перевозимых в зоны чрезвычайных ситуаций, в том числе в качестве гуманитарной помощи иностранным государствам, продолжительностью более 12 часов;</w:t>
      </w:r>
    </w:p>
    <w:p>
      <w:pPr>
        <w:pStyle w:val="0"/>
        <w:spacing w:before="240" w:lineRule="auto"/>
        <w:ind w:firstLine="540"/>
        <w:jc w:val="both"/>
      </w:pPr>
      <w:r>
        <w:rPr>
          <w:sz w:val="24"/>
        </w:rPr>
        <w:t xml:space="preserve">при выполнении работ для нужд обороны, ликвидации последствий применения противником оружия, восстановлении поврежденных (разрушенных) объектов экономики, систем жизнеобеспечения и военных объектов, а также при участии в борьбе с пожарами, эпидемиями &lt;13&gt;;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w:t>
      </w:r>
      <w:hyperlink w:history="0" r:id="rId27" w:tooltip="Федеральный конституционный закон от 30.01.2002 N 1-ФКЗ (ред. от 13.12.2024) &quot;О военном положении&quot; {КонсультантПлюс}">
        <w:r>
          <w:rPr>
            <w:sz w:val="24"/>
            <w:color w:val="0000ff"/>
          </w:rPr>
          <w:t xml:space="preserve">Подпункт 6 пункта 2 статьи 7</w:t>
        </w:r>
      </w:hyperlink>
      <w:r>
        <w:rPr>
          <w:sz w:val="24"/>
        </w:rPr>
        <w:t xml:space="preserve"> Федерального конституционного закона от 30 января 2002 г. N 1-ФКЗ "О военном положении".</w:t>
      </w:r>
    </w:p>
    <w:p>
      <w:pPr>
        <w:pStyle w:val="0"/>
        <w:jc w:val="both"/>
      </w:pPr>
      <w:r>
        <w:rPr>
          <w:sz w:val="24"/>
        </w:rPr>
      </w:r>
    </w:p>
    <w:p>
      <w:pPr>
        <w:pStyle w:val="0"/>
        <w:ind w:firstLine="540"/>
        <w:jc w:val="both"/>
      </w:pPr>
      <w:r>
        <w:rPr>
          <w:sz w:val="24"/>
        </w:rPr>
        <w:t xml:space="preserve">при нахождении в служебных командировках в арктических комплексных аварийно-спасательных центрах МЧС России.</w:t>
      </w:r>
    </w:p>
    <w:p>
      <w:pPr>
        <w:pStyle w:val="0"/>
        <w:spacing w:before="240" w:lineRule="auto"/>
        <w:ind w:firstLine="540"/>
        <w:jc w:val="both"/>
      </w:pPr>
      <w:r>
        <w:rPr>
          <w:sz w:val="24"/>
        </w:rPr>
        <w:t xml:space="preserve">4. Работники МЧС России:</w:t>
      </w:r>
    </w:p>
    <w:p>
      <w:pPr>
        <w:pStyle w:val="0"/>
        <w:spacing w:before="240" w:lineRule="auto"/>
        <w:ind w:firstLine="540"/>
        <w:jc w:val="both"/>
      </w:pPr>
      <w:r>
        <w:rPr>
          <w:sz w:val="24"/>
        </w:rPr>
        <w:t xml:space="preserve">при несении дежурства продолжительностью более 12 часов в структурных подразделениях профессиональных аварийно-спасательных служб и профессиональных аварийно-спасательных формирований МЧС России;</w:t>
      </w:r>
    </w:p>
    <w:p>
      <w:pPr>
        <w:pStyle w:val="0"/>
        <w:spacing w:before="240" w:lineRule="auto"/>
        <w:ind w:firstLine="540"/>
        <w:jc w:val="both"/>
      </w:pPr>
      <w:r>
        <w:rPr>
          <w:sz w:val="24"/>
        </w:rPr>
        <w:t xml:space="preserve">при несении дежурства в составе оперативных дежурных смен, выполняющих задачи оперативного дежурства в органах повседневного управления единой государственной системы предупреждения и ликвидации чрезвычайных ситуаций в круглосуточном режиме, в специализированной пожарно-спасательной части федеральной противопожарной службы, расположенной на территории Камчатского края, на командных пунктах авиации МЧС России, на аэродромах по непосредственному обслуживанию летательных аппаратов и обеспечению их полетов;</w:t>
      </w:r>
    </w:p>
    <w:p>
      <w:pPr>
        <w:pStyle w:val="0"/>
        <w:spacing w:before="240" w:lineRule="auto"/>
        <w:ind w:firstLine="540"/>
        <w:jc w:val="both"/>
      </w:pPr>
      <w:r>
        <w:rPr>
          <w:sz w:val="24"/>
        </w:rPr>
        <w:t xml:space="preserve">при несении дежурства продолжительностью более 12 часов в период подготовки и проведения мероприятий, проводимых в соответствии с решениями Президента Российской Федерации, Правительства Российской Федерации;</w:t>
      </w:r>
    </w:p>
    <w:p>
      <w:pPr>
        <w:pStyle w:val="0"/>
        <w:spacing w:before="240" w:lineRule="auto"/>
        <w:ind w:firstLine="540"/>
        <w:jc w:val="both"/>
      </w:pPr>
      <w:r>
        <w:rPr>
          <w:sz w:val="24"/>
        </w:rPr>
        <w:t xml:space="preserve">при участии в учениях, тренировках, учебно-тренировочных сборах, соревнованиях проводимых вне пунктов постоянной дислокации организаций МЧС России, продолжительностью более 24 часов, выполняемых в соответствии с планами основных и организационных мероприятий, утверждаемых Министром;</w:t>
      </w:r>
    </w:p>
    <w:p>
      <w:pPr>
        <w:pStyle w:val="0"/>
        <w:spacing w:before="240" w:lineRule="auto"/>
        <w:ind w:firstLine="540"/>
        <w:jc w:val="both"/>
      </w:pPr>
      <w:r>
        <w:rPr>
          <w:sz w:val="24"/>
        </w:rPr>
        <w:t xml:space="preserve">при нахождении на обучении продолжительностью более 24 часов; при участии в проведении АСНР продолжительностью более 24 часов, а также при оказании экстренной психологической помощи пострадавшему населению в зонах чрезвычайных ситуаций и при пожарах;</w:t>
      </w:r>
    </w:p>
    <w:p>
      <w:pPr>
        <w:pStyle w:val="0"/>
        <w:spacing w:before="240" w:lineRule="auto"/>
        <w:ind w:firstLine="540"/>
        <w:jc w:val="both"/>
      </w:pPr>
      <w:r>
        <w:rPr>
          <w:sz w:val="24"/>
        </w:rPr>
        <w:t xml:space="preserve">при участии в проведении профилактических мероприятий по предупреждению возникновения чрезвычайных ситуаций продолжительностью более 24 часов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w:t>
      </w:r>
      <w:hyperlink w:history="0" r:id="rId28" w:tooltip="Приказ МЧС России от 27.06.2022 N 635 &quot;Об утверждении Положения о профессиональной аварийно-спасательной службе Министерства Российской Федерации по делам гражданской обороны, чрезвычайным ситуациям и ликвидации последствий стихийных бедствий&quot; (Зарегистрировано в Минюсте России 01.08.2022 N 69473) {КонсультантПлюс}">
        <w:r>
          <w:rPr>
            <w:sz w:val="24"/>
            <w:color w:val="0000ff"/>
          </w:rPr>
          <w:t xml:space="preserve">Подпункт 17.18 пункта 17</w:t>
        </w:r>
      </w:hyperlink>
      <w:r>
        <w:rPr>
          <w:sz w:val="24"/>
        </w:rPr>
        <w:t xml:space="preserve"> Положения о профессиональной аварийно-спасательной службе Министерства Российской Федерации по делам гражданской обороны, чрезвычайным ситуациям и ликвидации последствий стихийных бедствий, утвержденного приказом МЧС России от 27 июня 2022 г. N 635 (зарегистрирован Министерством юстиции Российской Федерации 1 августа 2022 г., регистрационный N 69473).</w:t>
      </w:r>
    </w:p>
    <w:p>
      <w:pPr>
        <w:pStyle w:val="0"/>
        <w:jc w:val="both"/>
      </w:pPr>
      <w:r>
        <w:rPr>
          <w:sz w:val="24"/>
        </w:rPr>
      </w:r>
    </w:p>
    <w:p>
      <w:pPr>
        <w:pStyle w:val="0"/>
        <w:ind w:firstLine="540"/>
        <w:jc w:val="both"/>
      </w:pPr>
      <w:r>
        <w:rPr>
          <w:sz w:val="24"/>
        </w:rPr>
        <w:t xml:space="preserve">при участии в проведении мероприятий по оказанию гуманитарной помощи иностранным государствам;</w:t>
      </w:r>
    </w:p>
    <w:p>
      <w:pPr>
        <w:pStyle w:val="0"/>
        <w:spacing w:before="240" w:lineRule="auto"/>
        <w:ind w:firstLine="540"/>
        <w:jc w:val="both"/>
      </w:pPr>
      <w:r>
        <w:rPr>
          <w:sz w:val="24"/>
        </w:rPr>
        <w:t xml:space="preserve">при участии в проведении работ по поиску, обезвреживанию и (или) уничтожению взрывоопасных предметов, оказанию помощи в реализации международных программ, проектов и операций по гуманитарному разминированию, а также при выполнении взрывных работ;</w:t>
      </w:r>
    </w:p>
    <w:p>
      <w:pPr>
        <w:pStyle w:val="0"/>
        <w:spacing w:before="240" w:lineRule="auto"/>
        <w:ind w:firstLine="540"/>
        <w:jc w:val="both"/>
      </w:pPr>
      <w:r>
        <w:rPr>
          <w:sz w:val="24"/>
        </w:rPr>
        <w:t xml:space="preserve">при участии в проведении АСНР продолжительностью более 24 часов на территориях, на которых введено военное положение;</w:t>
      </w:r>
    </w:p>
    <w:p>
      <w:pPr>
        <w:pStyle w:val="0"/>
        <w:spacing w:before="240" w:lineRule="auto"/>
        <w:ind w:firstLine="540"/>
        <w:jc w:val="both"/>
      </w:pPr>
      <w:r>
        <w:rPr>
          <w:sz w:val="24"/>
        </w:rPr>
        <w:t xml:space="preserve">при участии в доставке грузов, перевозимых в зоны чрезвычайных ситуаций, в том числе в качестве гуманитарной помощи иностранным государствам, продолжительностью более 12 часов;</w:t>
      </w:r>
    </w:p>
    <w:p>
      <w:pPr>
        <w:pStyle w:val="0"/>
        <w:spacing w:before="240" w:lineRule="auto"/>
        <w:ind w:firstLine="540"/>
        <w:jc w:val="both"/>
      </w:pPr>
      <w:r>
        <w:rPr>
          <w:sz w:val="24"/>
        </w:rPr>
        <w:t xml:space="preserve">при нахождении в служебных командировках в арктических комплексных аварийно-спасательных центрах МЧС России;</w:t>
      </w:r>
    </w:p>
    <w:p>
      <w:pPr>
        <w:pStyle w:val="0"/>
        <w:spacing w:before="240" w:lineRule="auto"/>
        <w:ind w:firstLine="540"/>
        <w:jc w:val="both"/>
      </w:pPr>
      <w:r>
        <w:rPr>
          <w:sz w:val="24"/>
        </w:rPr>
        <w:t xml:space="preserve">при пребывании вне места постоянного проживания, когда не может быть обеспечено ежедневное их возвращение к месту постоянного проживания - организации работы вахтовым методом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29" w:tooltip="&quot;Трудовой кодекс Российской Федерации&quot; от 30.12.2001 N 197-ФЗ (ред. от 29.12.2025, с изм. от 06.02.2026) {КонсультантПлюс}">
        <w:r>
          <w:rPr>
            <w:sz w:val="24"/>
            <w:color w:val="0000ff"/>
          </w:rPr>
          <w:t xml:space="preserve">Статья 297</w:t>
        </w:r>
      </w:hyperlink>
      <w:r>
        <w:rPr>
          <w:sz w:val="24"/>
        </w:rPr>
        <w:t xml:space="preserve"> Трудового кодекса Российской Федерации.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МЧС России</w:t>
      </w:r>
    </w:p>
    <w:p>
      <w:pPr>
        <w:pStyle w:val="0"/>
        <w:jc w:val="right"/>
      </w:pPr>
      <w:r>
        <w:rPr>
          <w:sz w:val="24"/>
        </w:rPr>
        <w:t xml:space="preserve">от 3 марта 2026 г. N 143</w:t>
      </w:r>
    </w:p>
    <w:p>
      <w:pPr>
        <w:pStyle w:val="0"/>
        <w:jc w:val="both"/>
      </w:pPr>
      <w:r>
        <w:rPr>
          <w:sz w:val="24"/>
        </w:rPr>
      </w:r>
    </w:p>
    <w:bookmarkStart w:id="146" w:name="P146"/>
    <w:bookmarkEnd w:id="146"/>
    <w:p>
      <w:pPr>
        <w:pStyle w:val="2"/>
        <w:jc w:val="center"/>
      </w:pPr>
      <w:r>
        <w:rPr>
          <w:sz w:val="24"/>
        </w:rPr>
        <w:t xml:space="preserve">РАЦИОНЫ</w:t>
      </w:r>
    </w:p>
    <w:p>
      <w:pPr>
        <w:pStyle w:val="2"/>
        <w:jc w:val="center"/>
      </w:pPr>
      <w:r>
        <w:rPr>
          <w:sz w:val="24"/>
        </w:rPr>
        <w:t xml:space="preserve">ПИТАНИЯ, АВАРИЙНЫЙ РАЦИОН, БОРТОВЫЕ ПАЙКИ</w:t>
      </w:r>
    </w:p>
    <w:p>
      <w:pPr>
        <w:pStyle w:val="2"/>
        <w:jc w:val="center"/>
      </w:pPr>
      <w:r>
        <w:rPr>
          <w:sz w:val="24"/>
        </w:rPr>
        <w:t xml:space="preserve">ВОЕННОСЛУЖАЩИХ, ПРОХОДЯЩИХ ВОЕННУЮ СЛУЖБУ ПО КОНТРАКТУ</w:t>
      </w:r>
    </w:p>
    <w:p>
      <w:pPr>
        <w:pStyle w:val="2"/>
        <w:jc w:val="center"/>
      </w:pPr>
      <w:r>
        <w:rPr>
          <w:sz w:val="24"/>
        </w:rPr>
        <w:t xml:space="preserve">В МЧС РОССИИ, СОТРУДНИКОВ ФЕДЕРАЛЬНОЙ ПРОТИВОПОЖАРНОЙ СЛУЖБЫ</w:t>
      </w:r>
    </w:p>
    <w:p>
      <w:pPr>
        <w:pStyle w:val="2"/>
        <w:jc w:val="center"/>
      </w:pPr>
      <w:r>
        <w:rPr>
          <w:sz w:val="24"/>
        </w:rPr>
        <w:t xml:space="preserve">ГОСУДАРСТВЕННОЙ ПРОТИВОПОЖАРНОЙ СЛУЖБЫ, ФЕДЕРАЛЬНЫХ</w:t>
      </w:r>
    </w:p>
    <w:p>
      <w:pPr>
        <w:pStyle w:val="2"/>
        <w:jc w:val="center"/>
      </w:pPr>
      <w:r>
        <w:rPr>
          <w:sz w:val="24"/>
        </w:rPr>
        <w:t xml:space="preserve">ГОСУДАРСТВЕННЫХ ГРАЖДАНСКИХ СЛУЖАЩИХ И РАБОТНИКОВ МЧС</w:t>
      </w:r>
    </w:p>
    <w:p>
      <w:pPr>
        <w:pStyle w:val="2"/>
        <w:jc w:val="center"/>
      </w:pPr>
      <w:r>
        <w:rPr>
          <w:sz w:val="24"/>
        </w:rPr>
        <w:t xml:space="preserve">РОССИИ, ИМЕЮЩИХ ПРАВО НА ПРОДОВОЛЬСТВЕННОЕ ОБЕСПЕЧЕНИЕ</w:t>
      </w:r>
    </w:p>
    <w:p>
      <w:pPr>
        <w:pStyle w:val="0"/>
        <w:jc w:val="both"/>
      </w:pPr>
      <w:r>
        <w:rPr>
          <w:sz w:val="24"/>
        </w:rPr>
      </w:r>
    </w:p>
    <w:bookmarkStart w:id="154" w:name="P154"/>
    <w:bookmarkEnd w:id="154"/>
    <w:p>
      <w:pPr>
        <w:pStyle w:val="2"/>
        <w:outlineLvl w:val="1"/>
        <w:jc w:val="center"/>
      </w:pPr>
      <w:r>
        <w:rPr>
          <w:sz w:val="24"/>
        </w:rPr>
        <w:t xml:space="preserve">Рацион питания повседневный</w:t>
      </w:r>
    </w:p>
    <w:p>
      <w:pPr>
        <w:pStyle w:val="2"/>
        <w:jc w:val="center"/>
      </w:pPr>
      <w:r>
        <w:rPr>
          <w:sz w:val="24"/>
        </w:rPr>
        <w:t xml:space="preserve">(норма N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pPr>
            <w:r>
              <w:rPr>
                <w:sz w:val="24"/>
              </w:rPr>
              <w:t xml:space="preserve">Хлеб из смеси ржаной муки обдирной и пшеничной муки 1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300</w:t>
            </w:r>
          </w:p>
        </w:tc>
      </w:tr>
      <w:tr>
        <w:tc>
          <w:tcPr>
            <w:tcW w:w="6180" w:type="dxa"/>
          </w:tcPr>
          <w:p>
            <w:pPr>
              <w:pStyle w:val="0"/>
            </w:pPr>
            <w:r>
              <w:rPr>
                <w:sz w:val="24"/>
              </w:rPr>
              <w:t xml:space="preserve">Хлеб из пшеничной муки 1-го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350</w:t>
            </w:r>
          </w:p>
        </w:tc>
      </w:tr>
      <w:tr>
        <w:tc>
          <w:tcPr>
            <w:tcW w:w="6180" w:type="dxa"/>
          </w:tcPr>
          <w:p>
            <w:pPr>
              <w:pStyle w:val="0"/>
            </w:pPr>
            <w:r>
              <w:rPr>
                <w:sz w:val="24"/>
              </w:rPr>
              <w:t xml:space="preserve">Мука пшеничная 1-го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pPr>
            <w:r>
              <w:rPr>
                <w:sz w:val="24"/>
              </w:rPr>
              <w:t xml:space="preserve">Крупа разная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120</w:t>
            </w:r>
          </w:p>
        </w:tc>
      </w:tr>
      <w:tr>
        <w:tc>
          <w:tcPr>
            <w:tcW w:w="6180" w:type="dxa"/>
          </w:tcPr>
          <w:p>
            <w:pPr>
              <w:pStyle w:val="0"/>
            </w:pPr>
            <w:r>
              <w:rPr>
                <w:sz w:val="24"/>
              </w:rPr>
              <w:t xml:space="preserve">Изделия макаронные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pPr>
            <w:r>
              <w:rPr>
                <w:sz w:val="24"/>
              </w:rPr>
              <w:t xml:space="preserve">Мясо</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250</w:t>
            </w:r>
          </w:p>
        </w:tc>
      </w:tr>
      <w:tr>
        <w:tc>
          <w:tcPr>
            <w:tcW w:w="6180" w:type="dxa"/>
          </w:tcPr>
          <w:p>
            <w:pPr>
              <w:pStyle w:val="0"/>
            </w:pPr>
            <w:r>
              <w:rPr>
                <w:sz w:val="24"/>
              </w:rPr>
              <w:t xml:space="preserve">Рыба потрошеная без головы (в охлажденном, мороженом и соленом виде)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120</w:t>
            </w:r>
          </w:p>
        </w:tc>
      </w:tr>
      <w:tr>
        <w:tc>
          <w:tcPr>
            <w:tcW w:w="6180" w:type="dxa"/>
          </w:tcPr>
          <w:p>
            <w:pPr>
              <w:pStyle w:val="0"/>
            </w:pPr>
            <w:r>
              <w:rPr>
                <w:sz w:val="24"/>
              </w:rPr>
              <w:t xml:space="preserve">Масло растительное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pPr>
            <w:r>
              <w:rPr>
                <w:sz w:val="24"/>
              </w:rPr>
              <w:t xml:space="preserve">Масло сливочное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45</w:t>
            </w:r>
          </w:p>
        </w:tc>
      </w:tr>
      <w:tr>
        <w:tc>
          <w:tcPr>
            <w:tcW w:w="6180" w:type="dxa"/>
          </w:tcPr>
          <w:p>
            <w:pPr>
              <w:pStyle w:val="0"/>
            </w:pPr>
            <w:r>
              <w:rPr>
                <w:sz w:val="24"/>
              </w:rPr>
              <w:t xml:space="preserve">Молоко</w:t>
            </w:r>
          </w:p>
        </w:tc>
        <w:tc>
          <w:tcPr>
            <w:tcW w:w="1474" w:type="dxa"/>
          </w:tcPr>
          <w:p>
            <w:pPr>
              <w:pStyle w:val="0"/>
              <w:jc w:val="center"/>
            </w:pPr>
            <w:r>
              <w:rPr>
                <w:sz w:val="24"/>
              </w:rPr>
              <w:t xml:space="preserve">миллилитр</w:t>
            </w:r>
          </w:p>
        </w:tc>
        <w:tc>
          <w:tcPr>
            <w:tcW w:w="1417" w:type="dxa"/>
          </w:tcPr>
          <w:p>
            <w:pPr>
              <w:pStyle w:val="0"/>
              <w:jc w:val="center"/>
            </w:pPr>
            <w:r>
              <w:rPr>
                <w:sz w:val="24"/>
              </w:rPr>
              <w:t xml:space="preserve">150</w:t>
            </w:r>
          </w:p>
        </w:tc>
      </w:tr>
      <w:tr>
        <w:tc>
          <w:tcPr>
            <w:tcW w:w="6180" w:type="dxa"/>
          </w:tcPr>
          <w:p>
            <w:pPr>
              <w:pStyle w:val="0"/>
            </w:pPr>
            <w:r>
              <w:rPr>
                <w:sz w:val="24"/>
              </w:rPr>
              <w:t xml:space="preserve">Яйцо</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Сыр твердый (полутвердый)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w:t>
            </w:r>
          </w:p>
        </w:tc>
      </w:tr>
      <w:tr>
        <w:tc>
          <w:tcPr>
            <w:tcW w:w="6180" w:type="dxa"/>
          </w:tcPr>
          <w:p>
            <w:pPr>
              <w:pStyle w:val="0"/>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65</w:t>
            </w:r>
          </w:p>
        </w:tc>
      </w:tr>
      <w:tr>
        <w:tc>
          <w:tcPr>
            <w:tcW w:w="6180" w:type="dxa"/>
          </w:tcPr>
          <w:p>
            <w:pPr>
              <w:pStyle w:val="0"/>
            </w:pPr>
            <w:r>
              <w:rPr>
                <w:sz w:val="24"/>
              </w:rPr>
              <w:t xml:space="preserve">Соль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pPr>
            <w:r>
              <w:rPr>
                <w:sz w:val="24"/>
              </w:rPr>
              <w:t xml:space="preserve">Чай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w:t>
            </w:r>
          </w:p>
        </w:tc>
      </w:tr>
      <w:tr>
        <w:tc>
          <w:tcPr>
            <w:tcW w:w="6180" w:type="dxa"/>
          </w:tcPr>
          <w:p>
            <w:pPr>
              <w:pStyle w:val="0"/>
            </w:pPr>
            <w:r>
              <w:rPr>
                <w:sz w:val="24"/>
              </w:rPr>
              <w:t xml:space="preserve">Кофе растворимый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1,5</w:t>
            </w:r>
          </w:p>
        </w:tc>
      </w:tr>
      <w:tr>
        <w:tc>
          <w:tcPr>
            <w:tcW w:w="6180" w:type="dxa"/>
          </w:tcPr>
          <w:p>
            <w:pPr>
              <w:pStyle w:val="0"/>
            </w:pPr>
            <w:r>
              <w:rPr>
                <w:sz w:val="24"/>
              </w:rPr>
              <w:t xml:space="preserve">Лист лавровый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0,2</w:t>
            </w:r>
          </w:p>
        </w:tc>
      </w:tr>
      <w:tr>
        <w:tc>
          <w:tcPr>
            <w:tcW w:w="6180" w:type="dxa"/>
          </w:tcPr>
          <w:p>
            <w:pPr>
              <w:pStyle w:val="0"/>
            </w:pPr>
            <w:r>
              <w:rPr>
                <w:sz w:val="24"/>
              </w:rPr>
              <w:t xml:space="preserve">Перец</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0,3</w:t>
            </w:r>
          </w:p>
        </w:tc>
      </w:tr>
      <w:tr>
        <w:tc>
          <w:tcPr>
            <w:tcW w:w="6180" w:type="dxa"/>
          </w:tcPr>
          <w:p>
            <w:pPr>
              <w:pStyle w:val="0"/>
            </w:pPr>
            <w:r>
              <w:rPr>
                <w:sz w:val="24"/>
              </w:rPr>
              <w:t xml:space="preserve">Порошок горчичный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0,5</w:t>
            </w:r>
          </w:p>
        </w:tc>
      </w:tr>
      <w:tr>
        <w:tc>
          <w:tcPr>
            <w:tcW w:w="6180" w:type="dxa"/>
          </w:tcPr>
          <w:p>
            <w:pPr>
              <w:pStyle w:val="0"/>
            </w:pPr>
            <w:r>
              <w:rPr>
                <w:sz w:val="24"/>
              </w:rPr>
              <w:t xml:space="preserve">Дрожжи хлебопекарные прессованные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0,5</w:t>
            </w:r>
          </w:p>
        </w:tc>
      </w:tr>
      <w:tr>
        <w:tc>
          <w:tcPr>
            <w:tcW w:w="6180" w:type="dxa"/>
          </w:tcPr>
          <w:p>
            <w:pPr>
              <w:pStyle w:val="0"/>
            </w:pPr>
            <w:r>
              <w:rPr>
                <w:sz w:val="24"/>
              </w:rPr>
              <w:t xml:space="preserve">Уксус</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w:t>
            </w:r>
          </w:p>
        </w:tc>
      </w:tr>
      <w:tr>
        <w:tc>
          <w:tcPr>
            <w:tcW w:w="6180" w:type="dxa"/>
          </w:tcPr>
          <w:p>
            <w:pPr>
              <w:pStyle w:val="0"/>
            </w:pPr>
            <w:r>
              <w:rPr>
                <w:sz w:val="24"/>
              </w:rPr>
              <w:t xml:space="preserve">Томатная паста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w:t>
            </w:r>
          </w:p>
        </w:tc>
      </w:tr>
      <w:tr>
        <w:tc>
          <w:tcPr>
            <w:tcW w:w="6180" w:type="dxa"/>
          </w:tcPr>
          <w:p>
            <w:pPr>
              <w:pStyle w:val="0"/>
            </w:pPr>
            <w:r>
              <w:rPr>
                <w:sz w:val="24"/>
              </w:rPr>
              <w:t xml:space="preserve">Картофель и овощи - всего</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900</w:t>
            </w:r>
          </w:p>
        </w:tc>
      </w:tr>
      <w:tr>
        <w:tc>
          <w:tcPr>
            <w:gridSpan w:val="3"/>
            <w:tcW w:w="9071" w:type="dxa"/>
          </w:tcPr>
          <w:p>
            <w:pPr>
              <w:pStyle w:val="0"/>
            </w:pPr>
            <w:r>
              <w:rPr>
                <w:sz w:val="24"/>
              </w:rPr>
              <w:t xml:space="preserve">в том числе:</w:t>
            </w:r>
          </w:p>
        </w:tc>
      </w:tr>
      <w:tr>
        <w:tc>
          <w:tcPr>
            <w:tcW w:w="6180" w:type="dxa"/>
          </w:tcPr>
          <w:p>
            <w:pPr>
              <w:pStyle w:val="0"/>
            </w:pPr>
            <w:r>
              <w:rPr>
                <w:sz w:val="24"/>
              </w:rPr>
              <w:t xml:space="preserve">картофель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600</w:t>
            </w:r>
          </w:p>
        </w:tc>
      </w:tr>
      <w:tr>
        <w:tc>
          <w:tcPr>
            <w:tcW w:w="6180" w:type="dxa"/>
          </w:tcPr>
          <w:p>
            <w:pPr>
              <w:pStyle w:val="0"/>
            </w:pPr>
            <w:r>
              <w:rPr>
                <w:sz w:val="24"/>
              </w:rPr>
              <w:t xml:space="preserve">капуста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120</w:t>
            </w:r>
          </w:p>
        </w:tc>
      </w:tr>
      <w:tr>
        <w:tc>
          <w:tcPr>
            <w:tcW w:w="6180" w:type="dxa"/>
          </w:tcPr>
          <w:p>
            <w:pPr>
              <w:pStyle w:val="0"/>
            </w:pPr>
            <w:r>
              <w:rPr>
                <w:sz w:val="24"/>
              </w:rPr>
              <w:t xml:space="preserve">морковь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40</w:t>
            </w:r>
          </w:p>
        </w:tc>
      </w:tr>
      <w:tr>
        <w:tc>
          <w:tcPr>
            <w:tcW w:w="6180" w:type="dxa"/>
          </w:tcPr>
          <w:p>
            <w:pPr>
              <w:pStyle w:val="0"/>
            </w:pPr>
            <w:r>
              <w:rPr>
                <w:sz w:val="24"/>
              </w:rPr>
              <w:t xml:space="preserve">свекла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pPr>
            <w:r>
              <w:rPr>
                <w:sz w:val="24"/>
              </w:rPr>
              <w:t xml:space="preserve">лук</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pPr>
            <w:r>
              <w:rPr>
                <w:sz w:val="24"/>
              </w:rPr>
              <w:t xml:space="preserve">огурцы, помидоры, тыква, кабачки</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w:t>
            </w:r>
          </w:p>
        </w:tc>
      </w:tr>
      <w:tr>
        <w:tc>
          <w:tcPr>
            <w:tcW w:w="6180" w:type="dxa"/>
          </w:tcPr>
          <w:p>
            <w:pPr>
              <w:pStyle w:val="0"/>
            </w:pPr>
            <w:r>
              <w:rPr>
                <w:sz w:val="24"/>
              </w:rPr>
              <w:t xml:space="preserve">Соки из фруктов и овощей</w:t>
            </w:r>
          </w:p>
        </w:tc>
        <w:tc>
          <w:tcPr>
            <w:tcW w:w="1474" w:type="dxa"/>
          </w:tcPr>
          <w:p>
            <w:pPr>
              <w:pStyle w:val="0"/>
              <w:jc w:val="center"/>
            </w:pPr>
            <w:r>
              <w:rPr>
                <w:sz w:val="24"/>
              </w:rPr>
              <w:t xml:space="preserve">миллилитр</w:t>
            </w:r>
          </w:p>
        </w:tc>
        <w:tc>
          <w:tcPr>
            <w:tcW w:w="1417" w:type="dxa"/>
          </w:tcPr>
          <w:p>
            <w:pPr>
              <w:pStyle w:val="0"/>
              <w:jc w:val="center"/>
            </w:pPr>
            <w:r>
              <w:rPr>
                <w:sz w:val="24"/>
              </w:rPr>
              <w:t xml:space="preserve">100</w:t>
            </w:r>
          </w:p>
        </w:tc>
      </w:tr>
      <w:tr>
        <w:tc>
          <w:tcPr>
            <w:tcW w:w="6180" w:type="dxa"/>
          </w:tcPr>
          <w:p>
            <w:pPr>
              <w:pStyle w:val="0"/>
            </w:pPr>
            <w:r>
              <w:rPr>
                <w:sz w:val="24"/>
              </w:rPr>
              <w:t xml:space="preserve">Фрукты сушеные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w:t>
            </w:r>
          </w:p>
        </w:tc>
      </w:tr>
      <w:tr>
        <w:tc>
          <w:tcPr>
            <w:tcW w:w="6180" w:type="dxa"/>
          </w:tcPr>
          <w:p>
            <w:pPr>
              <w:pStyle w:val="0"/>
            </w:pPr>
            <w:r>
              <w:rPr>
                <w:sz w:val="24"/>
              </w:rPr>
              <w:t xml:space="preserve">Поливитаминный препарат</w:t>
            </w:r>
          </w:p>
        </w:tc>
        <w:tc>
          <w:tcPr>
            <w:tcW w:w="1474" w:type="dxa"/>
          </w:tcPr>
          <w:p>
            <w:pPr>
              <w:pStyle w:val="0"/>
              <w:jc w:val="center"/>
            </w:pPr>
            <w:r>
              <w:rPr>
                <w:sz w:val="24"/>
              </w:rPr>
              <w:t xml:space="preserve">драже</w:t>
            </w:r>
          </w:p>
        </w:tc>
        <w:tc>
          <w:tcPr>
            <w:tcW w:w="1417" w:type="dxa"/>
          </w:tcPr>
          <w:p>
            <w:pPr>
              <w:pStyle w:val="0"/>
              <w:jc w:val="center"/>
            </w:pPr>
            <w:r>
              <w:rPr>
                <w:sz w:val="24"/>
              </w:rPr>
              <w:t xml:space="preserve">1</w:t>
            </w:r>
          </w:p>
        </w:tc>
      </w:tr>
    </w:tbl>
    <w:p>
      <w:pPr>
        <w:pStyle w:val="0"/>
        <w:jc w:val="both"/>
      </w:pPr>
      <w:r>
        <w:rPr>
          <w:sz w:val="24"/>
        </w:rPr>
      </w:r>
    </w:p>
    <w:bookmarkStart w:id="258" w:name="P258"/>
    <w:bookmarkEnd w:id="258"/>
    <w:p>
      <w:pPr>
        <w:pStyle w:val="2"/>
        <w:outlineLvl w:val="1"/>
        <w:jc w:val="center"/>
      </w:pPr>
      <w:r>
        <w:rPr>
          <w:sz w:val="24"/>
        </w:rPr>
        <w:t xml:space="preserve">Индивидуальный рацион питания</w:t>
      </w:r>
    </w:p>
    <w:p>
      <w:pPr>
        <w:pStyle w:val="2"/>
        <w:jc w:val="center"/>
      </w:pPr>
      <w:r>
        <w:rPr>
          <w:sz w:val="24"/>
        </w:rPr>
        <w:t xml:space="preserve">(норма N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pPr>
            <w:r>
              <w:rPr>
                <w:sz w:val="24"/>
              </w:rPr>
              <w:t xml:space="preserve">Хлебцы (галеты) из пшеничной муки 1-го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200</w:t>
            </w:r>
          </w:p>
        </w:tc>
      </w:tr>
      <w:tr>
        <w:tc>
          <w:tcPr>
            <w:tcW w:w="6180" w:type="dxa"/>
          </w:tcPr>
          <w:p>
            <w:pPr>
              <w:pStyle w:val="0"/>
            </w:pPr>
            <w:r>
              <w:rPr>
                <w:sz w:val="24"/>
              </w:rPr>
              <w:t xml:space="preserve">Хлебцы (галеты) из пшеничной муки обойной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Консервы мясные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250</w:t>
            </w:r>
          </w:p>
        </w:tc>
      </w:tr>
      <w:tr>
        <w:tc>
          <w:tcPr>
            <w:tcW w:w="6180" w:type="dxa"/>
          </w:tcPr>
          <w:p>
            <w:pPr>
              <w:pStyle w:val="0"/>
            </w:pPr>
            <w:r>
              <w:rPr>
                <w:sz w:val="24"/>
              </w:rPr>
              <w:t xml:space="preserve">Консервы мясорастительные (мясоовощные)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500</w:t>
            </w:r>
          </w:p>
        </w:tc>
      </w:tr>
      <w:tr>
        <w:tc>
          <w:tcPr>
            <w:tcW w:w="6180" w:type="dxa"/>
          </w:tcPr>
          <w:p>
            <w:pPr>
              <w:pStyle w:val="0"/>
            </w:pPr>
            <w:r>
              <w:rPr>
                <w:sz w:val="24"/>
              </w:rPr>
              <w:t xml:space="preserve">Консервы фаршевые мясные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Овощи, консервированные с уксусом или уксусной кислотой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blPrEx>
          <w:tblBorders>
            <w:insideH w:val="nil"/>
          </w:tblBorders>
        </w:tblPrEx>
        <w:tc>
          <w:tcPr>
            <w:tcW w:w="6180" w:type="dxa"/>
            <w:tcBorders>
              <w:bottom w:val="nil"/>
            </w:tcBorders>
          </w:tcPr>
          <w:p>
            <w:pPr>
              <w:pStyle w:val="0"/>
            </w:pPr>
            <w:r>
              <w:rPr>
                <w:sz w:val="24"/>
              </w:rPr>
              <w:t xml:space="preserve">Молоко сгущенное цельное с сахаром</w:t>
            </w:r>
          </w:p>
        </w:tc>
        <w:tc>
          <w:tcPr>
            <w:tcW w:w="1474" w:type="dxa"/>
            <w:tcBorders>
              <w:bottom w:val="nil"/>
            </w:tcBorders>
          </w:tcPr>
          <w:p>
            <w:pPr>
              <w:pStyle w:val="0"/>
              <w:jc w:val="center"/>
            </w:pPr>
            <w:r>
              <w:rPr>
                <w:sz w:val="24"/>
              </w:rPr>
              <w:t xml:space="preserve">грамм</w:t>
            </w:r>
          </w:p>
        </w:tc>
        <w:tc>
          <w:tcPr>
            <w:tcW w:w="1417" w:type="dxa"/>
            <w:tcBorders>
              <w:bottom w:val="nil"/>
            </w:tcBorders>
          </w:tcPr>
          <w:p>
            <w:pPr>
              <w:pStyle w:val="0"/>
              <w:jc w:val="center"/>
            </w:pPr>
            <w:r>
              <w:rPr>
                <w:sz w:val="24"/>
              </w:rPr>
              <w:t xml:space="preserve">45</w:t>
            </w:r>
          </w:p>
        </w:tc>
      </w:tr>
      <w:tr>
        <w:tblPrEx>
          <w:tblBorders>
            <w:insideH w:val="nil"/>
          </w:tblBorders>
        </w:tblPrEx>
        <w:tc>
          <w:tcPr>
            <w:tcW w:w="6180" w:type="dxa"/>
            <w:tcBorders>
              <w:top w:val="nil"/>
            </w:tcBorders>
          </w:tcPr>
          <w:p>
            <w:pPr>
              <w:pStyle w:val="0"/>
            </w:pPr>
            <w:r>
              <w:rPr>
                <w:sz w:val="24"/>
              </w:rPr>
              <w:t xml:space="preserve">или сыр плавленый</w:t>
            </w:r>
          </w:p>
        </w:tc>
        <w:tc>
          <w:tcPr>
            <w:tcW w:w="1474" w:type="dxa"/>
            <w:tcBorders>
              <w:top w:val="nil"/>
            </w:tcBorders>
          </w:tcPr>
          <w:p>
            <w:pPr>
              <w:pStyle w:val="0"/>
            </w:pPr>
            <w:r>
              <w:rPr>
                <w:sz w:val="24"/>
              </w:rPr>
            </w:r>
          </w:p>
        </w:tc>
        <w:tc>
          <w:tcPr>
            <w:tcW w:w="1417" w:type="dxa"/>
            <w:tcBorders>
              <w:top w:val="nil"/>
            </w:tcBorders>
          </w:tcPr>
          <w:p>
            <w:pPr>
              <w:pStyle w:val="0"/>
              <w:jc w:val="center"/>
            </w:pPr>
            <w:r>
              <w:rPr>
                <w:sz w:val="24"/>
              </w:rPr>
              <w:t xml:space="preserve">80</w:t>
            </w:r>
          </w:p>
        </w:tc>
      </w:tr>
      <w:tr>
        <w:tc>
          <w:tcPr>
            <w:tcW w:w="6180" w:type="dxa"/>
          </w:tcPr>
          <w:p>
            <w:pPr>
              <w:pStyle w:val="0"/>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w:t>
            </w:r>
          </w:p>
        </w:tc>
      </w:tr>
      <w:tr>
        <w:tblPrEx>
          <w:tblBorders>
            <w:insideH w:val="nil"/>
          </w:tblBorders>
        </w:tblPrEx>
        <w:tc>
          <w:tcPr>
            <w:tcW w:w="6180" w:type="dxa"/>
            <w:tcBorders>
              <w:bottom w:val="nil"/>
            </w:tcBorders>
          </w:tcPr>
          <w:p>
            <w:pPr>
              <w:pStyle w:val="0"/>
            </w:pPr>
            <w:r>
              <w:rPr>
                <w:sz w:val="24"/>
              </w:rPr>
              <w:t xml:space="preserve">Фрукты сушеные или</w:t>
            </w:r>
          </w:p>
        </w:tc>
        <w:tc>
          <w:tcPr>
            <w:tcW w:w="1474" w:type="dxa"/>
            <w:tcBorders>
              <w:bottom w:val="nil"/>
            </w:tcBorders>
          </w:tcPr>
          <w:p>
            <w:pPr>
              <w:pStyle w:val="0"/>
              <w:jc w:val="center"/>
            </w:pPr>
            <w:r>
              <w:rPr>
                <w:sz w:val="24"/>
              </w:rPr>
              <w:t xml:space="preserve">грамм</w:t>
            </w:r>
          </w:p>
        </w:tc>
        <w:tc>
          <w:tcPr>
            <w:tcW w:w="1417" w:type="dxa"/>
            <w:tcBorders>
              <w:bottom w:val="nil"/>
            </w:tcBorders>
          </w:tcPr>
          <w:p>
            <w:pPr>
              <w:pStyle w:val="0"/>
              <w:jc w:val="center"/>
            </w:pPr>
            <w:r>
              <w:rPr>
                <w:sz w:val="24"/>
              </w:rPr>
              <w:t xml:space="preserve">25</w:t>
            </w:r>
          </w:p>
        </w:tc>
      </w:tr>
      <w:tr>
        <w:tblPrEx>
          <w:tblBorders>
            <w:insideH w:val="nil"/>
          </w:tblBorders>
        </w:tblPrEx>
        <w:tc>
          <w:tcPr>
            <w:tcW w:w="6180" w:type="dxa"/>
            <w:tcBorders>
              <w:top w:val="nil"/>
              <w:bottom w:val="nil"/>
            </w:tcBorders>
          </w:tcPr>
          <w:p>
            <w:pPr>
              <w:pStyle w:val="0"/>
            </w:pPr>
            <w:r>
              <w:rPr>
                <w:sz w:val="24"/>
              </w:rPr>
              <w:t xml:space="preserve">палочка фруктовая или</w:t>
            </w:r>
          </w:p>
        </w:tc>
        <w:tc>
          <w:tcPr>
            <w:tcW w:w="1474" w:type="dxa"/>
            <w:tcBorders>
              <w:top w:val="nil"/>
              <w:bottom w:val="nil"/>
            </w:tcBorders>
          </w:tcPr>
          <w:p>
            <w:pPr>
              <w:pStyle w:val="0"/>
            </w:pPr>
            <w:r>
              <w:rPr>
                <w:sz w:val="24"/>
              </w:rPr>
            </w:r>
          </w:p>
        </w:tc>
        <w:tc>
          <w:tcPr>
            <w:tcW w:w="1417" w:type="dxa"/>
            <w:tcBorders>
              <w:top w:val="nil"/>
              <w:bottom w:val="nil"/>
            </w:tcBorders>
          </w:tcPr>
          <w:p>
            <w:pPr>
              <w:pStyle w:val="0"/>
              <w:jc w:val="center"/>
            </w:pPr>
            <w:r>
              <w:rPr>
                <w:sz w:val="24"/>
              </w:rPr>
              <w:t xml:space="preserve">50</w:t>
            </w:r>
          </w:p>
        </w:tc>
      </w:tr>
      <w:tr>
        <w:tblPrEx>
          <w:tblBorders>
            <w:insideH w:val="nil"/>
          </w:tblBorders>
        </w:tblPrEx>
        <w:tc>
          <w:tcPr>
            <w:tcW w:w="6180" w:type="dxa"/>
            <w:tcBorders>
              <w:top w:val="nil"/>
            </w:tcBorders>
          </w:tcPr>
          <w:p>
            <w:pPr>
              <w:pStyle w:val="0"/>
            </w:pPr>
            <w:r>
              <w:rPr>
                <w:sz w:val="24"/>
              </w:rPr>
              <w:t xml:space="preserve">джем (желе, повидло) фруктовый (ягодный)</w:t>
            </w:r>
          </w:p>
        </w:tc>
        <w:tc>
          <w:tcPr>
            <w:tcW w:w="1474" w:type="dxa"/>
            <w:tcBorders>
              <w:top w:val="nil"/>
            </w:tcBorders>
          </w:tcPr>
          <w:p>
            <w:pPr>
              <w:pStyle w:val="0"/>
            </w:pPr>
            <w:r>
              <w:rPr>
                <w:sz w:val="24"/>
              </w:rPr>
            </w:r>
          </w:p>
        </w:tc>
        <w:tc>
          <w:tcPr>
            <w:tcW w:w="1417" w:type="dxa"/>
            <w:tcBorders>
              <w:top w:val="nil"/>
            </w:tcBorders>
          </w:tcPr>
          <w:p>
            <w:pPr>
              <w:pStyle w:val="0"/>
              <w:jc w:val="center"/>
            </w:pPr>
            <w:r>
              <w:rPr>
                <w:sz w:val="24"/>
              </w:rPr>
              <w:t xml:space="preserve">45</w:t>
            </w:r>
          </w:p>
        </w:tc>
      </w:tr>
      <w:tr>
        <w:tc>
          <w:tcPr>
            <w:tcW w:w="6180" w:type="dxa"/>
          </w:tcPr>
          <w:p>
            <w:pPr>
              <w:pStyle w:val="0"/>
            </w:pPr>
            <w:r>
              <w:rPr>
                <w:sz w:val="24"/>
              </w:rPr>
              <w:t xml:space="preserve">Шоколад</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pPr>
            <w:r>
              <w:rPr>
                <w:sz w:val="24"/>
              </w:rPr>
              <w:t xml:space="preserve">Концентрат напитка тонизирующий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w:t>
            </w:r>
          </w:p>
        </w:tc>
      </w:tr>
      <w:tr>
        <w:tc>
          <w:tcPr>
            <w:tcW w:w="6180" w:type="dxa"/>
          </w:tcPr>
          <w:p>
            <w:pPr>
              <w:pStyle w:val="0"/>
            </w:pPr>
            <w:r>
              <w:rPr>
                <w:sz w:val="24"/>
              </w:rPr>
              <w:t xml:space="preserve">Чай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4</w:t>
            </w:r>
          </w:p>
        </w:tc>
      </w:tr>
      <w:tr>
        <w:tc>
          <w:tcPr>
            <w:tcW w:w="6180" w:type="dxa"/>
          </w:tcPr>
          <w:p>
            <w:pPr>
              <w:pStyle w:val="0"/>
            </w:pPr>
            <w:r>
              <w:rPr>
                <w:sz w:val="24"/>
              </w:rPr>
              <w:t xml:space="preserve">Кофе растворимый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4</w:t>
            </w:r>
          </w:p>
        </w:tc>
      </w:tr>
      <w:tr>
        <w:tblPrEx>
          <w:tblBorders>
            <w:insideH w:val="nil"/>
          </w:tblBorders>
        </w:tblPrEx>
        <w:tc>
          <w:tcPr>
            <w:tcW w:w="6180" w:type="dxa"/>
            <w:tcBorders>
              <w:bottom w:val="nil"/>
            </w:tcBorders>
          </w:tcPr>
          <w:p>
            <w:pPr>
              <w:pStyle w:val="0"/>
            </w:pPr>
            <w:r>
              <w:rPr>
                <w:sz w:val="24"/>
              </w:rPr>
              <w:t xml:space="preserve">Соус томатный</w:t>
            </w:r>
          </w:p>
        </w:tc>
        <w:tc>
          <w:tcPr>
            <w:tcW w:w="1474" w:type="dxa"/>
            <w:tcBorders>
              <w:bottom w:val="nil"/>
            </w:tcBorders>
          </w:tcPr>
          <w:p>
            <w:pPr>
              <w:pStyle w:val="0"/>
              <w:jc w:val="center"/>
            </w:pPr>
            <w:r>
              <w:rPr>
                <w:sz w:val="24"/>
              </w:rPr>
              <w:t xml:space="preserve">грамм</w:t>
            </w:r>
          </w:p>
        </w:tc>
        <w:tc>
          <w:tcPr>
            <w:tcW w:w="1417" w:type="dxa"/>
            <w:tcBorders>
              <w:bottom w:val="nil"/>
            </w:tcBorders>
          </w:tcPr>
          <w:p>
            <w:pPr>
              <w:pStyle w:val="0"/>
              <w:jc w:val="center"/>
            </w:pPr>
            <w:r>
              <w:rPr>
                <w:sz w:val="24"/>
              </w:rPr>
              <w:t xml:space="preserve">5</w:t>
            </w:r>
          </w:p>
        </w:tc>
      </w:tr>
      <w:tr>
        <w:tblPrEx>
          <w:tblBorders>
            <w:insideH w:val="nil"/>
          </w:tblBorders>
        </w:tblPrEx>
        <w:tc>
          <w:tcPr>
            <w:tcW w:w="6180" w:type="dxa"/>
            <w:tcBorders>
              <w:top w:val="nil"/>
            </w:tcBorders>
          </w:tcPr>
          <w:p>
            <w:pPr>
              <w:pStyle w:val="0"/>
            </w:pPr>
            <w:r>
              <w:rPr>
                <w:sz w:val="24"/>
              </w:rPr>
              <w:t xml:space="preserve">или горчица готовая</w:t>
            </w:r>
          </w:p>
        </w:tc>
        <w:tc>
          <w:tcPr>
            <w:tcW w:w="1474" w:type="dxa"/>
            <w:tcBorders>
              <w:top w:val="nil"/>
            </w:tcBorders>
          </w:tcPr>
          <w:p>
            <w:pPr>
              <w:pStyle w:val="0"/>
            </w:pPr>
            <w:r>
              <w:rPr>
                <w:sz w:val="24"/>
              </w:rPr>
            </w:r>
          </w:p>
        </w:tc>
        <w:tc>
          <w:tcPr>
            <w:tcW w:w="1417" w:type="dxa"/>
            <w:tcBorders>
              <w:top w:val="nil"/>
            </w:tcBorders>
          </w:tcPr>
          <w:p>
            <w:pPr>
              <w:pStyle w:val="0"/>
              <w:jc w:val="center"/>
            </w:pPr>
            <w:r>
              <w:rPr>
                <w:sz w:val="24"/>
              </w:rPr>
              <w:t xml:space="preserve">3</w:t>
            </w:r>
          </w:p>
        </w:tc>
      </w:tr>
      <w:tr>
        <w:tc>
          <w:tcPr>
            <w:tcW w:w="6180" w:type="dxa"/>
          </w:tcPr>
          <w:p>
            <w:pPr>
              <w:pStyle w:val="0"/>
            </w:pPr>
            <w:r>
              <w:rPr>
                <w:sz w:val="24"/>
              </w:rPr>
              <w:t xml:space="preserve">Соль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w:t>
            </w:r>
          </w:p>
        </w:tc>
      </w:tr>
      <w:tr>
        <w:tc>
          <w:tcPr>
            <w:tcW w:w="6180" w:type="dxa"/>
          </w:tcPr>
          <w:p>
            <w:pPr>
              <w:pStyle w:val="0"/>
            </w:pPr>
            <w:r>
              <w:rPr>
                <w:sz w:val="24"/>
              </w:rPr>
              <w:t xml:space="preserve">Перец</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w:t>
            </w:r>
          </w:p>
        </w:tc>
      </w:tr>
      <w:tr>
        <w:tc>
          <w:tcPr>
            <w:tcW w:w="6180" w:type="dxa"/>
          </w:tcPr>
          <w:p>
            <w:pPr>
              <w:pStyle w:val="0"/>
            </w:pPr>
            <w:r>
              <w:rPr>
                <w:sz w:val="24"/>
              </w:rPr>
              <w:t xml:space="preserve">Резинка жевательная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10</w:t>
            </w:r>
          </w:p>
        </w:tc>
      </w:tr>
      <w:tr>
        <w:tc>
          <w:tcPr>
            <w:tcW w:w="6180" w:type="dxa"/>
          </w:tcPr>
          <w:p>
            <w:pPr>
              <w:pStyle w:val="0"/>
            </w:pPr>
            <w:r>
              <w:rPr>
                <w:sz w:val="24"/>
              </w:rPr>
              <w:t xml:space="preserve">Разогреватель портативный</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r>
        <w:tc>
          <w:tcPr>
            <w:tcW w:w="6180" w:type="dxa"/>
          </w:tcPr>
          <w:p>
            <w:pPr>
              <w:pStyle w:val="0"/>
            </w:pPr>
            <w:r>
              <w:rPr>
                <w:sz w:val="24"/>
              </w:rPr>
              <w:t xml:space="preserve">Спички водоветроустойчивые</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6</w:t>
            </w:r>
          </w:p>
        </w:tc>
      </w:tr>
      <w:tr>
        <w:tc>
          <w:tcPr>
            <w:tcW w:w="6180" w:type="dxa"/>
          </w:tcPr>
          <w:p>
            <w:pPr>
              <w:pStyle w:val="0"/>
            </w:pPr>
            <w:r>
              <w:rPr>
                <w:sz w:val="24"/>
              </w:rPr>
              <w:t xml:space="preserve">Вскрыватель консервов</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Ложка пластмассовая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r>
        <w:tc>
          <w:tcPr>
            <w:tcW w:w="6180" w:type="dxa"/>
          </w:tcPr>
          <w:p>
            <w:pPr>
              <w:pStyle w:val="0"/>
            </w:pPr>
            <w:r>
              <w:rPr>
                <w:sz w:val="24"/>
              </w:rPr>
              <w:t xml:space="preserve">Нож пластмассовый</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Средство обеззараживания воды</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r>
        <w:tc>
          <w:tcPr>
            <w:tcW w:w="6180" w:type="dxa"/>
          </w:tcPr>
          <w:p>
            <w:pPr>
              <w:pStyle w:val="0"/>
            </w:pPr>
            <w:r>
              <w:rPr>
                <w:sz w:val="24"/>
              </w:rPr>
              <w:t xml:space="preserve">Салфетка дезинфицирующая</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3</w:t>
            </w:r>
          </w:p>
        </w:tc>
      </w:tr>
      <w:tr>
        <w:tc>
          <w:tcPr>
            <w:tcW w:w="6180" w:type="dxa"/>
          </w:tcPr>
          <w:p>
            <w:pPr>
              <w:pStyle w:val="0"/>
            </w:pPr>
            <w:r>
              <w:rPr>
                <w:sz w:val="24"/>
              </w:rPr>
              <w:t xml:space="preserve">Салфетка бумажная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bl>
    <w:p>
      <w:pPr>
        <w:pStyle w:val="0"/>
        <w:jc w:val="both"/>
      </w:pPr>
      <w:r>
        <w:rPr>
          <w:sz w:val="24"/>
        </w:rPr>
      </w:r>
    </w:p>
    <w:bookmarkStart w:id="352" w:name="P352"/>
    <w:bookmarkEnd w:id="352"/>
    <w:p>
      <w:pPr>
        <w:pStyle w:val="2"/>
        <w:outlineLvl w:val="1"/>
        <w:jc w:val="center"/>
      </w:pPr>
      <w:r>
        <w:rPr>
          <w:sz w:val="24"/>
        </w:rPr>
        <w:t xml:space="preserve">Одноразовый (промежуточный) рацион питания</w:t>
      </w:r>
    </w:p>
    <w:p>
      <w:pPr>
        <w:pStyle w:val="2"/>
        <w:jc w:val="center"/>
      </w:pPr>
      <w:r>
        <w:rPr>
          <w:sz w:val="24"/>
        </w:rPr>
        <w:t xml:space="preserve">(норма N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pPr>
            <w:r>
              <w:rPr>
                <w:sz w:val="24"/>
              </w:rPr>
              <w:t xml:space="preserve">Хлебцы (галеты) из пшеничной муки 1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Консервы мясные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Консервы мясорастительные или мясоовощные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250</w:t>
            </w:r>
          </w:p>
        </w:tc>
      </w:tr>
      <w:tr>
        <w:tc>
          <w:tcPr>
            <w:tcW w:w="6180" w:type="dxa"/>
          </w:tcPr>
          <w:p>
            <w:pPr>
              <w:pStyle w:val="0"/>
            </w:pPr>
            <w:r>
              <w:rPr>
                <w:sz w:val="24"/>
              </w:rPr>
              <w:t xml:space="preserve">Овощи, консервированные с уксусом или уксусной кислотой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Чай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w:t>
            </w:r>
          </w:p>
        </w:tc>
      </w:tr>
      <w:tr>
        <w:tc>
          <w:tcPr>
            <w:tcW w:w="6180" w:type="dxa"/>
          </w:tcPr>
          <w:p>
            <w:pPr>
              <w:pStyle w:val="0"/>
            </w:pPr>
            <w:r>
              <w:rPr>
                <w:sz w:val="24"/>
              </w:rPr>
              <w:t xml:space="preserve">Печенье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w:t>
            </w:r>
          </w:p>
        </w:tc>
      </w:tr>
      <w:tr>
        <w:tc>
          <w:tcPr>
            <w:tcW w:w="6180" w:type="dxa"/>
          </w:tcPr>
          <w:p>
            <w:pPr>
              <w:pStyle w:val="0"/>
            </w:pPr>
            <w:r>
              <w:rPr>
                <w:sz w:val="24"/>
              </w:rPr>
              <w:t xml:space="preserve">Соки из фруктов и овощей</w:t>
            </w:r>
          </w:p>
        </w:tc>
        <w:tc>
          <w:tcPr>
            <w:tcW w:w="1474" w:type="dxa"/>
          </w:tcPr>
          <w:p>
            <w:pPr>
              <w:pStyle w:val="0"/>
              <w:jc w:val="center"/>
            </w:pPr>
            <w:r>
              <w:rPr>
                <w:sz w:val="24"/>
              </w:rPr>
              <w:t xml:space="preserve">миллилитр</w:t>
            </w:r>
          </w:p>
        </w:tc>
        <w:tc>
          <w:tcPr>
            <w:tcW w:w="1417" w:type="dxa"/>
          </w:tcPr>
          <w:p>
            <w:pPr>
              <w:pStyle w:val="0"/>
              <w:jc w:val="center"/>
            </w:pPr>
            <w:r>
              <w:rPr>
                <w:sz w:val="24"/>
              </w:rPr>
              <w:t xml:space="preserve">200</w:t>
            </w:r>
          </w:p>
        </w:tc>
      </w:tr>
      <w:tr>
        <w:tc>
          <w:tcPr>
            <w:tcW w:w="6180" w:type="dxa"/>
          </w:tcPr>
          <w:p>
            <w:pPr>
              <w:pStyle w:val="0"/>
            </w:pPr>
            <w:r>
              <w:rPr>
                <w:sz w:val="24"/>
              </w:rPr>
              <w:t xml:space="preserve">Вскрыватель консервов</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Салфетка дезинфицирующая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w:t>
            </w:r>
          </w:p>
        </w:tc>
      </w:tr>
      <w:tr>
        <w:tc>
          <w:tcPr>
            <w:tcW w:w="6180" w:type="dxa"/>
          </w:tcPr>
          <w:p>
            <w:pPr>
              <w:pStyle w:val="0"/>
            </w:pPr>
            <w:r>
              <w:rPr>
                <w:sz w:val="24"/>
              </w:rPr>
              <w:t xml:space="preserve">Салфетка бумажная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Ложка пластмассовая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Разогреватель портативный</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r>
        <w:tc>
          <w:tcPr>
            <w:tcW w:w="6180" w:type="dxa"/>
          </w:tcPr>
          <w:p>
            <w:pPr>
              <w:pStyle w:val="0"/>
            </w:pPr>
            <w:r>
              <w:rPr>
                <w:sz w:val="24"/>
              </w:rPr>
              <w:t xml:space="preserve">Спички водоветроустойчивые</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2</w:t>
            </w:r>
          </w:p>
        </w:tc>
      </w:tr>
      <w:tr>
        <w:tc>
          <w:tcPr>
            <w:tcW w:w="6180" w:type="dxa"/>
          </w:tcPr>
          <w:p>
            <w:pPr>
              <w:pStyle w:val="0"/>
            </w:pPr>
            <w:r>
              <w:rPr>
                <w:sz w:val="24"/>
              </w:rPr>
              <w:t xml:space="preserve">Средство обеззараживания воды</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bl>
    <w:p>
      <w:pPr>
        <w:pStyle w:val="0"/>
        <w:jc w:val="both"/>
      </w:pPr>
      <w:r>
        <w:rPr>
          <w:sz w:val="24"/>
        </w:rPr>
      </w:r>
    </w:p>
    <w:bookmarkStart w:id="404" w:name="P404"/>
    <w:bookmarkEnd w:id="404"/>
    <w:p>
      <w:pPr>
        <w:pStyle w:val="2"/>
        <w:outlineLvl w:val="1"/>
        <w:jc w:val="center"/>
      </w:pPr>
      <w:r>
        <w:rPr>
          <w:sz w:val="24"/>
        </w:rPr>
        <w:t xml:space="preserve">Аварийный рацион</w:t>
      </w:r>
    </w:p>
    <w:p>
      <w:pPr>
        <w:pStyle w:val="2"/>
        <w:jc w:val="center"/>
      </w:pPr>
      <w:r>
        <w:rPr>
          <w:sz w:val="24"/>
        </w:rPr>
        <w:t xml:space="preserve">(норма N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pPr>
            <w:r>
              <w:rPr>
                <w:sz w:val="24"/>
              </w:rPr>
              <w:t xml:space="preserve">Хлебцы (галеты) из пшеничной муки 1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150</w:t>
            </w:r>
          </w:p>
        </w:tc>
      </w:tr>
      <w:tr>
        <w:tc>
          <w:tcPr>
            <w:tcW w:w="6180" w:type="dxa"/>
          </w:tcPr>
          <w:p>
            <w:pPr>
              <w:pStyle w:val="0"/>
            </w:pPr>
            <w:r>
              <w:rPr>
                <w:sz w:val="24"/>
              </w:rPr>
              <w:t xml:space="preserve">Консервы мясорастительные или мясоовощные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250</w:t>
            </w:r>
          </w:p>
        </w:tc>
      </w:tr>
      <w:tr>
        <w:tc>
          <w:tcPr>
            <w:tcW w:w="6180" w:type="dxa"/>
          </w:tcPr>
          <w:p>
            <w:pPr>
              <w:pStyle w:val="0"/>
            </w:pPr>
            <w:r>
              <w:rPr>
                <w:sz w:val="24"/>
              </w:rPr>
              <w:t xml:space="preserve">Овощи, консервированные с уксусом или уксусной кислотой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Напиток молочный сухой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pPr>
            <w:r>
              <w:rPr>
                <w:sz w:val="24"/>
              </w:rPr>
              <w:t xml:space="preserve">Соки из фруктов и овощей</w:t>
            </w:r>
          </w:p>
        </w:tc>
        <w:tc>
          <w:tcPr>
            <w:tcW w:w="1474" w:type="dxa"/>
          </w:tcPr>
          <w:p>
            <w:pPr>
              <w:pStyle w:val="0"/>
              <w:jc w:val="center"/>
            </w:pPr>
            <w:r>
              <w:rPr>
                <w:sz w:val="24"/>
              </w:rPr>
              <w:t xml:space="preserve">миллилитр</w:t>
            </w:r>
          </w:p>
        </w:tc>
        <w:tc>
          <w:tcPr>
            <w:tcW w:w="1417" w:type="dxa"/>
          </w:tcPr>
          <w:p>
            <w:pPr>
              <w:pStyle w:val="0"/>
              <w:jc w:val="center"/>
            </w:pPr>
            <w:r>
              <w:rPr>
                <w:sz w:val="24"/>
              </w:rPr>
              <w:t xml:space="preserve">200</w:t>
            </w:r>
          </w:p>
        </w:tc>
      </w:tr>
      <w:tr>
        <w:tc>
          <w:tcPr>
            <w:tcW w:w="6180" w:type="dxa"/>
          </w:tcPr>
          <w:p>
            <w:pPr>
              <w:pStyle w:val="0"/>
            </w:pPr>
            <w:r>
              <w:rPr>
                <w:sz w:val="24"/>
              </w:rPr>
              <w:t xml:space="preserve">Карамель леденцовая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pPr>
            <w:r>
              <w:rPr>
                <w:sz w:val="24"/>
              </w:rPr>
              <w:t xml:space="preserve">Чай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w:t>
            </w:r>
          </w:p>
        </w:tc>
      </w:tr>
      <w:tr>
        <w:tc>
          <w:tcPr>
            <w:tcW w:w="6180" w:type="dxa"/>
          </w:tcPr>
          <w:p>
            <w:pPr>
              <w:pStyle w:val="0"/>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pPr>
            <w:r>
              <w:rPr>
                <w:sz w:val="24"/>
              </w:rPr>
              <w:t xml:space="preserve">Ложка пластмассовая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Вскрыватель консервов</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Салфетка бумажная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bl>
    <w:p>
      <w:pPr>
        <w:pStyle w:val="0"/>
        <w:jc w:val="both"/>
      </w:pPr>
      <w:r>
        <w:rPr>
          <w:sz w:val="24"/>
        </w:rPr>
      </w:r>
    </w:p>
    <w:bookmarkStart w:id="444" w:name="P444"/>
    <w:bookmarkEnd w:id="444"/>
    <w:p>
      <w:pPr>
        <w:pStyle w:val="2"/>
        <w:outlineLvl w:val="1"/>
        <w:jc w:val="center"/>
      </w:pPr>
      <w:r>
        <w:rPr>
          <w:sz w:val="24"/>
        </w:rPr>
        <w:t xml:space="preserve">Рацион питания горный</w:t>
      </w:r>
    </w:p>
    <w:p>
      <w:pPr>
        <w:pStyle w:val="2"/>
        <w:jc w:val="center"/>
      </w:pPr>
      <w:r>
        <w:rPr>
          <w:sz w:val="24"/>
        </w:rPr>
        <w:t xml:space="preserve">(норма N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pPr>
            <w:r>
              <w:rPr>
                <w:sz w:val="24"/>
              </w:rPr>
              <w:t xml:space="preserve">Хлебцы (галеты) из пшеничной муки 1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250</w:t>
            </w:r>
          </w:p>
        </w:tc>
      </w:tr>
      <w:tr>
        <w:tc>
          <w:tcPr>
            <w:tcW w:w="6180" w:type="dxa"/>
          </w:tcPr>
          <w:p>
            <w:pPr>
              <w:pStyle w:val="0"/>
            </w:pPr>
            <w:r>
              <w:rPr>
                <w:sz w:val="24"/>
              </w:rPr>
              <w:t xml:space="preserve">Консервы фаршевые мясные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Консервы мясорастительные или мясоовощные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500</w:t>
            </w:r>
          </w:p>
        </w:tc>
      </w:tr>
      <w:tr>
        <w:tc>
          <w:tcPr>
            <w:tcW w:w="6180" w:type="dxa"/>
          </w:tcPr>
          <w:p>
            <w:pPr>
              <w:pStyle w:val="0"/>
            </w:pPr>
            <w:r>
              <w:rPr>
                <w:sz w:val="24"/>
              </w:rPr>
              <w:t xml:space="preserve">Супы и бульоны сухие (с мясом) (не требующие варки)</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w:t>
            </w:r>
          </w:p>
        </w:tc>
      </w:tr>
      <w:tr>
        <w:tc>
          <w:tcPr>
            <w:tcW w:w="6180" w:type="dxa"/>
          </w:tcPr>
          <w:p>
            <w:pPr>
              <w:pStyle w:val="0"/>
            </w:pPr>
            <w:r>
              <w:rPr>
                <w:sz w:val="24"/>
              </w:rPr>
              <w:t xml:space="preserve">Каши сухие (с мясом) (не требующие варки)</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w:t>
            </w:r>
          </w:p>
        </w:tc>
      </w:tr>
      <w:tr>
        <w:tc>
          <w:tcPr>
            <w:tcW w:w="6180" w:type="dxa"/>
          </w:tcPr>
          <w:p>
            <w:pPr>
              <w:pStyle w:val="0"/>
            </w:pPr>
            <w:r>
              <w:rPr>
                <w:sz w:val="24"/>
              </w:rPr>
              <w:t xml:space="preserve">Продукты мясные сыровяленые (сырокопченые)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pPr>
            <w:r>
              <w:rPr>
                <w:sz w:val="24"/>
              </w:rPr>
              <w:t xml:space="preserve">Молоко сгущенное цельное с сахаром</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90</w:t>
            </w:r>
          </w:p>
        </w:tc>
      </w:tr>
      <w:tr>
        <w:tc>
          <w:tcPr>
            <w:tcW w:w="6180" w:type="dxa"/>
          </w:tcPr>
          <w:p>
            <w:pPr>
              <w:pStyle w:val="0"/>
            </w:pPr>
            <w:r>
              <w:rPr>
                <w:sz w:val="24"/>
              </w:rPr>
              <w:t xml:space="preserve">Шоколад</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pPr>
            <w:r>
              <w:rPr>
                <w:sz w:val="24"/>
              </w:rPr>
              <w:t xml:space="preserve">Печенье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pPr>
            <w:r>
              <w:rPr>
                <w:sz w:val="24"/>
              </w:rPr>
              <w:t xml:space="preserve">Мед</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pPr>
            <w:r>
              <w:rPr>
                <w:sz w:val="24"/>
              </w:rPr>
              <w:t xml:space="preserve">Фрукты сушеные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pPr>
            <w:r>
              <w:rPr>
                <w:sz w:val="24"/>
              </w:rPr>
              <w:t xml:space="preserve">Палочка фруктовая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pPr>
            <w:r>
              <w:rPr>
                <w:sz w:val="24"/>
              </w:rPr>
              <w:t xml:space="preserve">Карамель леденцовая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pPr>
            <w:r>
              <w:rPr>
                <w:sz w:val="24"/>
              </w:rPr>
              <w:t xml:space="preserve">Кофе растворимый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w:t>
            </w:r>
          </w:p>
        </w:tc>
      </w:tr>
      <w:tr>
        <w:tc>
          <w:tcPr>
            <w:tcW w:w="6180" w:type="dxa"/>
          </w:tcPr>
          <w:p>
            <w:pPr>
              <w:pStyle w:val="0"/>
            </w:pPr>
            <w:r>
              <w:rPr>
                <w:sz w:val="24"/>
              </w:rPr>
              <w:t xml:space="preserve">Чай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w:t>
            </w:r>
          </w:p>
        </w:tc>
      </w:tr>
      <w:tr>
        <w:tc>
          <w:tcPr>
            <w:tcW w:w="6180" w:type="dxa"/>
          </w:tcPr>
          <w:p>
            <w:pPr>
              <w:pStyle w:val="0"/>
            </w:pPr>
            <w:r>
              <w:rPr>
                <w:sz w:val="24"/>
              </w:rPr>
              <w:t xml:space="preserve">Концентрат напитка тонизирующий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75</w:t>
            </w:r>
          </w:p>
        </w:tc>
      </w:tr>
      <w:tr>
        <w:tc>
          <w:tcPr>
            <w:tcW w:w="6180" w:type="dxa"/>
          </w:tcPr>
          <w:p>
            <w:pPr>
              <w:pStyle w:val="0"/>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80</w:t>
            </w:r>
          </w:p>
        </w:tc>
      </w:tr>
      <w:tr>
        <w:tc>
          <w:tcPr>
            <w:tcW w:w="6180" w:type="dxa"/>
          </w:tcPr>
          <w:p>
            <w:pPr>
              <w:pStyle w:val="0"/>
            </w:pPr>
            <w:r>
              <w:rPr>
                <w:sz w:val="24"/>
              </w:rPr>
              <w:t xml:space="preserve">Соль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w:t>
            </w:r>
          </w:p>
        </w:tc>
      </w:tr>
      <w:tr>
        <w:tc>
          <w:tcPr>
            <w:tcW w:w="6180" w:type="dxa"/>
          </w:tcPr>
          <w:p>
            <w:pPr>
              <w:pStyle w:val="0"/>
            </w:pPr>
            <w:r>
              <w:rPr>
                <w:sz w:val="24"/>
              </w:rPr>
              <w:t xml:space="preserve">Перец</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w:t>
            </w:r>
          </w:p>
        </w:tc>
      </w:tr>
      <w:tr>
        <w:tc>
          <w:tcPr>
            <w:tcW w:w="6180" w:type="dxa"/>
          </w:tcPr>
          <w:p>
            <w:pPr>
              <w:pStyle w:val="0"/>
            </w:pPr>
            <w:r>
              <w:rPr>
                <w:sz w:val="24"/>
              </w:rPr>
              <w:t xml:space="preserve">Поливитаминный препарат</w:t>
            </w:r>
          </w:p>
        </w:tc>
        <w:tc>
          <w:tcPr>
            <w:tcW w:w="1474" w:type="dxa"/>
          </w:tcPr>
          <w:p>
            <w:pPr>
              <w:pStyle w:val="0"/>
              <w:jc w:val="center"/>
            </w:pPr>
            <w:r>
              <w:rPr>
                <w:sz w:val="24"/>
              </w:rPr>
              <w:t xml:space="preserve">драже</w:t>
            </w:r>
          </w:p>
        </w:tc>
        <w:tc>
          <w:tcPr>
            <w:tcW w:w="1417" w:type="dxa"/>
          </w:tcPr>
          <w:p>
            <w:pPr>
              <w:pStyle w:val="0"/>
              <w:jc w:val="center"/>
            </w:pPr>
            <w:r>
              <w:rPr>
                <w:sz w:val="24"/>
              </w:rPr>
              <w:t xml:space="preserve">1</w:t>
            </w:r>
          </w:p>
        </w:tc>
      </w:tr>
      <w:tr>
        <w:tc>
          <w:tcPr>
            <w:tcW w:w="6180" w:type="dxa"/>
          </w:tcPr>
          <w:p>
            <w:pPr>
              <w:pStyle w:val="0"/>
            </w:pPr>
            <w:r>
              <w:rPr>
                <w:sz w:val="24"/>
              </w:rPr>
              <w:t xml:space="preserve">Разогреватель портативный</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r>
        <w:tc>
          <w:tcPr>
            <w:tcW w:w="6180" w:type="dxa"/>
          </w:tcPr>
          <w:p>
            <w:pPr>
              <w:pStyle w:val="0"/>
            </w:pPr>
            <w:r>
              <w:rPr>
                <w:sz w:val="24"/>
              </w:rPr>
              <w:t xml:space="preserve">Средство обеззараживания воды</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6</w:t>
            </w:r>
          </w:p>
        </w:tc>
      </w:tr>
      <w:tr>
        <w:tc>
          <w:tcPr>
            <w:tcW w:w="6180" w:type="dxa"/>
          </w:tcPr>
          <w:p>
            <w:pPr>
              <w:pStyle w:val="0"/>
            </w:pPr>
            <w:r>
              <w:rPr>
                <w:sz w:val="24"/>
              </w:rPr>
              <w:t xml:space="preserve">Спички водоветроустойчивые</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6</w:t>
            </w:r>
          </w:p>
        </w:tc>
      </w:tr>
      <w:tr>
        <w:tc>
          <w:tcPr>
            <w:tcW w:w="6180" w:type="dxa"/>
          </w:tcPr>
          <w:p>
            <w:pPr>
              <w:pStyle w:val="0"/>
            </w:pPr>
            <w:r>
              <w:rPr>
                <w:sz w:val="24"/>
              </w:rPr>
              <w:t xml:space="preserve">Салфетка бумажная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r>
        <w:tc>
          <w:tcPr>
            <w:tcW w:w="6180" w:type="dxa"/>
          </w:tcPr>
          <w:p>
            <w:pPr>
              <w:pStyle w:val="0"/>
            </w:pPr>
            <w:r>
              <w:rPr>
                <w:sz w:val="24"/>
              </w:rPr>
              <w:t xml:space="preserve">Салфетка дезинфицирующая</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3</w:t>
            </w:r>
          </w:p>
        </w:tc>
      </w:tr>
      <w:tr>
        <w:tc>
          <w:tcPr>
            <w:tcW w:w="6180" w:type="dxa"/>
          </w:tcPr>
          <w:p>
            <w:pPr>
              <w:pStyle w:val="0"/>
            </w:pPr>
            <w:r>
              <w:rPr>
                <w:sz w:val="24"/>
              </w:rPr>
              <w:t xml:space="preserve">Вскрыватель консервов</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pPr>
            <w:r>
              <w:rPr>
                <w:sz w:val="24"/>
              </w:rPr>
              <w:t xml:space="preserve">Ложка пластмассовая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bl>
    <w:p>
      <w:pPr>
        <w:pStyle w:val="0"/>
        <w:jc w:val="both"/>
      </w:pPr>
      <w:r>
        <w:rPr>
          <w:sz w:val="24"/>
        </w:rPr>
      </w:r>
    </w:p>
    <w:bookmarkStart w:id="532" w:name="P532"/>
    <w:bookmarkEnd w:id="532"/>
    <w:p>
      <w:pPr>
        <w:pStyle w:val="2"/>
        <w:outlineLvl w:val="1"/>
        <w:jc w:val="center"/>
      </w:pPr>
      <w:r>
        <w:rPr>
          <w:sz w:val="24"/>
        </w:rPr>
        <w:t xml:space="preserve">Бортовой паек для экипажей морских, речных и воздушных судов</w:t>
      </w:r>
    </w:p>
    <w:p>
      <w:pPr>
        <w:pStyle w:val="2"/>
        <w:jc w:val="center"/>
      </w:pPr>
      <w:r>
        <w:rPr>
          <w:sz w:val="24"/>
        </w:rPr>
        <w:t xml:space="preserve">(норма N 6)</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8"/>
        <w:gridCol w:w="1267"/>
        <w:gridCol w:w="971"/>
        <w:gridCol w:w="971"/>
        <w:gridCol w:w="971"/>
        <w:gridCol w:w="974"/>
      </w:tblGrid>
      <w:tr>
        <w:tc>
          <w:tcPr>
            <w:tcW w:w="3968" w:type="dxa"/>
            <w:vMerge w:val="restart"/>
          </w:tcPr>
          <w:p>
            <w:pPr>
              <w:pStyle w:val="0"/>
              <w:jc w:val="center"/>
            </w:pPr>
            <w:r>
              <w:rPr>
                <w:sz w:val="24"/>
              </w:rPr>
              <w:t xml:space="preserve">Наименование</w:t>
            </w:r>
          </w:p>
        </w:tc>
        <w:tc>
          <w:tcPr>
            <w:tcW w:w="1267" w:type="dxa"/>
            <w:vMerge w:val="restart"/>
          </w:tcPr>
          <w:p>
            <w:pPr>
              <w:pStyle w:val="0"/>
              <w:jc w:val="center"/>
            </w:pPr>
            <w:r>
              <w:rPr>
                <w:sz w:val="24"/>
              </w:rPr>
              <w:t xml:space="preserve">Единица измерения</w:t>
            </w:r>
          </w:p>
        </w:tc>
        <w:tc>
          <w:tcPr>
            <w:gridSpan w:val="4"/>
            <w:tcW w:w="3887" w:type="dxa"/>
          </w:tcPr>
          <w:p>
            <w:pPr>
              <w:pStyle w:val="0"/>
              <w:jc w:val="center"/>
            </w:pPr>
            <w:r>
              <w:rPr>
                <w:sz w:val="24"/>
              </w:rPr>
              <w:t xml:space="preserve">Количество на одного человека</w:t>
            </w:r>
          </w:p>
        </w:tc>
      </w:tr>
      <w:tr>
        <w:tc>
          <w:tcPr>
            <w:vMerge w:val="continue"/>
          </w:tcPr>
          <w:p/>
        </w:tc>
        <w:tc>
          <w:tcPr>
            <w:vMerge w:val="continue"/>
          </w:tcPr>
          <w:p/>
        </w:tc>
        <w:tc>
          <w:tcPr>
            <w:tcW w:w="971" w:type="dxa"/>
          </w:tcPr>
          <w:p>
            <w:pPr>
              <w:pStyle w:val="0"/>
              <w:jc w:val="center"/>
            </w:pPr>
            <w:r>
              <w:rPr>
                <w:sz w:val="24"/>
              </w:rPr>
              <w:t xml:space="preserve">вариант N 1</w:t>
            </w:r>
          </w:p>
        </w:tc>
        <w:tc>
          <w:tcPr>
            <w:tcW w:w="971" w:type="dxa"/>
          </w:tcPr>
          <w:p>
            <w:pPr>
              <w:pStyle w:val="0"/>
              <w:jc w:val="center"/>
            </w:pPr>
            <w:r>
              <w:rPr>
                <w:sz w:val="24"/>
              </w:rPr>
              <w:t xml:space="preserve">вариант N 2</w:t>
            </w:r>
          </w:p>
        </w:tc>
        <w:tc>
          <w:tcPr>
            <w:tcW w:w="971" w:type="dxa"/>
          </w:tcPr>
          <w:p>
            <w:pPr>
              <w:pStyle w:val="0"/>
              <w:jc w:val="center"/>
            </w:pPr>
            <w:r>
              <w:rPr>
                <w:sz w:val="24"/>
              </w:rPr>
              <w:t xml:space="preserve">вариант N 3</w:t>
            </w:r>
          </w:p>
        </w:tc>
        <w:tc>
          <w:tcPr>
            <w:tcW w:w="974" w:type="dxa"/>
          </w:tcPr>
          <w:p>
            <w:pPr>
              <w:pStyle w:val="0"/>
              <w:jc w:val="center"/>
            </w:pPr>
            <w:r>
              <w:rPr>
                <w:sz w:val="24"/>
              </w:rPr>
              <w:t xml:space="preserve">вариант N 4</w:t>
            </w:r>
          </w:p>
        </w:tc>
      </w:tr>
      <w:tr>
        <w:tc>
          <w:tcPr>
            <w:tcW w:w="3968" w:type="dxa"/>
          </w:tcPr>
          <w:p>
            <w:pPr>
              <w:pStyle w:val="0"/>
            </w:pPr>
            <w:r>
              <w:rPr>
                <w:sz w:val="24"/>
              </w:rPr>
              <w:t xml:space="preserve">Хлебцы (галеты) из пшеничной муки 1 сорта</w:t>
            </w:r>
          </w:p>
        </w:tc>
        <w:tc>
          <w:tcPr>
            <w:tcW w:w="1267" w:type="dxa"/>
          </w:tcPr>
          <w:p>
            <w:pPr>
              <w:pStyle w:val="0"/>
              <w:jc w:val="center"/>
            </w:pPr>
            <w:r>
              <w:rPr>
                <w:sz w:val="24"/>
              </w:rPr>
              <w:t xml:space="preserve">грамм</w:t>
            </w:r>
          </w:p>
        </w:tc>
        <w:tc>
          <w:tcPr>
            <w:tcW w:w="971" w:type="dxa"/>
          </w:tcPr>
          <w:p>
            <w:pPr>
              <w:pStyle w:val="0"/>
              <w:jc w:val="center"/>
            </w:pPr>
            <w:r>
              <w:rPr>
                <w:sz w:val="24"/>
              </w:rPr>
              <w:t xml:space="preserve">50</w:t>
            </w:r>
          </w:p>
        </w:tc>
        <w:tc>
          <w:tcPr>
            <w:tcW w:w="971" w:type="dxa"/>
          </w:tcPr>
          <w:p>
            <w:pPr>
              <w:pStyle w:val="0"/>
              <w:jc w:val="center"/>
            </w:pPr>
            <w:r>
              <w:rPr>
                <w:sz w:val="24"/>
              </w:rPr>
              <w:t xml:space="preserve">100</w:t>
            </w:r>
          </w:p>
        </w:tc>
        <w:tc>
          <w:tcPr>
            <w:tcW w:w="971" w:type="dxa"/>
          </w:tcPr>
          <w:p>
            <w:pPr>
              <w:pStyle w:val="0"/>
              <w:jc w:val="center"/>
            </w:pPr>
            <w:r>
              <w:rPr>
                <w:sz w:val="24"/>
              </w:rPr>
              <w:t xml:space="preserve">100</w:t>
            </w:r>
          </w:p>
        </w:tc>
        <w:tc>
          <w:tcPr>
            <w:tcW w:w="974" w:type="dxa"/>
          </w:tcPr>
          <w:p>
            <w:pPr>
              <w:pStyle w:val="0"/>
              <w:jc w:val="center"/>
            </w:pPr>
            <w:r>
              <w:rPr>
                <w:sz w:val="24"/>
              </w:rPr>
              <w:t xml:space="preserve">100</w:t>
            </w:r>
          </w:p>
        </w:tc>
      </w:tr>
      <w:tr>
        <w:tc>
          <w:tcPr>
            <w:tcW w:w="3968" w:type="dxa"/>
          </w:tcPr>
          <w:p>
            <w:pPr>
              <w:pStyle w:val="0"/>
            </w:pPr>
            <w:r>
              <w:rPr>
                <w:sz w:val="24"/>
              </w:rPr>
              <w:t xml:space="preserve">Консервы мясорастительные или мясоовощные</w:t>
            </w:r>
          </w:p>
        </w:tc>
        <w:tc>
          <w:tcPr>
            <w:tcW w:w="1267" w:type="dxa"/>
          </w:tcPr>
          <w:p>
            <w:pPr>
              <w:pStyle w:val="0"/>
              <w:jc w:val="center"/>
            </w:pPr>
            <w:r>
              <w:rPr>
                <w:sz w:val="24"/>
              </w:rPr>
              <w:t xml:space="preserve">грамм</w:t>
            </w:r>
          </w:p>
        </w:tc>
        <w:tc>
          <w:tcPr>
            <w:tcW w:w="971" w:type="dxa"/>
          </w:tcPr>
          <w:p>
            <w:pPr>
              <w:pStyle w:val="0"/>
              <w:jc w:val="center"/>
            </w:pPr>
            <w:r>
              <w:rPr>
                <w:sz w:val="24"/>
              </w:rPr>
              <w:t xml:space="preserve">-</w:t>
            </w:r>
          </w:p>
        </w:tc>
        <w:tc>
          <w:tcPr>
            <w:tcW w:w="971" w:type="dxa"/>
          </w:tcPr>
          <w:p>
            <w:pPr>
              <w:pStyle w:val="0"/>
              <w:jc w:val="center"/>
            </w:pPr>
            <w:r>
              <w:rPr>
                <w:sz w:val="24"/>
              </w:rPr>
              <w:t xml:space="preserve">250</w:t>
            </w:r>
          </w:p>
        </w:tc>
        <w:tc>
          <w:tcPr>
            <w:tcW w:w="971" w:type="dxa"/>
          </w:tcPr>
          <w:p>
            <w:pPr>
              <w:pStyle w:val="0"/>
              <w:jc w:val="center"/>
            </w:pPr>
            <w:r>
              <w:rPr>
                <w:sz w:val="24"/>
              </w:rPr>
              <w:t xml:space="preserve">250</w:t>
            </w:r>
          </w:p>
        </w:tc>
        <w:tc>
          <w:tcPr>
            <w:tcW w:w="974" w:type="dxa"/>
          </w:tcPr>
          <w:p>
            <w:pPr>
              <w:pStyle w:val="0"/>
              <w:jc w:val="center"/>
            </w:pPr>
            <w:r>
              <w:rPr>
                <w:sz w:val="24"/>
              </w:rPr>
              <w:t xml:space="preserve">-</w:t>
            </w:r>
          </w:p>
        </w:tc>
      </w:tr>
      <w:tr>
        <w:tc>
          <w:tcPr>
            <w:tcW w:w="3968" w:type="dxa"/>
          </w:tcPr>
          <w:p>
            <w:pPr>
              <w:pStyle w:val="0"/>
            </w:pPr>
            <w:r>
              <w:rPr>
                <w:sz w:val="24"/>
              </w:rPr>
              <w:t xml:space="preserve">Консервы мясные</w:t>
            </w:r>
          </w:p>
        </w:tc>
        <w:tc>
          <w:tcPr>
            <w:tcW w:w="1267" w:type="dxa"/>
          </w:tcPr>
          <w:p>
            <w:pPr>
              <w:pStyle w:val="0"/>
              <w:jc w:val="center"/>
            </w:pPr>
            <w:r>
              <w:rPr>
                <w:sz w:val="24"/>
              </w:rPr>
              <w:t xml:space="preserve">грамм</w:t>
            </w:r>
          </w:p>
        </w:tc>
        <w:tc>
          <w:tcPr>
            <w:tcW w:w="971" w:type="dxa"/>
          </w:tcPr>
          <w:p>
            <w:pPr>
              <w:pStyle w:val="0"/>
              <w:jc w:val="center"/>
            </w:pPr>
            <w:r>
              <w:rPr>
                <w:sz w:val="24"/>
              </w:rPr>
              <w:t xml:space="preserve">-</w:t>
            </w:r>
          </w:p>
        </w:tc>
        <w:tc>
          <w:tcPr>
            <w:tcW w:w="971" w:type="dxa"/>
          </w:tcPr>
          <w:p>
            <w:pPr>
              <w:pStyle w:val="0"/>
              <w:jc w:val="center"/>
            </w:pPr>
            <w:r>
              <w:rPr>
                <w:sz w:val="24"/>
              </w:rPr>
              <w:t xml:space="preserve">-</w:t>
            </w:r>
          </w:p>
        </w:tc>
        <w:tc>
          <w:tcPr>
            <w:tcW w:w="971" w:type="dxa"/>
          </w:tcPr>
          <w:p>
            <w:pPr>
              <w:pStyle w:val="0"/>
              <w:jc w:val="center"/>
            </w:pPr>
            <w:r>
              <w:rPr>
                <w:sz w:val="24"/>
              </w:rPr>
              <w:t xml:space="preserve">-</w:t>
            </w:r>
          </w:p>
        </w:tc>
        <w:tc>
          <w:tcPr>
            <w:tcW w:w="974" w:type="dxa"/>
          </w:tcPr>
          <w:p>
            <w:pPr>
              <w:pStyle w:val="0"/>
              <w:jc w:val="center"/>
            </w:pPr>
            <w:r>
              <w:rPr>
                <w:sz w:val="24"/>
              </w:rPr>
              <w:t xml:space="preserve">250</w:t>
            </w:r>
          </w:p>
        </w:tc>
      </w:tr>
      <w:tr>
        <w:tc>
          <w:tcPr>
            <w:tcW w:w="3968" w:type="dxa"/>
          </w:tcPr>
          <w:p>
            <w:pPr>
              <w:pStyle w:val="0"/>
            </w:pPr>
            <w:r>
              <w:rPr>
                <w:sz w:val="24"/>
              </w:rPr>
              <w:t xml:space="preserve">Консервы фаршевые мясные</w:t>
            </w:r>
          </w:p>
        </w:tc>
        <w:tc>
          <w:tcPr>
            <w:tcW w:w="1267" w:type="dxa"/>
          </w:tcPr>
          <w:p>
            <w:pPr>
              <w:pStyle w:val="0"/>
              <w:jc w:val="center"/>
            </w:pPr>
            <w:r>
              <w:rPr>
                <w:sz w:val="24"/>
              </w:rPr>
              <w:t xml:space="preserve">грамм</w:t>
            </w:r>
          </w:p>
        </w:tc>
        <w:tc>
          <w:tcPr>
            <w:tcW w:w="971" w:type="dxa"/>
          </w:tcPr>
          <w:p>
            <w:pPr>
              <w:pStyle w:val="0"/>
              <w:jc w:val="center"/>
            </w:pPr>
            <w:r>
              <w:rPr>
                <w:sz w:val="24"/>
              </w:rPr>
              <w:t xml:space="preserve">100</w:t>
            </w:r>
          </w:p>
        </w:tc>
        <w:tc>
          <w:tcPr>
            <w:tcW w:w="971" w:type="dxa"/>
          </w:tcPr>
          <w:p>
            <w:pPr>
              <w:pStyle w:val="0"/>
              <w:jc w:val="center"/>
            </w:pPr>
            <w:r>
              <w:rPr>
                <w:sz w:val="24"/>
              </w:rPr>
              <w:t xml:space="preserve">100</w:t>
            </w:r>
          </w:p>
        </w:tc>
        <w:tc>
          <w:tcPr>
            <w:tcW w:w="971" w:type="dxa"/>
          </w:tcPr>
          <w:p>
            <w:pPr>
              <w:pStyle w:val="0"/>
              <w:jc w:val="center"/>
            </w:pPr>
            <w:r>
              <w:rPr>
                <w:sz w:val="24"/>
              </w:rPr>
              <w:t xml:space="preserve">-</w:t>
            </w:r>
          </w:p>
        </w:tc>
        <w:tc>
          <w:tcPr>
            <w:tcW w:w="974" w:type="dxa"/>
          </w:tcPr>
          <w:p>
            <w:pPr>
              <w:pStyle w:val="0"/>
              <w:jc w:val="center"/>
            </w:pPr>
            <w:r>
              <w:rPr>
                <w:sz w:val="24"/>
              </w:rPr>
              <w:t xml:space="preserve">-</w:t>
            </w:r>
          </w:p>
        </w:tc>
      </w:tr>
      <w:tr>
        <w:tc>
          <w:tcPr>
            <w:tcW w:w="3968" w:type="dxa"/>
          </w:tcPr>
          <w:p>
            <w:pPr>
              <w:pStyle w:val="0"/>
            </w:pPr>
            <w:r>
              <w:rPr>
                <w:sz w:val="24"/>
              </w:rPr>
              <w:t xml:space="preserve">Супы и бульоны сухие (с мясом) (не требующие варки)</w:t>
            </w:r>
          </w:p>
        </w:tc>
        <w:tc>
          <w:tcPr>
            <w:tcW w:w="1267" w:type="dxa"/>
          </w:tcPr>
          <w:p>
            <w:pPr>
              <w:pStyle w:val="0"/>
              <w:jc w:val="center"/>
            </w:pPr>
            <w:r>
              <w:rPr>
                <w:sz w:val="24"/>
              </w:rPr>
              <w:t xml:space="preserve">грамм</w:t>
            </w:r>
          </w:p>
        </w:tc>
        <w:tc>
          <w:tcPr>
            <w:tcW w:w="971" w:type="dxa"/>
          </w:tcPr>
          <w:p>
            <w:pPr>
              <w:pStyle w:val="0"/>
              <w:jc w:val="center"/>
            </w:pPr>
            <w:r>
              <w:rPr>
                <w:sz w:val="24"/>
              </w:rPr>
              <w:t xml:space="preserve">-</w:t>
            </w:r>
          </w:p>
        </w:tc>
        <w:tc>
          <w:tcPr>
            <w:tcW w:w="971" w:type="dxa"/>
          </w:tcPr>
          <w:p>
            <w:pPr>
              <w:pStyle w:val="0"/>
              <w:jc w:val="center"/>
            </w:pPr>
            <w:r>
              <w:rPr>
                <w:sz w:val="24"/>
              </w:rPr>
              <w:t xml:space="preserve">-</w:t>
            </w:r>
          </w:p>
        </w:tc>
        <w:tc>
          <w:tcPr>
            <w:tcW w:w="971" w:type="dxa"/>
          </w:tcPr>
          <w:p>
            <w:pPr>
              <w:pStyle w:val="0"/>
              <w:jc w:val="center"/>
            </w:pPr>
            <w:r>
              <w:rPr>
                <w:sz w:val="24"/>
              </w:rPr>
              <w:t xml:space="preserve">250</w:t>
            </w:r>
          </w:p>
        </w:tc>
        <w:tc>
          <w:tcPr>
            <w:tcW w:w="974" w:type="dxa"/>
          </w:tcPr>
          <w:p>
            <w:pPr>
              <w:pStyle w:val="0"/>
              <w:jc w:val="center"/>
            </w:pPr>
            <w:r>
              <w:rPr>
                <w:sz w:val="24"/>
              </w:rPr>
              <w:t xml:space="preserve">-</w:t>
            </w:r>
          </w:p>
        </w:tc>
      </w:tr>
      <w:tr>
        <w:tc>
          <w:tcPr>
            <w:tcW w:w="3968" w:type="dxa"/>
          </w:tcPr>
          <w:p>
            <w:pPr>
              <w:pStyle w:val="0"/>
            </w:pPr>
            <w:r>
              <w:rPr>
                <w:sz w:val="24"/>
              </w:rPr>
              <w:t xml:space="preserve">Овощи, консервированные с уксусом или уксусной кислотой</w:t>
            </w:r>
          </w:p>
        </w:tc>
        <w:tc>
          <w:tcPr>
            <w:tcW w:w="1267" w:type="dxa"/>
          </w:tcPr>
          <w:p>
            <w:pPr>
              <w:pStyle w:val="0"/>
              <w:jc w:val="center"/>
            </w:pPr>
            <w:r>
              <w:rPr>
                <w:sz w:val="24"/>
              </w:rPr>
              <w:t xml:space="preserve">грамм</w:t>
            </w:r>
          </w:p>
        </w:tc>
        <w:tc>
          <w:tcPr>
            <w:tcW w:w="971" w:type="dxa"/>
          </w:tcPr>
          <w:p>
            <w:pPr>
              <w:pStyle w:val="0"/>
              <w:jc w:val="center"/>
            </w:pPr>
            <w:r>
              <w:rPr>
                <w:sz w:val="24"/>
              </w:rPr>
              <w:t xml:space="preserve">-</w:t>
            </w:r>
          </w:p>
        </w:tc>
        <w:tc>
          <w:tcPr>
            <w:tcW w:w="971" w:type="dxa"/>
          </w:tcPr>
          <w:p>
            <w:pPr>
              <w:pStyle w:val="0"/>
              <w:jc w:val="center"/>
            </w:pPr>
            <w:r>
              <w:rPr>
                <w:sz w:val="24"/>
              </w:rPr>
              <w:t xml:space="preserve">100</w:t>
            </w:r>
          </w:p>
        </w:tc>
        <w:tc>
          <w:tcPr>
            <w:tcW w:w="971" w:type="dxa"/>
          </w:tcPr>
          <w:p>
            <w:pPr>
              <w:pStyle w:val="0"/>
              <w:jc w:val="center"/>
            </w:pPr>
            <w:r>
              <w:rPr>
                <w:sz w:val="24"/>
              </w:rPr>
              <w:t xml:space="preserve">-</w:t>
            </w:r>
          </w:p>
        </w:tc>
        <w:tc>
          <w:tcPr>
            <w:tcW w:w="974" w:type="dxa"/>
          </w:tcPr>
          <w:p>
            <w:pPr>
              <w:pStyle w:val="0"/>
              <w:jc w:val="center"/>
            </w:pPr>
            <w:r>
              <w:rPr>
                <w:sz w:val="24"/>
              </w:rPr>
              <w:t xml:space="preserve">-</w:t>
            </w:r>
          </w:p>
        </w:tc>
      </w:tr>
      <w:tr>
        <w:tc>
          <w:tcPr>
            <w:tcW w:w="3968" w:type="dxa"/>
          </w:tcPr>
          <w:p>
            <w:pPr>
              <w:pStyle w:val="0"/>
            </w:pPr>
            <w:r>
              <w:rPr>
                <w:sz w:val="24"/>
              </w:rPr>
              <w:t xml:space="preserve">Картофельное пюре сухое или каши сухие (с мясом) (не требующие варки)</w:t>
            </w:r>
          </w:p>
        </w:tc>
        <w:tc>
          <w:tcPr>
            <w:tcW w:w="1267" w:type="dxa"/>
          </w:tcPr>
          <w:p>
            <w:pPr>
              <w:pStyle w:val="0"/>
              <w:jc w:val="center"/>
            </w:pPr>
            <w:r>
              <w:rPr>
                <w:sz w:val="24"/>
              </w:rPr>
              <w:t xml:space="preserve">грамм</w:t>
            </w:r>
          </w:p>
        </w:tc>
        <w:tc>
          <w:tcPr>
            <w:tcW w:w="971" w:type="dxa"/>
          </w:tcPr>
          <w:p>
            <w:pPr>
              <w:pStyle w:val="0"/>
              <w:jc w:val="center"/>
            </w:pPr>
            <w:r>
              <w:rPr>
                <w:sz w:val="24"/>
              </w:rPr>
              <w:t xml:space="preserve">60</w:t>
            </w:r>
          </w:p>
        </w:tc>
        <w:tc>
          <w:tcPr>
            <w:tcW w:w="971" w:type="dxa"/>
          </w:tcPr>
          <w:p>
            <w:pPr>
              <w:pStyle w:val="0"/>
              <w:jc w:val="center"/>
            </w:pPr>
            <w:r>
              <w:rPr>
                <w:sz w:val="24"/>
              </w:rPr>
              <w:t xml:space="preserve">-</w:t>
            </w:r>
          </w:p>
        </w:tc>
        <w:tc>
          <w:tcPr>
            <w:tcW w:w="971" w:type="dxa"/>
          </w:tcPr>
          <w:p>
            <w:pPr>
              <w:pStyle w:val="0"/>
              <w:jc w:val="center"/>
            </w:pPr>
            <w:r>
              <w:rPr>
                <w:sz w:val="24"/>
              </w:rPr>
              <w:t xml:space="preserve">-</w:t>
            </w:r>
          </w:p>
        </w:tc>
        <w:tc>
          <w:tcPr>
            <w:tcW w:w="974" w:type="dxa"/>
          </w:tcPr>
          <w:p>
            <w:pPr>
              <w:pStyle w:val="0"/>
              <w:jc w:val="center"/>
            </w:pPr>
            <w:r>
              <w:rPr>
                <w:sz w:val="24"/>
              </w:rPr>
              <w:t xml:space="preserve">-</w:t>
            </w:r>
          </w:p>
        </w:tc>
      </w:tr>
      <w:tr>
        <w:tc>
          <w:tcPr>
            <w:tcW w:w="3968" w:type="dxa"/>
          </w:tcPr>
          <w:p>
            <w:pPr>
              <w:pStyle w:val="0"/>
            </w:pPr>
            <w:r>
              <w:rPr>
                <w:sz w:val="24"/>
              </w:rPr>
              <w:t xml:space="preserve">Сметана сублимированная</w:t>
            </w:r>
          </w:p>
        </w:tc>
        <w:tc>
          <w:tcPr>
            <w:tcW w:w="1267" w:type="dxa"/>
          </w:tcPr>
          <w:p>
            <w:pPr>
              <w:pStyle w:val="0"/>
              <w:jc w:val="center"/>
            </w:pPr>
            <w:r>
              <w:rPr>
                <w:sz w:val="24"/>
              </w:rPr>
              <w:t xml:space="preserve">грамм</w:t>
            </w:r>
          </w:p>
        </w:tc>
        <w:tc>
          <w:tcPr>
            <w:tcW w:w="971" w:type="dxa"/>
          </w:tcPr>
          <w:p>
            <w:pPr>
              <w:pStyle w:val="0"/>
              <w:jc w:val="center"/>
            </w:pPr>
            <w:r>
              <w:rPr>
                <w:sz w:val="24"/>
              </w:rPr>
              <w:t xml:space="preserve">50</w:t>
            </w:r>
          </w:p>
        </w:tc>
        <w:tc>
          <w:tcPr>
            <w:tcW w:w="971" w:type="dxa"/>
          </w:tcPr>
          <w:p>
            <w:pPr>
              <w:pStyle w:val="0"/>
              <w:jc w:val="center"/>
            </w:pPr>
            <w:r>
              <w:rPr>
                <w:sz w:val="24"/>
              </w:rPr>
              <w:t xml:space="preserve">-</w:t>
            </w:r>
          </w:p>
        </w:tc>
        <w:tc>
          <w:tcPr>
            <w:tcW w:w="971" w:type="dxa"/>
          </w:tcPr>
          <w:p>
            <w:pPr>
              <w:pStyle w:val="0"/>
              <w:jc w:val="center"/>
            </w:pPr>
            <w:r>
              <w:rPr>
                <w:sz w:val="24"/>
              </w:rPr>
              <w:t xml:space="preserve">-</w:t>
            </w:r>
          </w:p>
        </w:tc>
        <w:tc>
          <w:tcPr>
            <w:tcW w:w="974" w:type="dxa"/>
          </w:tcPr>
          <w:p>
            <w:pPr>
              <w:pStyle w:val="0"/>
              <w:jc w:val="center"/>
            </w:pPr>
            <w:r>
              <w:rPr>
                <w:sz w:val="24"/>
              </w:rPr>
              <w:t xml:space="preserve">-</w:t>
            </w:r>
          </w:p>
        </w:tc>
      </w:tr>
      <w:tr>
        <w:tc>
          <w:tcPr>
            <w:tcW w:w="3968" w:type="dxa"/>
          </w:tcPr>
          <w:p>
            <w:pPr>
              <w:pStyle w:val="0"/>
            </w:pPr>
            <w:r>
              <w:rPr>
                <w:sz w:val="24"/>
              </w:rPr>
              <w:t xml:space="preserve">Масло сливочное стерилизованное</w:t>
            </w:r>
          </w:p>
        </w:tc>
        <w:tc>
          <w:tcPr>
            <w:tcW w:w="1267" w:type="dxa"/>
          </w:tcPr>
          <w:p>
            <w:pPr>
              <w:pStyle w:val="0"/>
              <w:jc w:val="center"/>
            </w:pPr>
            <w:r>
              <w:rPr>
                <w:sz w:val="24"/>
              </w:rPr>
              <w:t xml:space="preserve">грамм</w:t>
            </w:r>
          </w:p>
        </w:tc>
        <w:tc>
          <w:tcPr>
            <w:tcW w:w="971" w:type="dxa"/>
          </w:tcPr>
          <w:p>
            <w:pPr>
              <w:pStyle w:val="0"/>
              <w:jc w:val="center"/>
            </w:pPr>
            <w:r>
              <w:rPr>
                <w:sz w:val="24"/>
              </w:rPr>
              <w:t xml:space="preserve">30</w:t>
            </w:r>
          </w:p>
        </w:tc>
        <w:tc>
          <w:tcPr>
            <w:tcW w:w="971" w:type="dxa"/>
          </w:tcPr>
          <w:p>
            <w:pPr>
              <w:pStyle w:val="0"/>
              <w:jc w:val="center"/>
            </w:pPr>
            <w:r>
              <w:rPr>
                <w:sz w:val="24"/>
              </w:rPr>
              <w:t xml:space="preserve">-</w:t>
            </w:r>
          </w:p>
        </w:tc>
        <w:tc>
          <w:tcPr>
            <w:tcW w:w="971" w:type="dxa"/>
          </w:tcPr>
          <w:p>
            <w:pPr>
              <w:pStyle w:val="0"/>
              <w:jc w:val="center"/>
            </w:pPr>
            <w:r>
              <w:rPr>
                <w:sz w:val="24"/>
              </w:rPr>
              <w:t xml:space="preserve">-</w:t>
            </w:r>
          </w:p>
        </w:tc>
        <w:tc>
          <w:tcPr>
            <w:tcW w:w="974" w:type="dxa"/>
          </w:tcPr>
          <w:p>
            <w:pPr>
              <w:pStyle w:val="0"/>
              <w:jc w:val="center"/>
            </w:pPr>
            <w:r>
              <w:rPr>
                <w:sz w:val="24"/>
              </w:rPr>
              <w:t xml:space="preserve">-</w:t>
            </w:r>
          </w:p>
        </w:tc>
      </w:tr>
      <w:tr>
        <w:tc>
          <w:tcPr>
            <w:tcW w:w="3968" w:type="dxa"/>
          </w:tcPr>
          <w:p>
            <w:pPr>
              <w:pStyle w:val="0"/>
            </w:pPr>
            <w:r>
              <w:rPr>
                <w:sz w:val="24"/>
              </w:rPr>
              <w:t xml:space="preserve">Шоколад</w:t>
            </w:r>
          </w:p>
        </w:tc>
        <w:tc>
          <w:tcPr>
            <w:tcW w:w="1267" w:type="dxa"/>
          </w:tcPr>
          <w:p>
            <w:pPr>
              <w:pStyle w:val="0"/>
              <w:jc w:val="center"/>
            </w:pPr>
            <w:r>
              <w:rPr>
                <w:sz w:val="24"/>
              </w:rPr>
              <w:t xml:space="preserve">грамм</w:t>
            </w:r>
          </w:p>
        </w:tc>
        <w:tc>
          <w:tcPr>
            <w:tcW w:w="971" w:type="dxa"/>
          </w:tcPr>
          <w:p>
            <w:pPr>
              <w:pStyle w:val="0"/>
              <w:jc w:val="center"/>
            </w:pPr>
            <w:r>
              <w:rPr>
                <w:sz w:val="24"/>
              </w:rPr>
              <w:t xml:space="preserve">-</w:t>
            </w:r>
          </w:p>
        </w:tc>
        <w:tc>
          <w:tcPr>
            <w:tcW w:w="971" w:type="dxa"/>
          </w:tcPr>
          <w:p>
            <w:pPr>
              <w:pStyle w:val="0"/>
              <w:jc w:val="center"/>
            </w:pPr>
            <w:r>
              <w:rPr>
                <w:sz w:val="24"/>
              </w:rPr>
              <w:t xml:space="preserve">30</w:t>
            </w:r>
          </w:p>
        </w:tc>
        <w:tc>
          <w:tcPr>
            <w:tcW w:w="971" w:type="dxa"/>
          </w:tcPr>
          <w:p>
            <w:pPr>
              <w:pStyle w:val="0"/>
              <w:jc w:val="center"/>
            </w:pPr>
            <w:r>
              <w:rPr>
                <w:sz w:val="24"/>
              </w:rPr>
              <w:t xml:space="preserve">30</w:t>
            </w:r>
          </w:p>
        </w:tc>
        <w:tc>
          <w:tcPr>
            <w:tcW w:w="974" w:type="dxa"/>
          </w:tcPr>
          <w:p>
            <w:pPr>
              <w:pStyle w:val="0"/>
              <w:jc w:val="center"/>
            </w:pPr>
            <w:r>
              <w:rPr>
                <w:sz w:val="24"/>
              </w:rPr>
              <w:t xml:space="preserve">-</w:t>
            </w:r>
          </w:p>
        </w:tc>
      </w:tr>
      <w:tr>
        <w:tc>
          <w:tcPr>
            <w:tcW w:w="3968" w:type="dxa"/>
          </w:tcPr>
          <w:p>
            <w:pPr>
              <w:pStyle w:val="0"/>
            </w:pPr>
            <w:r>
              <w:rPr>
                <w:sz w:val="24"/>
              </w:rPr>
              <w:t xml:space="preserve">Кофе растворимый</w:t>
            </w:r>
          </w:p>
        </w:tc>
        <w:tc>
          <w:tcPr>
            <w:tcW w:w="1267" w:type="dxa"/>
          </w:tcPr>
          <w:p>
            <w:pPr>
              <w:pStyle w:val="0"/>
              <w:jc w:val="center"/>
            </w:pPr>
            <w:r>
              <w:rPr>
                <w:sz w:val="24"/>
              </w:rPr>
              <w:t xml:space="preserve">грамм</w:t>
            </w:r>
          </w:p>
        </w:tc>
        <w:tc>
          <w:tcPr>
            <w:tcW w:w="971" w:type="dxa"/>
          </w:tcPr>
          <w:p>
            <w:pPr>
              <w:pStyle w:val="0"/>
              <w:jc w:val="center"/>
            </w:pPr>
            <w:r>
              <w:rPr>
                <w:sz w:val="24"/>
              </w:rPr>
              <w:t xml:space="preserve">-</w:t>
            </w:r>
          </w:p>
        </w:tc>
        <w:tc>
          <w:tcPr>
            <w:tcW w:w="971" w:type="dxa"/>
          </w:tcPr>
          <w:p>
            <w:pPr>
              <w:pStyle w:val="0"/>
              <w:jc w:val="center"/>
            </w:pPr>
            <w:r>
              <w:rPr>
                <w:sz w:val="24"/>
              </w:rPr>
              <w:t xml:space="preserve">2</w:t>
            </w:r>
          </w:p>
        </w:tc>
        <w:tc>
          <w:tcPr>
            <w:tcW w:w="971" w:type="dxa"/>
          </w:tcPr>
          <w:p>
            <w:pPr>
              <w:pStyle w:val="0"/>
              <w:jc w:val="center"/>
            </w:pPr>
            <w:r>
              <w:rPr>
                <w:sz w:val="24"/>
              </w:rPr>
              <w:t xml:space="preserve">-</w:t>
            </w:r>
          </w:p>
        </w:tc>
        <w:tc>
          <w:tcPr>
            <w:tcW w:w="974" w:type="dxa"/>
          </w:tcPr>
          <w:p>
            <w:pPr>
              <w:pStyle w:val="0"/>
              <w:jc w:val="center"/>
            </w:pPr>
            <w:r>
              <w:rPr>
                <w:sz w:val="24"/>
              </w:rPr>
              <w:t xml:space="preserve">-</w:t>
            </w:r>
          </w:p>
        </w:tc>
      </w:tr>
      <w:tr>
        <w:tc>
          <w:tcPr>
            <w:tcW w:w="3968" w:type="dxa"/>
          </w:tcPr>
          <w:p>
            <w:pPr>
              <w:pStyle w:val="0"/>
            </w:pPr>
            <w:r>
              <w:rPr>
                <w:sz w:val="24"/>
              </w:rPr>
              <w:t xml:space="preserve">Чай</w:t>
            </w:r>
          </w:p>
        </w:tc>
        <w:tc>
          <w:tcPr>
            <w:tcW w:w="1267" w:type="dxa"/>
          </w:tcPr>
          <w:p>
            <w:pPr>
              <w:pStyle w:val="0"/>
              <w:jc w:val="center"/>
            </w:pPr>
            <w:r>
              <w:rPr>
                <w:sz w:val="24"/>
              </w:rPr>
              <w:t xml:space="preserve">грамм</w:t>
            </w:r>
          </w:p>
        </w:tc>
        <w:tc>
          <w:tcPr>
            <w:tcW w:w="971" w:type="dxa"/>
          </w:tcPr>
          <w:p>
            <w:pPr>
              <w:pStyle w:val="0"/>
              <w:jc w:val="center"/>
            </w:pPr>
            <w:r>
              <w:rPr>
                <w:sz w:val="24"/>
              </w:rPr>
              <w:t xml:space="preserve">2</w:t>
            </w:r>
          </w:p>
        </w:tc>
        <w:tc>
          <w:tcPr>
            <w:tcW w:w="971" w:type="dxa"/>
          </w:tcPr>
          <w:p>
            <w:pPr>
              <w:pStyle w:val="0"/>
              <w:jc w:val="center"/>
            </w:pPr>
            <w:r>
              <w:rPr>
                <w:sz w:val="24"/>
              </w:rPr>
              <w:t xml:space="preserve">-</w:t>
            </w:r>
          </w:p>
        </w:tc>
        <w:tc>
          <w:tcPr>
            <w:tcW w:w="971" w:type="dxa"/>
          </w:tcPr>
          <w:p>
            <w:pPr>
              <w:pStyle w:val="0"/>
              <w:jc w:val="center"/>
            </w:pPr>
            <w:r>
              <w:rPr>
                <w:sz w:val="24"/>
              </w:rPr>
              <w:t xml:space="preserve">2</w:t>
            </w:r>
          </w:p>
        </w:tc>
        <w:tc>
          <w:tcPr>
            <w:tcW w:w="974" w:type="dxa"/>
          </w:tcPr>
          <w:p>
            <w:pPr>
              <w:pStyle w:val="0"/>
              <w:jc w:val="center"/>
            </w:pPr>
            <w:r>
              <w:rPr>
                <w:sz w:val="24"/>
              </w:rPr>
              <w:t xml:space="preserve">2</w:t>
            </w:r>
          </w:p>
        </w:tc>
      </w:tr>
      <w:tr>
        <w:tc>
          <w:tcPr>
            <w:tcW w:w="3968" w:type="dxa"/>
          </w:tcPr>
          <w:p>
            <w:pPr>
              <w:pStyle w:val="0"/>
            </w:pPr>
            <w:r>
              <w:rPr>
                <w:sz w:val="24"/>
              </w:rPr>
              <w:t xml:space="preserve">Соки из фруктов и овощей</w:t>
            </w:r>
          </w:p>
        </w:tc>
        <w:tc>
          <w:tcPr>
            <w:tcW w:w="1267" w:type="dxa"/>
          </w:tcPr>
          <w:p>
            <w:pPr>
              <w:pStyle w:val="0"/>
              <w:jc w:val="center"/>
            </w:pPr>
            <w:r>
              <w:rPr>
                <w:sz w:val="24"/>
              </w:rPr>
              <w:t xml:space="preserve">грамм</w:t>
            </w:r>
          </w:p>
        </w:tc>
        <w:tc>
          <w:tcPr>
            <w:tcW w:w="971" w:type="dxa"/>
          </w:tcPr>
          <w:p>
            <w:pPr>
              <w:pStyle w:val="0"/>
              <w:jc w:val="center"/>
            </w:pPr>
            <w:r>
              <w:rPr>
                <w:sz w:val="24"/>
              </w:rPr>
              <w:t xml:space="preserve">400</w:t>
            </w:r>
          </w:p>
        </w:tc>
        <w:tc>
          <w:tcPr>
            <w:tcW w:w="971" w:type="dxa"/>
          </w:tcPr>
          <w:p>
            <w:pPr>
              <w:pStyle w:val="0"/>
              <w:jc w:val="center"/>
            </w:pPr>
            <w:r>
              <w:rPr>
                <w:sz w:val="24"/>
              </w:rPr>
              <w:t xml:space="preserve">400</w:t>
            </w:r>
          </w:p>
        </w:tc>
        <w:tc>
          <w:tcPr>
            <w:tcW w:w="971" w:type="dxa"/>
          </w:tcPr>
          <w:p>
            <w:pPr>
              <w:pStyle w:val="0"/>
              <w:jc w:val="center"/>
            </w:pPr>
            <w:r>
              <w:rPr>
                <w:sz w:val="24"/>
              </w:rPr>
              <w:t xml:space="preserve">400</w:t>
            </w:r>
          </w:p>
        </w:tc>
        <w:tc>
          <w:tcPr>
            <w:tcW w:w="974" w:type="dxa"/>
          </w:tcPr>
          <w:p>
            <w:pPr>
              <w:pStyle w:val="0"/>
              <w:jc w:val="center"/>
            </w:pPr>
            <w:r>
              <w:rPr>
                <w:sz w:val="24"/>
              </w:rPr>
              <w:t xml:space="preserve">400</w:t>
            </w:r>
          </w:p>
        </w:tc>
      </w:tr>
      <w:tr>
        <w:tc>
          <w:tcPr>
            <w:tcW w:w="3968" w:type="dxa"/>
          </w:tcPr>
          <w:p>
            <w:pPr>
              <w:pStyle w:val="0"/>
            </w:pPr>
            <w:r>
              <w:rPr>
                <w:sz w:val="24"/>
              </w:rPr>
              <w:t xml:space="preserve">Сахар</w:t>
            </w:r>
          </w:p>
        </w:tc>
        <w:tc>
          <w:tcPr>
            <w:tcW w:w="1267" w:type="dxa"/>
          </w:tcPr>
          <w:p>
            <w:pPr>
              <w:pStyle w:val="0"/>
              <w:jc w:val="center"/>
            </w:pPr>
            <w:r>
              <w:rPr>
                <w:sz w:val="24"/>
              </w:rPr>
              <w:t xml:space="preserve">грамм</w:t>
            </w:r>
          </w:p>
        </w:tc>
        <w:tc>
          <w:tcPr>
            <w:tcW w:w="971" w:type="dxa"/>
          </w:tcPr>
          <w:p>
            <w:pPr>
              <w:pStyle w:val="0"/>
              <w:jc w:val="center"/>
            </w:pPr>
            <w:r>
              <w:rPr>
                <w:sz w:val="24"/>
              </w:rPr>
              <w:t xml:space="preserve">15</w:t>
            </w:r>
          </w:p>
        </w:tc>
        <w:tc>
          <w:tcPr>
            <w:tcW w:w="971" w:type="dxa"/>
          </w:tcPr>
          <w:p>
            <w:pPr>
              <w:pStyle w:val="0"/>
              <w:jc w:val="center"/>
            </w:pPr>
            <w:r>
              <w:rPr>
                <w:sz w:val="24"/>
              </w:rPr>
              <w:t xml:space="preserve">30</w:t>
            </w:r>
          </w:p>
        </w:tc>
        <w:tc>
          <w:tcPr>
            <w:tcW w:w="971" w:type="dxa"/>
          </w:tcPr>
          <w:p>
            <w:pPr>
              <w:pStyle w:val="0"/>
              <w:jc w:val="center"/>
            </w:pPr>
            <w:r>
              <w:rPr>
                <w:sz w:val="24"/>
              </w:rPr>
              <w:t xml:space="preserve">15</w:t>
            </w:r>
          </w:p>
        </w:tc>
        <w:tc>
          <w:tcPr>
            <w:tcW w:w="974" w:type="dxa"/>
          </w:tcPr>
          <w:p>
            <w:pPr>
              <w:pStyle w:val="0"/>
              <w:jc w:val="center"/>
            </w:pPr>
            <w:r>
              <w:rPr>
                <w:sz w:val="24"/>
              </w:rPr>
              <w:t xml:space="preserve">15</w:t>
            </w:r>
          </w:p>
        </w:tc>
      </w:tr>
      <w:tr>
        <w:tc>
          <w:tcPr>
            <w:tcW w:w="3968" w:type="dxa"/>
          </w:tcPr>
          <w:p>
            <w:pPr>
              <w:pStyle w:val="0"/>
            </w:pPr>
            <w:r>
              <w:rPr>
                <w:sz w:val="24"/>
              </w:rPr>
              <w:t xml:space="preserve">Соль</w:t>
            </w:r>
          </w:p>
        </w:tc>
        <w:tc>
          <w:tcPr>
            <w:tcW w:w="1267" w:type="dxa"/>
          </w:tcPr>
          <w:p>
            <w:pPr>
              <w:pStyle w:val="0"/>
              <w:jc w:val="center"/>
            </w:pPr>
            <w:r>
              <w:rPr>
                <w:sz w:val="24"/>
              </w:rPr>
              <w:t xml:space="preserve">грамм</w:t>
            </w:r>
          </w:p>
        </w:tc>
        <w:tc>
          <w:tcPr>
            <w:tcW w:w="971" w:type="dxa"/>
          </w:tcPr>
          <w:p>
            <w:pPr>
              <w:pStyle w:val="0"/>
              <w:jc w:val="center"/>
            </w:pPr>
            <w:r>
              <w:rPr>
                <w:sz w:val="24"/>
              </w:rPr>
              <w:t xml:space="preserve">5</w:t>
            </w:r>
          </w:p>
        </w:tc>
        <w:tc>
          <w:tcPr>
            <w:tcW w:w="971" w:type="dxa"/>
          </w:tcPr>
          <w:p>
            <w:pPr>
              <w:pStyle w:val="0"/>
              <w:jc w:val="center"/>
            </w:pPr>
            <w:r>
              <w:rPr>
                <w:sz w:val="24"/>
              </w:rPr>
              <w:t xml:space="preserve">5</w:t>
            </w:r>
          </w:p>
        </w:tc>
        <w:tc>
          <w:tcPr>
            <w:tcW w:w="971" w:type="dxa"/>
          </w:tcPr>
          <w:p>
            <w:pPr>
              <w:pStyle w:val="0"/>
              <w:jc w:val="center"/>
            </w:pPr>
            <w:r>
              <w:rPr>
                <w:sz w:val="24"/>
              </w:rPr>
              <w:t xml:space="preserve">5</w:t>
            </w:r>
          </w:p>
        </w:tc>
        <w:tc>
          <w:tcPr>
            <w:tcW w:w="974" w:type="dxa"/>
          </w:tcPr>
          <w:p>
            <w:pPr>
              <w:pStyle w:val="0"/>
              <w:jc w:val="center"/>
            </w:pPr>
            <w:r>
              <w:rPr>
                <w:sz w:val="24"/>
              </w:rPr>
              <w:t xml:space="preserve">5</w:t>
            </w:r>
          </w:p>
        </w:tc>
      </w:tr>
      <w:tr>
        <w:tc>
          <w:tcPr>
            <w:tcW w:w="3968" w:type="dxa"/>
          </w:tcPr>
          <w:p>
            <w:pPr>
              <w:pStyle w:val="0"/>
            </w:pPr>
            <w:r>
              <w:rPr>
                <w:sz w:val="24"/>
              </w:rPr>
              <w:t xml:space="preserve">Перец</w:t>
            </w:r>
          </w:p>
        </w:tc>
        <w:tc>
          <w:tcPr>
            <w:tcW w:w="1267" w:type="dxa"/>
          </w:tcPr>
          <w:p>
            <w:pPr>
              <w:pStyle w:val="0"/>
              <w:jc w:val="center"/>
            </w:pPr>
            <w:r>
              <w:rPr>
                <w:sz w:val="24"/>
              </w:rPr>
              <w:t xml:space="preserve">грамм</w:t>
            </w:r>
          </w:p>
        </w:tc>
        <w:tc>
          <w:tcPr>
            <w:tcW w:w="971" w:type="dxa"/>
          </w:tcPr>
          <w:p>
            <w:pPr>
              <w:pStyle w:val="0"/>
              <w:jc w:val="center"/>
            </w:pPr>
            <w:r>
              <w:rPr>
                <w:sz w:val="24"/>
              </w:rPr>
              <w:t xml:space="preserve">1</w:t>
            </w:r>
          </w:p>
        </w:tc>
        <w:tc>
          <w:tcPr>
            <w:tcW w:w="971" w:type="dxa"/>
          </w:tcPr>
          <w:p>
            <w:pPr>
              <w:pStyle w:val="0"/>
              <w:jc w:val="center"/>
            </w:pPr>
            <w:r>
              <w:rPr>
                <w:sz w:val="24"/>
              </w:rPr>
              <w:t xml:space="preserve">1</w:t>
            </w:r>
          </w:p>
        </w:tc>
        <w:tc>
          <w:tcPr>
            <w:tcW w:w="971" w:type="dxa"/>
          </w:tcPr>
          <w:p>
            <w:pPr>
              <w:pStyle w:val="0"/>
              <w:jc w:val="center"/>
            </w:pPr>
            <w:r>
              <w:rPr>
                <w:sz w:val="24"/>
              </w:rPr>
              <w:t xml:space="preserve">1</w:t>
            </w:r>
          </w:p>
        </w:tc>
        <w:tc>
          <w:tcPr>
            <w:tcW w:w="974" w:type="dxa"/>
          </w:tcPr>
          <w:p>
            <w:pPr>
              <w:pStyle w:val="0"/>
              <w:jc w:val="center"/>
            </w:pPr>
            <w:r>
              <w:rPr>
                <w:sz w:val="24"/>
              </w:rPr>
              <w:t xml:space="preserve">1</w:t>
            </w:r>
          </w:p>
        </w:tc>
      </w:tr>
      <w:tr>
        <w:tc>
          <w:tcPr>
            <w:tcW w:w="3968" w:type="dxa"/>
          </w:tcPr>
          <w:p>
            <w:pPr>
              <w:pStyle w:val="0"/>
            </w:pPr>
            <w:r>
              <w:rPr>
                <w:sz w:val="24"/>
              </w:rPr>
              <w:t xml:space="preserve">Салфетка дезинфицирующая</w:t>
            </w:r>
          </w:p>
        </w:tc>
        <w:tc>
          <w:tcPr>
            <w:tcW w:w="1267" w:type="dxa"/>
          </w:tcPr>
          <w:p>
            <w:pPr>
              <w:pStyle w:val="0"/>
              <w:jc w:val="center"/>
            </w:pPr>
            <w:r>
              <w:rPr>
                <w:sz w:val="24"/>
              </w:rPr>
              <w:t xml:space="preserve">комплект</w:t>
            </w:r>
          </w:p>
        </w:tc>
        <w:tc>
          <w:tcPr>
            <w:tcW w:w="971" w:type="dxa"/>
          </w:tcPr>
          <w:p>
            <w:pPr>
              <w:pStyle w:val="0"/>
              <w:jc w:val="center"/>
            </w:pPr>
            <w:r>
              <w:rPr>
                <w:sz w:val="24"/>
              </w:rPr>
              <w:t xml:space="preserve">2</w:t>
            </w:r>
          </w:p>
        </w:tc>
        <w:tc>
          <w:tcPr>
            <w:tcW w:w="971" w:type="dxa"/>
          </w:tcPr>
          <w:p>
            <w:pPr>
              <w:pStyle w:val="0"/>
              <w:jc w:val="center"/>
            </w:pPr>
            <w:r>
              <w:rPr>
                <w:sz w:val="24"/>
              </w:rPr>
              <w:t xml:space="preserve">2</w:t>
            </w:r>
          </w:p>
        </w:tc>
        <w:tc>
          <w:tcPr>
            <w:tcW w:w="971" w:type="dxa"/>
          </w:tcPr>
          <w:p>
            <w:pPr>
              <w:pStyle w:val="0"/>
              <w:jc w:val="center"/>
            </w:pPr>
            <w:r>
              <w:rPr>
                <w:sz w:val="24"/>
              </w:rPr>
              <w:t xml:space="preserve">2</w:t>
            </w:r>
          </w:p>
        </w:tc>
        <w:tc>
          <w:tcPr>
            <w:tcW w:w="974" w:type="dxa"/>
          </w:tcPr>
          <w:p>
            <w:pPr>
              <w:pStyle w:val="0"/>
              <w:jc w:val="center"/>
            </w:pPr>
            <w:r>
              <w:rPr>
                <w:sz w:val="24"/>
              </w:rPr>
              <w:t xml:space="preserve">1</w:t>
            </w:r>
          </w:p>
        </w:tc>
      </w:tr>
      <w:tr>
        <w:tc>
          <w:tcPr>
            <w:tcW w:w="3968" w:type="dxa"/>
          </w:tcPr>
          <w:p>
            <w:pPr>
              <w:pStyle w:val="0"/>
            </w:pPr>
            <w:r>
              <w:rPr>
                <w:sz w:val="24"/>
              </w:rPr>
              <w:t xml:space="preserve">Ложка пластмассовая</w:t>
            </w:r>
          </w:p>
        </w:tc>
        <w:tc>
          <w:tcPr>
            <w:tcW w:w="1267" w:type="dxa"/>
          </w:tcPr>
          <w:p>
            <w:pPr>
              <w:pStyle w:val="0"/>
              <w:jc w:val="center"/>
            </w:pPr>
            <w:r>
              <w:rPr>
                <w:sz w:val="24"/>
              </w:rPr>
              <w:t xml:space="preserve">штука</w:t>
            </w:r>
          </w:p>
        </w:tc>
        <w:tc>
          <w:tcPr>
            <w:tcW w:w="971" w:type="dxa"/>
          </w:tcPr>
          <w:p>
            <w:pPr>
              <w:pStyle w:val="0"/>
              <w:jc w:val="center"/>
            </w:pPr>
            <w:r>
              <w:rPr>
                <w:sz w:val="24"/>
              </w:rPr>
              <w:t xml:space="preserve">2</w:t>
            </w:r>
          </w:p>
        </w:tc>
        <w:tc>
          <w:tcPr>
            <w:tcW w:w="971" w:type="dxa"/>
          </w:tcPr>
          <w:p>
            <w:pPr>
              <w:pStyle w:val="0"/>
              <w:jc w:val="center"/>
            </w:pPr>
            <w:r>
              <w:rPr>
                <w:sz w:val="24"/>
              </w:rPr>
              <w:t xml:space="preserve">2</w:t>
            </w:r>
          </w:p>
        </w:tc>
        <w:tc>
          <w:tcPr>
            <w:tcW w:w="971" w:type="dxa"/>
          </w:tcPr>
          <w:p>
            <w:pPr>
              <w:pStyle w:val="0"/>
              <w:jc w:val="center"/>
            </w:pPr>
            <w:r>
              <w:rPr>
                <w:sz w:val="24"/>
              </w:rPr>
              <w:t xml:space="preserve">2</w:t>
            </w:r>
          </w:p>
        </w:tc>
        <w:tc>
          <w:tcPr>
            <w:tcW w:w="974" w:type="dxa"/>
          </w:tcPr>
          <w:p>
            <w:pPr>
              <w:pStyle w:val="0"/>
              <w:jc w:val="center"/>
            </w:pPr>
            <w:r>
              <w:rPr>
                <w:sz w:val="24"/>
              </w:rPr>
              <w:t xml:space="preserve">2</w:t>
            </w:r>
          </w:p>
        </w:tc>
      </w:tr>
      <w:tr>
        <w:tc>
          <w:tcPr>
            <w:tcW w:w="3968" w:type="dxa"/>
          </w:tcPr>
          <w:p>
            <w:pPr>
              <w:pStyle w:val="0"/>
            </w:pPr>
            <w:r>
              <w:rPr>
                <w:sz w:val="24"/>
              </w:rPr>
              <w:t xml:space="preserve">Вскрыватель консервов</w:t>
            </w:r>
          </w:p>
        </w:tc>
        <w:tc>
          <w:tcPr>
            <w:tcW w:w="1267" w:type="dxa"/>
          </w:tcPr>
          <w:p>
            <w:pPr>
              <w:pStyle w:val="0"/>
              <w:jc w:val="center"/>
            </w:pPr>
            <w:r>
              <w:rPr>
                <w:sz w:val="24"/>
              </w:rPr>
              <w:t xml:space="preserve">штука</w:t>
            </w:r>
          </w:p>
        </w:tc>
        <w:tc>
          <w:tcPr>
            <w:tcW w:w="971" w:type="dxa"/>
          </w:tcPr>
          <w:p>
            <w:pPr>
              <w:pStyle w:val="0"/>
              <w:jc w:val="center"/>
            </w:pPr>
            <w:r>
              <w:rPr>
                <w:sz w:val="24"/>
              </w:rPr>
              <w:t xml:space="preserve">1</w:t>
            </w:r>
          </w:p>
        </w:tc>
        <w:tc>
          <w:tcPr>
            <w:tcW w:w="971" w:type="dxa"/>
          </w:tcPr>
          <w:p>
            <w:pPr>
              <w:pStyle w:val="0"/>
              <w:jc w:val="center"/>
            </w:pPr>
            <w:r>
              <w:rPr>
                <w:sz w:val="24"/>
              </w:rPr>
              <w:t xml:space="preserve">1</w:t>
            </w:r>
          </w:p>
        </w:tc>
        <w:tc>
          <w:tcPr>
            <w:tcW w:w="971" w:type="dxa"/>
          </w:tcPr>
          <w:p>
            <w:pPr>
              <w:pStyle w:val="0"/>
              <w:jc w:val="center"/>
            </w:pPr>
            <w:r>
              <w:rPr>
                <w:sz w:val="24"/>
              </w:rPr>
              <w:t xml:space="preserve">1</w:t>
            </w:r>
          </w:p>
        </w:tc>
        <w:tc>
          <w:tcPr>
            <w:tcW w:w="974" w:type="dxa"/>
          </w:tcPr>
          <w:p>
            <w:pPr>
              <w:pStyle w:val="0"/>
              <w:jc w:val="center"/>
            </w:pPr>
            <w:r>
              <w:rPr>
                <w:sz w:val="24"/>
              </w:rPr>
              <w:t xml:space="preserve">1</w:t>
            </w:r>
          </w:p>
        </w:tc>
      </w:tr>
    </w:tbl>
    <w:p>
      <w:pPr>
        <w:pStyle w:val="0"/>
        <w:jc w:val="both"/>
      </w:pPr>
      <w:r>
        <w:rPr>
          <w:sz w:val="24"/>
        </w:rPr>
      </w:r>
    </w:p>
    <w:bookmarkStart w:id="657" w:name="P657"/>
    <w:bookmarkEnd w:id="657"/>
    <w:p>
      <w:pPr>
        <w:pStyle w:val="2"/>
        <w:outlineLvl w:val="1"/>
        <w:jc w:val="center"/>
      </w:pPr>
      <w:r>
        <w:rPr>
          <w:sz w:val="24"/>
        </w:rPr>
        <w:t xml:space="preserve">Арктический рацион питания</w:t>
      </w:r>
    </w:p>
    <w:p>
      <w:pPr>
        <w:pStyle w:val="2"/>
        <w:jc w:val="center"/>
      </w:pPr>
      <w:r>
        <w:rPr>
          <w:sz w:val="24"/>
        </w:rPr>
        <w:t xml:space="preserve">(норма N 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jc w:val="both"/>
            </w:pPr>
            <w:r>
              <w:rPr>
                <w:sz w:val="24"/>
              </w:rPr>
              <w:t xml:space="preserve">Хлебцы (галеты) из муки пшеничной 1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jc w:val="both"/>
            </w:pPr>
            <w:r>
              <w:rPr>
                <w:sz w:val="24"/>
              </w:rPr>
              <w:t xml:space="preserve">Хлебцы (галеты) из муки пшеничной обойной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150</w:t>
            </w:r>
          </w:p>
        </w:tc>
      </w:tr>
      <w:tr>
        <w:tc>
          <w:tcPr>
            <w:tcW w:w="6180" w:type="dxa"/>
          </w:tcPr>
          <w:p>
            <w:pPr>
              <w:pStyle w:val="0"/>
              <w:jc w:val="both"/>
            </w:pPr>
            <w:r>
              <w:rPr>
                <w:sz w:val="24"/>
              </w:rPr>
              <w:t xml:space="preserve">Хлеб и булочные изделия длительного хранения (батончик хлебный ржаной)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jc w:val="both"/>
            </w:pPr>
            <w:r>
              <w:rPr>
                <w:sz w:val="24"/>
              </w:rPr>
              <w:t xml:space="preserve">Консервы мясорастительные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500</w:t>
            </w:r>
          </w:p>
        </w:tc>
      </w:tr>
      <w:tr>
        <w:tc>
          <w:tcPr>
            <w:tcW w:w="6180" w:type="dxa"/>
          </w:tcPr>
          <w:p>
            <w:pPr>
              <w:pStyle w:val="0"/>
              <w:jc w:val="both"/>
            </w:pPr>
            <w:r>
              <w:rPr>
                <w:sz w:val="24"/>
              </w:rPr>
              <w:t xml:space="preserve">Консервы мясные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250</w:t>
            </w:r>
          </w:p>
        </w:tc>
      </w:tr>
      <w:tr>
        <w:tc>
          <w:tcPr>
            <w:tcW w:w="6180" w:type="dxa"/>
          </w:tcPr>
          <w:p>
            <w:pPr>
              <w:pStyle w:val="0"/>
              <w:jc w:val="both"/>
            </w:pPr>
            <w:r>
              <w:rPr>
                <w:sz w:val="24"/>
              </w:rPr>
              <w:t xml:space="preserve">Мясо сухое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Сыр плавленый сублимированный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jc w:val="both"/>
            </w:pPr>
            <w:r>
              <w:rPr>
                <w:sz w:val="24"/>
              </w:rPr>
              <w:t xml:space="preserve">Супы и бульоны сухие (с мясом) (не требующие варки)</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Концентраты белковые (протеиновые) (батончик с молоком)</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Концентраты белковые (протеиновые) (батончик энергетический)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Концентраты белковые (протеиновые) (батончик с мясом и печенью)</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Палочка фруктовая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Шоколад (драже шоколадное)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jc w:val="both"/>
            </w:pPr>
            <w:r>
              <w:rPr>
                <w:sz w:val="24"/>
              </w:rPr>
              <w:t xml:space="preserve">Напиток молочный сухой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jc w:val="both"/>
            </w:pPr>
            <w:r>
              <w:rPr>
                <w:sz w:val="24"/>
              </w:rPr>
              <w:t xml:space="preserve">Концентрат напитка тонизирующий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30</w:t>
            </w:r>
          </w:p>
        </w:tc>
      </w:tr>
      <w:tr>
        <w:tc>
          <w:tcPr>
            <w:tcW w:w="6180" w:type="dxa"/>
          </w:tcPr>
          <w:p>
            <w:pPr>
              <w:pStyle w:val="0"/>
              <w:jc w:val="both"/>
            </w:pPr>
            <w:r>
              <w:rPr>
                <w:sz w:val="24"/>
              </w:rPr>
              <w:t xml:space="preserve">Кисель "Согревающий" (сухой кисель) (или эквивалент)</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jc w:val="both"/>
            </w:pPr>
            <w:r>
              <w:rPr>
                <w:sz w:val="24"/>
              </w:rPr>
              <w:t xml:space="preserve">Кисель "Общеукрепляющий" (сухой кисель) (или эквивалент)</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jc w:val="both"/>
            </w:pPr>
            <w:r>
              <w:rPr>
                <w:sz w:val="24"/>
              </w:rPr>
              <w:t xml:space="preserve">Сливки сублимированные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w:t>
            </w:r>
          </w:p>
        </w:tc>
      </w:tr>
      <w:tr>
        <w:tc>
          <w:tcPr>
            <w:tcW w:w="6180" w:type="dxa"/>
          </w:tcPr>
          <w:p>
            <w:pPr>
              <w:pStyle w:val="0"/>
              <w:jc w:val="both"/>
            </w:pPr>
            <w:r>
              <w:rPr>
                <w:sz w:val="24"/>
              </w:rPr>
              <w:t xml:space="preserve">Кофе растворимый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4</w:t>
            </w:r>
          </w:p>
        </w:tc>
      </w:tr>
      <w:tr>
        <w:tc>
          <w:tcPr>
            <w:tcW w:w="6180" w:type="dxa"/>
          </w:tcPr>
          <w:p>
            <w:pPr>
              <w:pStyle w:val="0"/>
              <w:jc w:val="both"/>
            </w:pPr>
            <w:r>
              <w:rPr>
                <w:sz w:val="24"/>
              </w:rPr>
              <w:t xml:space="preserve">Чай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4</w:t>
            </w:r>
          </w:p>
        </w:tc>
      </w:tr>
      <w:tr>
        <w:tc>
          <w:tcPr>
            <w:tcW w:w="6180" w:type="dxa"/>
          </w:tcPr>
          <w:p>
            <w:pPr>
              <w:pStyle w:val="0"/>
              <w:jc w:val="both"/>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80</w:t>
            </w:r>
          </w:p>
        </w:tc>
      </w:tr>
      <w:tr>
        <w:tc>
          <w:tcPr>
            <w:tcW w:w="6180" w:type="dxa"/>
          </w:tcPr>
          <w:p>
            <w:pPr>
              <w:pStyle w:val="0"/>
              <w:jc w:val="both"/>
            </w:pPr>
            <w:r>
              <w:rPr>
                <w:sz w:val="24"/>
              </w:rPr>
              <w:t xml:space="preserve">Соль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w:t>
            </w:r>
          </w:p>
        </w:tc>
      </w:tr>
      <w:tr>
        <w:tc>
          <w:tcPr>
            <w:tcW w:w="6180" w:type="dxa"/>
          </w:tcPr>
          <w:p>
            <w:pPr>
              <w:pStyle w:val="0"/>
              <w:jc w:val="both"/>
            </w:pPr>
            <w:r>
              <w:rPr>
                <w:sz w:val="24"/>
              </w:rPr>
              <w:t xml:space="preserve">Перец</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w:t>
            </w:r>
          </w:p>
        </w:tc>
      </w:tr>
      <w:tr>
        <w:tc>
          <w:tcPr>
            <w:tcW w:w="6180" w:type="dxa"/>
          </w:tcPr>
          <w:p>
            <w:pPr>
              <w:pStyle w:val="0"/>
              <w:jc w:val="both"/>
            </w:pPr>
            <w:r>
              <w:rPr>
                <w:sz w:val="24"/>
              </w:rPr>
              <w:t xml:space="preserve">Соус томатный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w:t>
            </w:r>
          </w:p>
        </w:tc>
      </w:tr>
      <w:tr>
        <w:tc>
          <w:tcPr>
            <w:tcW w:w="6180" w:type="dxa"/>
          </w:tcPr>
          <w:p>
            <w:pPr>
              <w:pStyle w:val="0"/>
              <w:jc w:val="both"/>
            </w:pPr>
            <w:r>
              <w:rPr>
                <w:sz w:val="24"/>
              </w:rPr>
              <w:t xml:space="preserve">Поливитаминный препарат</w:t>
            </w:r>
          </w:p>
        </w:tc>
        <w:tc>
          <w:tcPr>
            <w:tcW w:w="1474" w:type="dxa"/>
          </w:tcPr>
          <w:p>
            <w:pPr>
              <w:pStyle w:val="0"/>
              <w:jc w:val="center"/>
            </w:pPr>
            <w:r>
              <w:rPr>
                <w:sz w:val="24"/>
              </w:rPr>
              <w:t xml:space="preserve">драже</w:t>
            </w:r>
          </w:p>
        </w:tc>
        <w:tc>
          <w:tcPr>
            <w:tcW w:w="1417" w:type="dxa"/>
          </w:tcPr>
          <w:p>
            <w:pPr>
              <w:pStyle w:val="0"/>
              <w:jc w:val="center"/>
            </w:pPr>
            <w:r>
              <w:rPr>
                <w:sz w:val="24"/>
              </w:rPr>
              <w:t xml:space="preserve">1</w:t>
            </w:r>
          </w:p>
        </w:tc>
      </w:tr>
      <w:tr>
        <w:tc>
          <w:tcPr>
            <w:tcW w:w="6180" w:type="dxa"/>
          </w:tcPr>
          <w:p>
            <w:pPr>
              <w:pStyle w:val="0"/>
              <w:jc w:val="both"/>
            </w:pPr>
            <w:r>
              <w:rPr>
                <w:sz w:val="24"/>
              </w:rPr>
              <w:t xml:space="preserve">Биологическая активная добавка "Согревающий сбор" (или эквивалент)</w:t>
            </w:r>
          </w:p>
        </w:tc>
        <w:tc>
          <w:tcPr>
            <w:tcW w:w="1474" w:type="dxa"/>
          </w:tcPr>
          <w:p>
            <w:pPr>
              <w:pStyle w:val="0"/>
              <w:jc w:val="center"/>
            </w:pPr>
            <w:r>
              <w:rPr>
                <w:sz w:val="24"/>
              </w:rPr>
              <w:t xml:space="preserve">драже</w:t>
            </w:r>
          </w:p>
        </w:tc>
        <w:tc>
          <w:tcPr>
            <w:tcW w:w="1417" w:type="dxa"/>
          </w:tcPr>
          <w:p>
            <w:pPr>
              <w:pStyle w:val="0"/>
              <w:jc w:val="center"/>
            </w:pPr>
            <w:r>
              <w:rPr>
                <w:sz w:val="24"/>
              </w:rPr>
              <w:t xml:space="preserve">1</w:t>
            </w:r>
          </w:p>
        </w:tc>
      </w:tr>
      <w:tr>
        <w:tc>
          <w:tcPr>
            <w:tcW w:w="6180" w:type="dxa"/>
          </w:tcPr>
          <w:p>
            <w:pPr>
              <w:pStyle w:val="0"/>
              <w:jc w:val="both"/>
            </w:pPr>
            <w:r>
              <w:rPr>
                <w:sz w:val="24"/>
              </w:rPr>
              <w:t xml:space="preserve">Резинка жевательная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10</w:t>
            </w:r>
          </w:p>
        </w:tc>
      </w:tr>
      <w:tr>
        <w:tc>
          <w:tcPr>
            <w:tcW w:w="6180" w:type="dxa"/>
          </w:tcPr>
          <w:p>
            <w:pPr>
              <w:pStyle w:val="0"/>
              <w:jc w:val="both"/>
            </w:pPr>
            <w:r>
              <w:rPr>
                <w:sz w:val="24"/>
              </w:rPr>
              <w:t xml:space="preserve">Салфетка дезинфицирующая</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3</w:t>
            </w:r>
          </w:p>
        </w:tc>
      </w:tr>
      <w:tr>
        <w:tc>
          <w:tcPr>
            <w:tcW w:w="6180" w:type="dxa"/>
          </w:tcPr>
          <w:p>
            <w:pPr>
              <w:pStyle w:val="0"/>
              <w:jc w:val="both"/>
            </w:pPr>
            <w:r>
              <w:rPr>
                <w:sz w:val="24"/>
              </w:rPr>
              <w:t xml:space="preserve">Салфетка бумажная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r>
        <w:tc>
          <w:tcPr>
            <w:tcW w:w="6180" w:type="dxa"/>
          </w:tcPr>
          <w:p>
            <w:pPr>
              <w:pStyle w:val="0"/>
              <w:jc w:val="both"/>
            </w:pPr>
            <w:r>
              <w:rPr>
                <w:sz w:val="24"/>
              </w:rPr>
              <w:t xml:space="preserve">Ложка пластмассовая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r>
        <w:tc>
          <w:tcPr>
            <w:tcW w:w="6180" w:type="dxa"/>
          </w:tcPr>
          <w:p>
            <w:pPr>
              <w:pStyle w:val="0"/>
              <w:jc w:val="both"/>
            </w:pPr>
            <w:r>
              <w:rPr>
                <w:sz w:val="24"/>
              </w:rPr>
              <w:t xml:space="preserve">Беспламенный разогреватель</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3</w:t>
            </w:r>
          </w:p>
        </w:tc>
      </w:tr>
      <w:tr>
        <w:tc>
          <w:tcPr>
            <w:tcW w:w="6180" w:type="dxa"/>
          </w:tcPr>
          <w:p>
            <w:pPr>
              <w:pStyle w:val="0"/>
              <w:jc w:val="both"/>
            </w:pPr>
            <w:r>
              <w:rPr>
                <w:sz w:val="24"/>
              </w:rPr>
              <w:t xml:space="preserve">Спички водоветроустойчивые</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jc w:val="both"/>
            </w:pPr>
            <w:r>
              <w:rPr>
                <w:sz w:val="24"/>
              </w:rPr>
              <w:t xml:space="preserve">Средство обеззараживания воды</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bl>
    <w:p>
      <w:pPr>
        <w:pStyle w:val="0"/>
        <w:jc w:val="both"/>
      </w:pPr>
      <w:r>
        <w:rPr>
          <w:sz w:val="24"/>
        </w:rPr>
      </w:r>
    </w:p>
    <w:bookmarkStart w:id="763" w:name="P763"/>
    <w:bookmarkEnd w:id="763"/>
    <w:p>
      <w:pPr>
        <w:pStyle w:val="2"/>
        <w:outlineLvl w:val="1"/>
        <w:jc w:val="center"/>
      </w:pPr>
      <w:r>
        <w:rPr>
          <w:sz w:val="24"/>
        </w:rPr>
        <w:t xml:space="preserve">Арктический рацион питания (промежуточный)</w:t>
      </w:r>
    </w:p>
    <w:p>
      <w:pPr>
        <w:pStyle w:val="2"/>
        <w:jc w:val="center"/>
      </w:pPr>
      <w:r>
        <w:rPr>
          <w:sz w:val="24"/>
        </w:rPr>
        <w:t xml:space="preserve">(норма N 8)</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0"/>
        <w:gridCol w:w="1474"/>
        <w:gridCol w:w="1417"/>
      </w:tblGrid>
      <w:tr>
        <w:tc>
          <w:tcPr>
            <w:tcW w:w="6180" w:type="dxa"/>
          </w:tcPr>
          <w:p>
            <w:pPr>
              <w:pStyle w:val="0"/>
              <w:jc w:val="center"/>
            </w:pPr>
            <w:r>
              <w:rPr>
                <w:sz w:val="24"/>
              </w:rPr>
              <w:t xml:space="preserve">Наименование</w:t>
            </w:r>
          </w:p>
        </w:tc>
        <w:tc>
          <w:tcPr>
            <w:tcW w:w="1474" w:type="dxa"/>
          </w:tcPr>
          <w:p>
            <w:pPr>
              <w:pStyle w:val="0"/>
              <w:jc w:val="center"/>
            </w:pPr>
            <w:r>
              <w:rPr>
                <w:sz w:val="24"/>
              </w:rPr>
              <w:t xml:space="preserve">Единица измерения</w:t>
            </w:r>
          </w:p>
        </w:tc>
        <w:tc>
          <w:tcPr>
            <w:tcW w:w="1417" w:type="dxa"/>
          </w:tcPr>
          <w:p>
            <w:pPr>
              <w:pStyle w:val="0"/>
              <w:jc w:val="center"/>
            </w:pPr>
            <w:r>
              <w:rPr>
                <w:sz w:val="24"/>
              </w:rPr>
              <w:t xml:space="preserve">Количество на одного человека в сутки</w:t>
            </w:r>
          </w:p>
        </w:tc>
      </w:tr>
      <w:tr>
        <w:tc>
          <w:tcPr>
            <w:tcW w:w="6180" w:type="dxa"/>
          </w:tcPr>
          <w:p>
            <w:pPr>
              <w:pStyle w:val="0"/>
              <w:jc w:val="both"/>
            </w:pPr>
            <w:r>
              <w:rPr>
                <w:sz w:val="24"/>
              </w:rPr>
              <w:t xml:space="preserve">Хлебцы (галеты) из муки пшеничной 1 сорта</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100</w:t>
            </w:r>
          </w:p>
        </w:tc>
      </w:tr>
      <w:tr>
        <w:tc>
          <w:tcPr>
            <w:tcW w:w="6180" w:type="dxa"/>
          </w:tcPr>
          <w:p>
            <w:pPr>
              <w:pStyle w:val="0"/>
              <w:jc w:val="both"/>
            </w:pPr>
            <w:r>
              <w:rPr>
                <w:sz w:val="24"/>
              </w:rPr>
              <w:t xml:space="preserve">Супы и бульоны сухие (с мясом) (не требующие варки)</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Мясо сухое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Картофельное пюре сухое или каши сухие (с мясом) (не требующие варки)</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60</w:t>
            </w:r>
          </w:p>
        </w:tc>
      </w:tr>
      <w:tr>
        <w:tc>
          <w:tcPr>
            <w:tcW w:w="6180" w:type="dxa"/>
          </w:tcPr>
          <w:p>
            <w:pPr>
              <w:pStyle w:val="0"/>
              <w:jc w:val="both"/>
            </w:pPr>
            <w:r>
              <w:rPr>
                <w:sz w:val="24"/>
              </w:rPr>
              <w:t xml:space="preserve">Масло сливочное стерилизованное</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jc w:val="both"/>
            </w:pPr>
            <w:r>
              <w:rPr>
                <w:sz w:val="24"/>
              </w:rPr>
              <w:t xml:space="preserve">Палочка фруктовая</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Концентраты белковые (протеиновые) (батончик с молоком)</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Кисель "Согревающий" (сухой кисель) (или эквивалент)</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jc w:val="both"/>
            </w:pPr>
            <w:r>
              <w:rPr>
                <w:sz w:val="24"/>
              </w:rPr>
              <w:t xml:space="preserve">Концентраты белковые (протеиновые) (батончик энергетический)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50</w:t>
            </w:r>
          </w:p>
        </w:tc>
      </w:tr>
      <w:tr>
        <w:tc>
          <w:tcPr>
            <w:tcW w:w="6180" w:type="dxa"/>
          </w:tcPr>
          <w:p>
            <w:pPr>
              <w:pStyle w:val="0"/>
              <w:jc w:val="both"/>
            </w:pPr>
            <w:r>
              <w:rPr>
                <w:sz w:val="24"/>
              </w:rPr>
              <w:t xml:space="preserve">Поливитаминный препарат</w:t>
            </w:r>
          </w:p>
        </w:tc>
        <w:tc>
          <w:tcPr>
            <w:tcW w:w="1474" w:type="dxa"/>
          </w:tcPr>
          <w:p>
            <w:pPr>
              <w:pStyle w:val="0"/>
              <w:jc w:val="center"/>
            </w:pPr>
            <w:r>
              <w:rPr>
                <w:sz w:val="24"/>
              </w:rPr>
              <w:t xml:space="preserve">драже</w:t>
            </w:r>
          </w:p>
        </w:tc>
        <w:tc>
          <w:tcPr>
            <w:tcW w:w="1417" w:type="dxa"/>
          </w:tcPr>
          <w:p>
            <w:pPr>
              <w:pStyle w:val="0"/>
              <w:jc w:val="center"/>
            </w:pPr>
            <w:r>
              <w:rPr>
                <w:sz w:val="24"/>
              </w:rPr>
              <w:t xml:space="preserve">1</w:t>
            </w:r>
          </w:p>
        </w:tc>
      </w:tr>
      <w:tr>
        <w:tc>
          <w:tcPr>
            <w:tcW w:w="6180" w:type="dxa"/>
          </w:tcPr>
          <w:p>
            <w:pPr>
              <w:pStyle w:val="0"/>
              <w:jc w:val="both"/>
            </w:pPr>
            <w:r>
              <w:rPr>
                <w:sz w:val="24"/>
              </w:rPr>
              <w:t xml:space="preserve">Биологически активная добавка "Согревающий сбор" (или эквивалент)</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jc w:val="both"/>
            </w:pPr>
            <w:r>
              <w:rPr>
                <w:sz w:val="24"/>
              </w:rPr>
              <w:t xml:space="preserve">Кофе растворимый</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w:t>
            </w:r>
          </w:p>
        </w:tc>
      </w:tr>
      <w:tr>
        <w:tc>
          <w:tcPr>
            <w:tcW w:w="6180" w:type="dxa"/>
          </w:tcPr>
          <w:p>
            <w:pPr>
              <w:pStyle w:val="0"/>
              <w:jc w:val="both"/>
            </w:pPr>
            <w:r>
              <w:rPr>
                <w:sz w:val="24"/>
              </w:rPr>
              <w:t xml:space="preserve">Соль</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5</w:t>
            </w:r>
          </w:p>
        </w:tc>
      </w:tr>
      <w:tr>
        <w:tc>
          <w:tcPr>
            <w:tcW w:w="6180" w:type="dxa"/>
          </w:tcPr>
          <w:p>
            <w:pPr>
              <w:pStyle w:val="0"/>
              <w:jc w:val="both"/>
            </w:pPr>
            <w:r>
              <w:rPr>
                <w:sz w:val="24"/>
              </w:rPr>
              <w:t xml:space="preserve">Сахар</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20</w:t>
            </w:r>
          </w:p>
        </w:tc>
      </w:tr>
      <w:tr>
        <w:tc>
          <w:tcPr>
            <w:tcW w:w="6180" w:type="dxa"/>
          </w:tcPr>
          <w:p>
            <w:pPr>
              <w:pStyle w:val="0"/>
              <w:jc w:val="both"/>
            </w:pPr>
            <w:r>
              <w:rPr>
                <w:sz w:val="24"/>
              </w:rPr>
              <w:t xml:space="preserve">Резинка жевательная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3</w:t>
            </w:r>
          </w:p>
        </w:tc>
      </w:tr>
      <w:tr>
        <w:tc>
          <w:tcPr>
            <w:tcW w:w="6180" w:type="dxa"/>
          </w:tcPr>
          <w:p>
            <w:pPr>
              <w:pStyle w:val="0"/>
              <w:jc w:val="both"/>
            </w:pPr>
            <w:r>
              <w:rPr>
                <w:sz w:val="24"/>
              </w:rPr>
              <w:t xml:space="preserve">Перец</w:t>
            </w:r>
          </w:p>
        </w:tc>
        <w:tc>
          <w:tcPr>
            <w:tcW w:w="1474" w:type="dxa"/>
          </w:tcPr>
          <w:p>
            <w:pPr>
              <w:pStyle w:val="0"/>
              <w:jc w:val="center"/>
            </w:pPr>
            <w:r>
              <w:rPr>
                <w:sz w:val="24"/>
              </w:rPr>
              <w:t xml:space="preserve">грамм</w:t>
            </w:r>
          </w:p>
        </w:tc>
        <w:tc>
          <w:tcPr>
            <w:tcW w:w="1417" w:type="dxa"/>
          </w:tcPr>
          <w:p>
            <w:pPr>
              <w:pStyle w:val="0"/>
              <w:jc w:val="center"/>
            </w:pPr>
            <w:r>
              <w:rPr>
                <w:sz w:val="24"/>
              </w:rPr>
              <w:t xml:space="preserve">1</w:t>
            </w:r>
          </w:p>
        </w:tc>
      </w:tr>
      <w:tr>
        <w:tc>
          <w:tcPr>
            <w:tcW w:w="6180" w:type="dxa"/>
          </w:tcPr>
          <w:p>
            <w:pPr>
              <w:pStyle w:val="0"/>
              <w:jc w:val="both"/>
            </w:pPr>
            <w:r>
              <w:rPr>
                <w:sz w:val="24"/>
              </w:rPr>
              <w:t xml:space="preserve">Салфетка дезинфицирующая</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r>
        <w:tc>
          <w:tcPr>
            <w:tcW w:w="6180" w:type="dxa"/>
          </w:tcPr>
          <w:p>
            <w:pPr>
              <w:pStyle w:val="0"/>
              <w:jc w:val="both"/>
            </w:pPr>
            <w:r>
              <w:rPr>
                <w:sz w:val="24"/>
              </w:rPr>
              <w:t xml:space="preserve">Салфетка бумажная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jc w:val="both"/>
            </w:pPr>
            <w:r>
              <w:rPr>
                <w:sz w:val="24"/>
              </w:rPr>
              <w:t xml:space="preserve">Ложка пластмассовая</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r>
        <w:tc>
          <w:tcPr>
            <w:tcW w:w="6180" w:type="dxa"/>
          </w:tcPr>
          <w:p>
            <w:pPr>
              <w:pStyle w:val="0"/>
              <w:jc w:val="both"/>
            </w:pPr>
            <w:r>
              <w:rPr>
                <w:sz w:val="24"/>
              </w:rPr>
              <w:t xml:space="preserve">Беспламенный разогреватель</w:t>
            </w:r>
          </w:p>
        </w:tc>
        <w:tc>
          <w:tcPr>
            <w:tcW w:w="1474" w:type="dxa"/>
          </w:tcPr>
          <w:p>
            <w:pPr>
              <w:pStyle w:val="0"/>
              <w:jc w:val="center"/>
            </w:pPr>
            <w:r>
              <w:rPr>
                <w:sz w:val="24"/>
              </w:rPr>
              <w:t xml:space="preserve">комплект</w:t>
            </w:r>
          </w:p>
        </w:tc>
        <w:tc>
          <w:tcPr>
            <w:tcW w:w="1417" w:type="dxa"/>
          </w:tcPr>
          <w:p>
            <w:pPr>
              <w:pStyle w:val="0"/>
              <w:jc w:val="center"/>
            </w:pPr>
            <w:r>
              <w:rPr>
                <w:sz w:val="24"/>
              </w:rPr>
              <w:t xml:space="preserve">1</w:t>
            </w:r>
          </w:p>
        </w:tc>
      </w:tr>
      <w:tr>
        <w:tc>
          <w:tcPr>
            <w:tcW w:w="6180" w:type="dxa"/>
          </w:tcPr>
          <w:p>
            <w:pPr>
              <w:pStyle w:val="0"/>
              <w:jc w:val="both"/>
            </w:pPr>
            <w:r>
              <w:rPr>
                <w:sz w:val="24"/>
              </w:rPr>
              <w:t xml:space="preserve">Спички водоветроустойчивые</w:t>
            </w:r>
          </w:p>
        </w:tc>
        <w:tc>
          <w:tcPr>
            <w:tcW w:w="1474" w:type="dxa"/>
          </w:tcPr>
          <w:p>
            <w:pPr>
              <w:pStyle w:val="0"/>
              <w:jc w:val="center"/>
            </w:pPr>
            <w:r>
              <w:rPr>
                <w:sz w:val="24"/>
              </w:rPr>
              <w:t xml:space="preserve">штука</w:t>
            </w:r>
          </w:p>
        </w:tc>
        <w:tc>
          <w:tcPr>
            <w:tcW w:w="1417" w:type="dxa"/>
          </w:tcPr>
          <w:p>
            <w:pPr>
              <w:pStyle w:val="0"/>
              <w:jc w:val="center"/>
            </w:pPr>
            <w:r>
              <w:rPr>
                <w:sz w:val="24"/>
              </w:rPr>
              <w:t xml:space="preserve">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МЧС России</w:t>
      </w:r>
    </w:p>
    <w:p>
      <w:pPr>
        <w:pStyle w:val="0"/>
        <w:jc w:val="right"/>
      </w:pPr>
      <w:r>
        <w:rPr>
          <w:sz w:val="24"/>
        </w:rPr>
        <w:t xml:space="preserve">от 3 марта 2026 г. N 143</w:t>
      </w:r>
    </w:p>
    <w:p>
      <w:pPr>
        <w:pStyle w:val="0"/>
        <w:jc w:val="both"/>
      </w:pPr>
      <w:r>
        <w:rPr>
          <w:sz w:val="24"/>
        </w:rPr>
      </w:r>
    </w:p>
    <w:bookmarkStart w:id="841" w:name="P841"/>
    <w:bookmarkEnd w:id="841"/>
    <w:p>
      <w:pPr>
        <w:pStyle w:val="2"/>
        <w:jc w:val="center"/>
      </w:pPr>
      <w:r>
        <w:rPr>
          <w:sz w:val="24"/>
        </w:rPr>
        <w:t xml:space="preserve">ПОРЯДОК</w:t>
      </w:r>
    </w:p>
    <w:p>
      <w:pPr>
        <w:pStyle w:val="2"/>
        <w:jc w:val="center"/>
      </w:pPr>
      <w:r>
        <w:rPr>
          <w:sz w:val="24"/>
        </w:rPr>
        <w:t xml:space="preserve">ПРОДОВОЛЬСТВЕННОГО ОБЕСПЕЧЕНИЯ ВОЕННОСЛУЖАЩИХ, ПРОХОДЯЩИХ</w:t>
      </w:r>
    </w:p>
    <w:p>
      <w:pPr>
        <w:pStyle w:val="2"/>
        <w:jc w:val="center"/>
      </w:pPr>
      <w:r>
        <w:rPr>
          <w:sz w:val="24"/>
        </w:rPr>
        <w:t xml:space="preserve">ВОЕННУЮ СЛУЖБУ ПО КОНТРАКТУ В МЧС РОССИИ, СОТРУДНИКОВ</w:t>
      </w:r>
    </w:p>
    <w:p>
      <w:pPr>
        <w:pStyle w:val="2"/>
        <w:jc w:val="center"/>
      </w:pPr>
      <w:r>
        <w:rPr>
          <w:sz w:val="24"/>
        </w:rPr>
        <w:t xml:space="preserve">ФЕДЕРАЛЬНОЙ ПРОТИВОПОЖАРНОЙ СЛУЖБЫ ГОСУДАРСТВЕННОЙ</w:t>
      </w:r>
    </w:p>
    <w:p>
      <w:pPr>
        <w:pStyle w:val="2"/>
        <w:jc w:val="center"/>
      </w:pPr>
      <w:r>
        <w:rPr>
          <w:sz w:val="24"/>
        </w:rPr>
        <w:t xml:space="preserve">ПРОТИВОПОЖАРНОЙ СЛУЖБЫ, ФЕДЕРАЛЬНЫХ ГОСУДАРСТВЕННЫХ</w:t>
      </w:r>
    </w:p>
    <w:p>
      <w:pPr>
        <w:pStyle w:val="2"/>
        <w:jc w:val="center"/>
      </w:pPr>
      <w:r>
        <w:rPr>
          <w:sz w:val="24"/>
        </w:rPr>
        <w:t xml:space="preserve">ГРАЖДАНСКИХ СЛУЖАЩИХ И РАБОТНИКОВ МЧС РОССИИ, ИМЕЮЩИХ ПРАВО</w:t>
      </w:r>
    </w:p>
    <w:p>
      <w:pPr>
        <w:pStyle w:val="2"/>
        <w:jc w:val="center"/>
      </w:pPr>
      <w:r>
        <w:rPr>
          <w:sz w:val="24"/>
        </w:rPr>
        <w:t xml:space="preserve">НА ПРОДОВОЛЬСТВЕННОЕ ОБЕСПЕЧЕНИЕ, ОРГАНИЗАЦИИ ПИТАНИЯ</w:t>
      </w:r>
    </w:p>
    <w:p>
      <w:pPr>
        <w:pStyle w:val="2"/>
        <w:jc w:val="center"/>
      </w:pPr>
      <w:r>
        <w:rPr>
          <w:sz w:val="24"/>
        </w:rPr>
        <w:t xml:space="preserve">В СТАЦИОНАРНЫХ УСЛОВИЯХ, В ТОМ ЧИСЛЕ С ПРИВЛЕЧЕНИЕМ</w:t>
      </w:r>
    </w:p>
    <w:p>
      <w:pPr>
        <w:pStyle w:val="2"/>
        <w:jc w:val="center"/>
      </w:pPr>
      <w:r>
        <w:rPr>
          <w:sz w:val="24"/>
        </w:rPr>
        <w:t xml:space="preserve">ПРЕДПРИЯТИЙ ОБЩЕСТВЕННОГО ПИТАНИЯ, И В ПОЛЕВЫХ УСЛОВИЯХ</w:t>
      </w:r>
    </w:p>
    <w:p>
      <w:pPr>
        <w:pStyle w:val="0"/>
        <w:jc w:val="both"/>
      </w:pPr>
      <w:r>
        <w:rPr>
          <w:sz w:val="24"/>
        </w:rPr>
      </w:r>
    </w:p>
    <w:p>
      <w:pPr>
        <w:pStyle w:val="2"/>
        <w:outlineLvl w:val="1"/>
        <w:jc w:val="center"/>
      </w:pPr>
      <w:r>
        <w:rPr>
          <w:sz w:val="24"/>
        </w:rPr>
        <w:t xml:space="preserve">I. Планирование продовольственного обеспечения</w:t>
      </w:r>
    </w:p>
    <w:p>
      <w:pPr>
        <w:pStyle w:val="0"/>
        <w:jc w:val="both"/>
      </w:pPr>
      <w:r>
        <w:rPr>
          <w:sz w:val="24"/>
        </w:rPr>
      </w:r>
    </w:p>
    <w:p>
      <w:pPr>
        <w:pStyle w:val="0"/>
        <w:ind w:firstLine="540"/>
        <w:jc w:val="both"/>
      </w:pPr>
      <w:r>
        <w:rPr>
          <w:sz w:val="24"/>
        </w:rPr>
        <w:t xml:space="preserve">1. Продовольственное обеспечение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(далее - личный состав МЧС России), осуществляется подразделением, отвечающим за тыловое обеспечение организации МЧС России, на основании плана материально-технического обеспечения МЧС России (далее - план обеспечения), планов обеспечения территориальных органов МЧС России и организаций, находящихся в ведении МЧС России (далее - организации МЧС России), разрабатываемых на очередной календарный год.</w:t>
      </w:r>
    </w:p>
    <w:p>
      <w:pPr>
        <w:pStyle w:val="0"/>
        <w:spacing w:before="240" w:lineRule="auto"/>
        <w:ind w:firstLine="540"/>
        <w:jc w:val="both"/>
      </w:pPr>
      <w:r>
        <w:rPr>
          <w:sz w:val="24"/>
        </w:rPr>
        <w:t xml:space="preserve">2. Структурным подразделением центрального аппарата МЧС России, отвечающим за тыловое обеспечение, разрабатывается план обеспечения МЧС России до 10 декабря года, предшествующего планируемому, утверждается заместителем Министра Российской Федерации по делам гражданской обороны, чрезвычайным ситуациям и ликвидации последствий стихийных бедствий (далее - заместитель Министра), курирующим вопросы тылового обеспечения, до начала планируемого периода.</w:t>
      </w:r>
    </w:p>
    <w:p>
      <w:pPr>
        <w:pStyle w:val="0"/>
        <w:spacing w:before="240" w:lineRule="auto"/>
        <w:ind w:firstLine="540"/>
        <w:jc w:val="both"/>
      </w:pPr>
      <w:r>
        <w:rPr>
          <w:sz w:val="24"/>
        </w:rPr>
        <w:t xml:space="preserve">Планы обеспечения организаций МЧС России разрабатываются и утверждаются начальниками (руководителями) организаций МЧС России до 15 октября года, предшествующего планируемому.</w:t>
      </w:r>
    </w:p>
    <w:p>
      <w:pPr>
        <w:pStyle w:val="0"/>
        <w:spacing w:before="240" w:lineRule="auto"/>
        <w:ind w:firstLine="540"/>
        <w:jc w:val="both"/>
      </w:pPr>
      <w:r>
        <w:rPr>
          <w:sz w:val="24"/>
        </w:rPr>
        <w:t xml:space="preserve">3. Исходными данными для составления планов обеспечения являются:</w:t>
      </w:r>
    </w:p>
    <w:p>
      <w:pPr>
        <w:pStyle w:val="0"/>
        <w:spacing w:before="240" w:lineRule="auto"/>
        <w:ind w:firstLine="540"/>
        <w:jc w:val="both"/>
      </w:pPr>
      <w:r>
        <w:rPr>
          <w:sz w:val="24"/>
        </w:rPr>
        <w:t xml:space="preserve">1) штатная и списочная численность военнослужащих, сотрудников федеральной противопожарной службы Государственной противопожарной службы (далее - сотрудники), федеральных государственных гражданских служащих (далее - служащие) и работников МЧС России (далее - работники), указанных в </w:t>
      </w:r>
      <w:hyperlink w:history="0" w:anchor="P43" w:tooltip="КАТЕГОРИИ">
        <w:r>
          <w:rPr>
            <w:sz w:val="24"/>
            <w:color w:val="0000ff"/>
          </w:rPr>
          <w:t xml:space="preserve">приложении N 1</w:t>
        </w:r>
      </w:hyperlink>
      <w:r>
        <w:rPr>
          <w:sz w:val="24"/>
        </w:rPr>
        <w:t xml:space="preserve"> к настоящему приказу;</w:t>
      </w:r>
    </w:p>
    <w:p>
      <w:pPr>
        <w:pStyle w:val="0"/>
        <w:spacing w:before="240" w:lineRule="auto"/>
        <w:ind w:firstLine="540"/>
        <w:jc w:val="both"/>
      </w:pPr>
      <w:r>
        <w:rPr>
          <w:sz w:val="24"/>
        </w:rPr>
        <w:t xml:space="preserve">2) табели оснащенности (табели к штатам);</w:t>
      </w:r>
    </w:p>
    <w:p>
      <w:pPr>
        <w:pStyle w:val="0"/>
        <w:spacing w:before="240" w:lineRule="auto"/>
        <w:ind w:firstLine="540"/>
        <w:jc w:val="both"/>
      </w:pPr>
      <w:r>
        <w:rPr>
          <w:sz w:val="24"/>
        </w:rPr>
        <w:t xml:space="preserve">3) планируемые организационные мероприятия;</w:t>
      </w:r>
    </w:p>
    <w:p>
      <w:pPr>
        <w:pStyle w:val="0"/>
        <w:spacing w:before="240" w:lineRule="auto"/>
        <w:ind w:firstLine="540"/>
        <w:jc w:val="both"/>
      </w:pPr>
      <w:r>
        <w:rPr>
          <w:sz w:val="24"/>
        </w:rPr>
        <w:t xml:space="preserve">4) нормы продовольственного обеспечения;</w:t>
      </w:r>
    </w:p>
    <w:p>
      <w:pPr>
        <w:pStyle w:val="0"/>
        <w:spacing w:before="240" w:lineRule="auto"/>
        <w:ind w:firstLine="540"/>
        <w:jc w:val="both"/>
      </w:pPr>
      <w:r>
        <w:rPr>
          <w:sz w:val="24"/>
        </w:rPr>
        <w:t xml:space="preserve">5) фактическое наличие продовольствия, техники и имущества продовольственной службы на начало планируемого периода.</w:t>
      </w:r>
    </w:p>
    <w:p>
      <w:pPr>
        <w:pStyle w:val="0"/>
        <w:jc w:val="both"/>
      </w:pPr>
      <w:r>
        <w:rPr>
          <w:sz w:val="24"/>
        </w:rPr>
      </w:r>
    </w:p>
    <w:p>
      <w:pPr>
        <w:pStyle w:val="2"/>
        <w:outlineLvl w:val="1"/>
        <w:jc w:val="center"/>
      </w:pPr>
      <w:r>
        <w:rPr>
          <w:sz w:val="24"/>
        </w:rPr>
        <w:t xml:space="preserve">II. Продовольственное обеспечение личного состава МЧС России</w:t>
      </w:r>
    </w:p>
    <w:p>
      <w:pPr>
        <w:pStyle w:val="0"/>
        <w:jc w:val="both"/>
      </w:pPr>
      <w:r>
        <w:rPr>
          <w:sz w:val="24"/>
        </w:rPr>
      </w:r>
    </w:p>
    <w:p>
      <w:pPr>
        <w:pStyle w:val="0"/>
        <w:ind w:firstLine="540"/>
        <w:jc w:val="both"/>
      </w:pPr>
      <w:r>
        <w:rPr>
          <w:sz w:val="24"/>
        </w:rPr>
        <w:t xml:space="preserve">4. При возникновении права на продовольственное обеспечение зачисляется на продовольственное обеспечение:</w:t>
      </w:r>
    </w:p>
    <w:p>
      <w:pPr>
        <w:pStyle w:val="0"/>
        <w:spacing w:before="240" w:lineRule="auto"/>
        <w:ind w:firstLine="540"/>
        <w:jc w:val="both"/>
      </w:pPr>
      <w:r>
        <w:rPr>
          <w:sz w:val="24"/>
        </w:rPr>
        <w:t xml:space="preserve">1) распоряжением заместителя Министра, организующего работу по оперативному управлению и экстренному реагированию сил и средств МЧС России, личный состав МЧС России, осуществляющий служебную (трудовую) деятельность в центральном аппарате МЧС России и выполняющий задачи оперативного дежурства в органах повседневного управления МЧС России в круглосуточном режиме;</w:t>
      </w:r>
    </w:p>
    <w:p>
      <w:pPr>
        <w:pStyle w:val="0"/>
        <w:spacing w:before="240" w:lineRule="auto"/>
        <w:ind w:firstLine="540"/>
        <w:jc w:val="both"/>
      </w:pPr>
      <w:r>
        <w:rPr>
          <w:sz w:val="24"/>
        </w:rPr>
        <w:t xml:space="preserve">2) приказом начальника (руководителя) организации МЧС России личный состав организаций МЧС России.</w:t>
      </w:r>
    </w:p>
    <w:p>
      <w:pPr>
        <w:pStyle w:val="0"/>
        <w:spacing w:before="240" w:lineRule="auto"/>
        <w:ind w:firstLine="540"/>
        <w:jc w:val="both"/>
      </w:pPr>
      <w:r>
        <w:rPr>
          <w:sz w:val="24"/>
        </w:rPr>
        <w:t xml:space="preserve">5. Личный состав МЧС России зачисляется на продовольственное обеспечение на основании:</w:t>
      </w:r>
    </w:p>
    <w:p>
      <w:pPr>
        <w:pStyle w:val="0"/>
        <w:spacing w:before="240" w:lineRule="auto"/>
        <w:ind w:firstLine="540"/>
        <w:jc w:val="both"/>
      </w:pPr>
      <w:r>
        <w:rPr>
          <w:sz w:val="24"/>
        </w:rPr>
        <w:t xml:space="preserve">1) графика дежурств для личного состава центрального аппарата МЧС России, утвержденного руководителем соответствующего структурного подразделения центрального аппарата МЧС России, в составе оперативных дежурных смен, выполняющих задачи оперативного дежурства в органах повседневного управления МЧС России в круглосуточном режиме, на командных пунктах авиации МЧС России, а также в период подготовки и проведения мероприятий длительностью более 6 часов, организованных в соответствии с решениями Президента Российской Федерации, Правительства Российской Федерации или Министра Российской Федерации по делам гражданской обороны, чрезвычайным ситуациям и ликвидации последствий стихийных бедствий (далее - Министр);</w:t>
      </w:r>
    </w:p>
    <w:p>
      <w:pPr>
        <w:pStyle w:val="0"/>
        <w:spacing w:before="240" w:lineRule="auto"/>
        <w:ind w:firstLine="540"/>
        <w:jc w:val="both"/>
      </w:pPr>
      <w:r>
        <w:rPr>
          <w:sz w:val="24"/>
        </w:rPr>
        <w:t xml:space="preserve">2) графика дежурств личного состава организаций МЧС России, утвержденного начальником (руководителем) организации МЧС России, в отношении личного состава МЧС России, находящегося в его подчинении, в составе оперативных дежурных смен, выполняющих задачи оперативного дежурства в органах повседневного управления МЧС России в круглосуточном режиме, на командных пунктах авиации МЧС России, а также в период подготовки и проведения мероприятий длительностью более 6 часов, организованных в соответствии с решениями Президента Российской Федерации, Правительства Российской Федерации или Министра;</w:t>
      </w:r>
    </w:p>
    <w:p>
      <w:pPr>
        <w:pStyle w:val="0"/>
        <w:spacing w:before="240" w:lineRule="auto"/>
        <w:ind w:firstLine="540"/>
        <w:jc w:val="both"/>
      </w:pPr>
      <w:r>
        <w:rPr>
          <w:sz w:val="24"/>
        </w:rPr>
        <w:t xml:space="preserve">3) предписания или командировочного удостоверения;</w:t>
      </w:r>
    </w:p>
    <w:p>
      <w:pPr>
        <w:pStyle w:val="0"/>
        <w:spacing w:before="240" w:lineRule="auto"/>
        <w:ind w:firstLine="540"/>
        <w:jc w:val="both"/>
      </w:pPr>
      <w:r>
        <w:rPr>
          <w:sz w:val="24"/>
        </w:rPr>
        <w:t xml:space="preserve">4) рапорта (заявления) военнослужащего, проходящего военную службу по контракту в МЧС России, сотрудника (служащего, работника) (далее - рапорт), в котором указывается вариант организации питания (на отдельные приемы пищи в течение дня или в дни, связанные с исполнением служебных (трудовых) обязанностей, или за исключением выходных и праздничных дней).</w:t>
      </w:r>
    </w:p>
    <w:p>
      <w:pPr>
        <w:pStyle w:val="0"/>
        <w:spacing w:before="240" w:lineRule="auto"/>
        <w:ind w:firstLine="540"/>
        <w:jc w:val="both"/>
      </w:pPr>
      <w:r>
        <w:rPr>
          <w:sz w:val="24"/>
        </w:rPr>
        <w:t xml:space="preserve">6. При нахождении личного состава МЧС России в служебных командировках, в период оказания гуманитарной помощи иностранным государствам, в том числе при оказании экстренной психологической помощи пострадавшему населению в зонах чрезвычайных ситуаций и при пожарах, доставке и оказании гуманитарной помощи пострадавшему населению зачисление на продовольственное обеспечение осуществляется организацией МЧС России, определенной приказом Министра.</w:t>
      </w:r>
    </w:p>
    <w:p>
      <w:pPr>
        <w:pStyle w:val="0"/>
        <w:spacing w:before="240" w:lineRule="auto"/>
        <w:ind w:firstLine="540"/>
        <w:jc w:val="both"/>
      </w:pPr>
      <w:r>
        <w:rPr>
          <w:sz w:val="24"/>
        </w:rPr>
        <w:t xml:space="preserve">7. В целях ведения учета личного состава МЧС России, зачисленного на продовольственное обеспечение, приказом начальника (руководителя) организации МЧС России назначаются ответственные лица.</w:t>
      </w:r>
    </w:p>
    <w:p>
      <w:pPr>
        <w:pStyle w:val="0"/>
        <w:spacing w:before="240" w:lineRule="auto"/>
        <w:ind w:firstLine="540"/>
        <w:jc w:val="both"/>
      </w:pPr>
      <w:r>
        <w:rPr>
          <w:sz w:val="24"/>
        </w:rPr>
        <w:t xml:space="preserve">8. В организациях МЧС России приказом начальника (руководителя) организации МЧС России назначается лицо, ответственное за организацию продовольственного обеспечения личного состава МЧС России (далее - лицо, ответственное за организацию продовольственного обеспечения).</w:t>
      </w:r>
    </w:p>
    <w:p>
      <w:pPr>
        <w:pStyle w:val="0"/>
        <w:jc w:val="both"/>
      </w:pPr>
      <w:r>
        <w:rPr>
          <w:sz w:val="24"/>
        </w:rPr>
      </w:r>
    </w:p>
    <w:p>
      <w:pPr>
        <w:pStyle w:val="2"/>
        <w:outlineLvl w:val="1"/>
        <w:jc w:val="center"/>
      </w:pPr>
      <w:r>
        <w:rPr>
          <w:sz w:val="24"/>
        </w:rPr>
        <w:t xml:space="preserve">III. Продовольственное обеспечение личного состава</w:t>
      </w:r>
    </w:p>
    <w:p>
      <w:pPr>
        <w:pStyle w:val="2"/>
        <w:jc w:val="center"/>
      </w:pPr>
      <w:r>
        <w:rPr>
          <w:sz w:val="24"/>
        </w:rPr>
        <w:t xml:space="preserve">МЧС России рационом питания повседневным (нормой N 1)</w:t>
      </w:r>
    </w:p>
    <w:p>
      <w:pPr>
        <w:pStyle w:val="2"/>
        <w:jc w:val="center"/>
      </w:pPr>
      <w:r>
        <w:rPr>
          <w:sz w:val="24"/>
        </w:rPr>
        <w:t xml:space="preserve">и дополнительными продуктами питания</w:t>
      </w:r>
    </w:p>
    <w:p>
      <w:pPr>
        <w:pStyle w:val="0"/>
        <w:jc w:val="both"/>
      </w:pPr>
      <w:r>
        <w:rPr>
          <w:sz w:val="24"/>
        </w:rPr>
      </w:r>
    </w:p>
    <w:p>
      <w:pPr>
        <w:pStyle w:val="0"/>
        <w:ind w:firstLine="540"/>
        <w:jc w:val="both"/>
      </w:pPr>
      <w:r>
        <w:rPr>
          <w:sz w:val="24"/>
        </w:rPr>
        <w:t xml:space="preserve">9. Продовольственное обеспечение личного состава МЧС России рационом питания повседневным </w:t>
      </w:r>
      <w:hyperlink w:history="0" w:anchor="P154" w:tooltip="Рацион питания повседневный">
        <w:r>
          <w:rPr>
            <w:sz w:val="24"/>
            <w:color w:val="0000ff"/>
          </w:rPr>
          <w:t xml:space="preserve">(норма N 1)</w:t>
        </w:r>
      </w:hyperlink>
      <w:r>
        <w:rPr>
          <w:sz w:val="24"/>
        </w:rPr>
        <w:t xml:space="preserve">, указанным в приложении N 2 к настоящему приказу (далее - норма N 1), организовывается путем выдачи горячей пищи, если иное не предусмотрено настоящим Порядком.</w:t>
      </w:r>
    </w:p>
    <w:p>
      <w:pPr>
        <w:pStyle w:val="0"/>
        <w:spacing w:before="240" w:lineRule="auto"/>
        <w:ind w:firstLine="540"/>
        <w:jc w:val="both"/>
      </w:pPr>
      <w:r>
        <w:rPr>
          <w:sz w:val="24"/>
        </w:rPr>
        <w:t xml:space="preserve">10. Личный состав МЧС России обеспечивается </w:t>
      </w:r>
      <w:hyperlink w:history="0" w:anchor="P154" w:tooltip="Рацион питания повседневный">
        <w:r>
          <w:rPr>
            <w:sz w:val="24"/>
            <w:color w:val="0000ff"/>
          </w:rPr>
          <w:t xml:space="preserve">нормой N 1</w:t>
        </w:r>
      </w:hyperlink>
      <w:r>
        <w:rPr>
          <w:sz w:val="24"/>
        </w:rPr>
        <w:t xml:space="preserve"> через стационарные столовые (камбузы) (далее - столовая) или комнаты разогрева (приготовления) и приема пищи организаций МЧС России, полевые пункты питания с использованием технических средств продовольственной службы (индивидуальных средств приготовления пищи) силами штатных подразделений обеспечения (обслуживающего персонала).</w:t>
      </w:r>
    </w:p>
    <w:p>
      <w:pPr>
        <w:pStyle w:val="0"/>
        <w:spacing w:before="240" w:lineRule="auto"/>
        <w:ind w:firstLine="540"/>
        <w:jc w:val="both"/>
      </w:pPr>
      <w:r>
        <w:rPr>
          <w:sz w:val="24"/>
        </w:rPr>
        <w:t xml:space="preserve">В случаях если по условиям несения дежурства, выполнения работы и (или) размещения не представляется возможным организовать обеспечение личного состава МЧС России горячей пищей через столовые (камбузы) организаций МЧС России, а также, если их создание не предусмотрено, - через сторонние предприятия общественного питания по заключаемым договорам (государственным контрактам) в пределах выделенных на эти цели бюджетных ассигнований.</w:t>
      </w:r>
    </w:p>
    <w:p>
      <w:pPr>
        <w:pStyle w:val="0"/>
        <w:spacing w:before="240" w:lineRule="auto"/>
        <w:ind w:firstLine="540"/>
        <w:jc w:val="both"/>
      </w:pPr>
      <w:r>
        <w:rPr>
          <w:sz w:val="24"/>
        </w:rPr>
        <w:t xml:space="preserve">11. При организации питания начальником (руководителем) организации МЧС России определяется количество приемов пищи в течение суток с соблюдением физиологически правильных промежутков между ними, распределение продуктов питания в течение суток, а также устанавливается время приема пищи.</w:t>
      </w:r>
    </w:p>
    <w:p>
      <w:pPr>
        <w:pStyle w:val="0"/>
        <w:spacing w:before="240" w:lineRule="auto"/>
        <w:ind w:firstLine="540"/>
        <w:jc w:val="both"/>
      </w:pPr>
      <w:r>
        <w:rPr>
          <w:sz w:val="24"/>
        </w:rPr>
        <w:t xml:space="preserve">12. Приготовление пищи осуществляется по </w:t>
      </w:r>
      <w:hyperlink w:history="0" w:anchor="P1085" w:tooltip="Раскладка продуктов">
        <w:r>
          <w:rPr>
            <w:sz w:val="24"/>
            <w:color w:val="0000ff"/>
          </w:rPr>
          <w:t xml:space="preserve">раскладке</w:t>
        </w:r>
      </w:hyperlink>
      <w:r>
        <w:rPr>
          <w:sz w:val="24"/>
        </w:rPr>
        <w:t xml:space="preserve"> продуктов (рекомендуемый образец приведен в приложении N 1 к настоящему Порядку).</w:t>
      </w:r>
    </w:p>
    <w:p>
      <w:pPr>
        <w:pStyle w:val="0"/>
        <w:spacing w:before="240" w:lineRule="auto"/>
        <w:ind w:firstLine="540"/>
        <w:jc w:val="both"/>
      </w:pPr>
      <w:hyperlink w:history="0" w:anchor="P1085" w:tooltip="Раскладка продуктов">
        <w:r>
          <w:rPr>
            <w:sz w:val="24"/>
            <w:color w:val="0000ff"/>
          </w:rPr>
          <w:t xml:space="preserve">Раскладка</w:t>
        </w:r>
      </w:hyperlink>
      <w:r>
        <w:rPr>
          <w:sz w:val="24"/>
        </w:rPr>
        <w:t xml:space="preserve"> продуктов составляется лицом, ответственным за организацию продовольственного обеспечения, совместно с лицом, ответственным за медицинское обеспечение организации МЧС России, заведующим (начальником) столовой, в четверг текущей недели на следующую неделю отдельно по каждой норме продовольственного обеспечения в 3 экземплярах. Раскладка продуктов подписывается заместителем начальника (руководителя) организации МЧС России по материально-техническому обеспечению, лицом, ответственным</w:t>
      </w:r>
    </w:p>
    <w:p>
      <w:pPr>
        <w:pStyle w:val="0"/>
        <w:spacing w:before="240" w:lineRule="auto"/>
        <w:ind w:firstLine="540"/>
        <w:jc w:val="both"/>
      </w:pPr>
      <w:r>
        <w:rPr>
          <w:sz w:val="24"/>
        </w:rPr>
        <w:t xml:space="preserve">за организацию продовольственного обеспечения, и лицом, ответственным за медицинское обеспечение организации МЧС России, и утверждается начальником (руководителем) организации МЧС России. Первый экземпляр передается в подразделение, ответственное за ведение учета в организации МЧС России, и является основанием для оформления первичных учетных документов &lt;16&gt; на выдачу продовольственных товаров со склада, второй и третий экземпляры выдаются в столовую организации МЧС России. Один из них вывешивается в вестибюле столовой (обеденном зале) для ознакомления питающихся, а другой - в горячем цехе столовой для руководства во время приготовления пищи.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30"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4"/>
            <w:color w:val="0000ff"/>
          </w:rPr>
          <w:t xml:space="preserve">Приложение N 2</w:t>
        </w:r>
      </w:hyperlink>
      <w:r>
        <w:rPr>
          <w:sz w:val="24"/>
        </w:rPr>
        <w:t xml:space="preserve"> к приказу Министерства финансов Российской Федерации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(зарегистрирован Министерством юстиции Российской Федерации 2 июня 2015 г., регистрационный N 37519) с изменениями, внесенными приказами Министерства финансов Российской Федерации от 16 ноября 2016 г. N 209н (зарегистрирован Министерством юстиции Российской Федерации 15 декабря 2016 г., регистрационный N 44741), от 17 ноября 2017 г. N 194н (зарегистрирован Министерством юстиции Российской Федерации 18 декабря 2017 г., регистрационный N 49282), от 15 июня 2020 г. N 103н (зарегистрирован Министерством юстиции Российской Федерации 15 сентября 2020 г., регистрационный N 59882) (далее - приказ Минфина России N 52н).</w:t>
      </w:r>
    </w:p>
    <w:p>
      <w:pPr>
        <w:pStyle w:val="0"/>
        <w:jc w:val="both"/>
      </w:pPr>
      <w:r>
        <w:rPr>
          <w:sz w:val="24"/>
        </w:rPr>
      </w:r>
    </w:p>
    <w:p>
      <w:pPr>
        <w:pStyle w:val="0"/>
        <w:ind w:firstLine="540"/>
        <w:jc w:val="both"/>
      </w:pPr>
      <w:r>
        <w:rPr>
          <w:sz w:val="24"/>
        </w:rPr>
        <w:t xml:space="preserve">Раскладкой продуктов устанавливается количество продуктов, отпускаемых для приготовления горячей пищи, из расчета на одного человека в сутки. Она служит основанием для контроля за выходом готовых блюд, мясных и рыбных порций.</w:t>
      </w:r>
    </w:p>
    <w:p>
      <w:pPr>
        <w:pStyle w:val="0"/>
        <w:spacing w:before="240" w:lineRule="auto"/>
        <w:ind w:firstLine="540"/>
        <w:jc w:val="both"/>
      </w:pPr>
      <w:r>
        <w:rPr>
          <w:sz w:val="24"/>
        </w:rPr>
        <w:t xml:space="preserve">Технологические операции по приготовлению блюд по разным нормам продовольственного обеспечения допускается совмещать без изменения норм закладки продуктов и выхода готовых блюд, предусмотренных раскладкой продуктов.</w:t>
      </w:r>
    </w:p>
    <w:p>
      <w:pPr>
        <w:pStyle w:val="0"/>
        <w:spacing w:before="240" w:lineRule="auto"/>
        <w:ind w:firstLine="540"/>
        <w:jc w:val="both"/>
      </w:pPr>
      <w:r>
        <w:rPr>
          <w:sz w:val="24"/>
        </w:rPr>
        <w:t xml:space="preserve">В раскладке продуктов на неделю одни и те же блюда не должны повторяться более трех раз. Планировать блюда из одинаковых продуктов на один и тот же прием пищи запрещается. Крупяные гарниры необходимо чередовать с овощными. Наименование блюд в раскладке продуктов должно указываться полностью и без каких-либо сокращений.</w:t>
      </w:r>
    </w:p>
    <w:p>
      <w:pPr>
        <w:pStyle w:val="0"/>
        <w:spacing w:before="240" w:lineRule="auto"/>
        <w:ind w:firstLine="540"/>
        <w:jc w:val="both"/>
      </w:pPr>
      <w:r>
        <w:rPr>
          <w:sz w:val="24"/>
        </w:rPr>
        <w:t xml:space="preserve">Суточные нормы продовольственного обеспечения с учетом замен должны ежедневно и полностью доводиться личному составу МЧС России.</w:t>
      </w:r>
    </w:p>
    <w:p>
      <w:pPr>
        <w:pStyle w:val="0"/>
        <w:spacing w:before="240" w:lineRule="auto"/>
        <w:ind w:firstLine="540"/>
        <w:jc w:val="both"/>
      </w:pPr>
      <w:r>
        <w:rPr>
          <w:sz w:val="24"/>
        </w:rPr>
        <w:t xml:space="preserve">При проведении расчетов определения массы продовольствия 1 миллилитр молока, соков, компотов и других напитков условно приравнивается к 1 грамму.</w:t>
      </w:r>
    </w:p>
    <w:p>
      <w:pPr>
        <w:pStyle w:val="0"/>
        <w:spacing w:before="240" w:lineRule="auto"/>
        <w:ind w:firstLine="540"/>
        <w:jc w:val="both"/>
      </w:pPr>
      <w:r>
        <w:rPr>
          <w:sz w:val="24"/>
        </w:rPr>
        <w:t xml:space="preserve">Изменения в утвержденную раскладку продуктов вносятся лицом, ответственным за организацию продовольственного обеспечения, с разрешения начальника (руководителя) организации МЧС России и заверяются подписью начальника (руководителя) организации МЧС России, о чем на оборотной стороне раскладки продуктов делается запись.</w:t>
      </w:r>
    </w:p>
    <w:p>
      <w:pPr>
        <w:pStyle w:val="0"/>
        <w:spacing w:before="240" w:lineRule="auto"/>
        <w:ind w:firstLine="540"/>
        <w:jc w:val="both"/>
      </w:pPr>
      <w:r>
        <w:rPr>
          <w:sz w:val="24"/>
        </w:rPr>
        <w:t xml:space="preserve">13. Руководитель организации МЧС России и лицо, ответственное за организацию продовольственного обеспечения, обеспечивают соблюдение требований к размещению, устройству, планировке, санитарно-техническому состоянию, содержанию столовых (камбузов) или пунктов питания,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условиям труда, соблюдению персоналом правил личной гигиены в соответствии с Федеральным </w:t>
      </w:r>
      <w:hyperlink w:history="0" r:id="rId31" w:tooltip="Федеральный закон от 30.03.1999 N 52-ФЗ (ред. от 31.07.2025) &quot;О санитарно-эпидемиологическом благополучии населения&quot; {КонсультантПлюс}">
        <w:r>
          <w:rPr>
            <w:sz w:val="24"/>
            <w:color w:val="0000ff"/>
          </w:rPr>
          <w:t xml:space="preserve">законом</w:t>
        </w:r>
      </w:hyperlink>
      <w:r>
        <w:rPr>
          <w:sz w:val="24"/>
        </w:rPr>
        <w:t xml:space="preserve"> от 30 марта 1999 г. N 52-ФЗ "О санитарно-эпидемиологическом благополучии населения" (далее - Федеральный закон N 52-ФЗ), </w:t>
      </w:r>
      <w:hyperlink w:history="0" r:id="rId32"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4"/>
            <w:color w:val="0000ff"/>
          </w:rPr>
          <w:t xml:space="preserve">постановлением</w:t>
        </w:r>
      </w:hyperlink>
      <w:r>
        <w:rPr>
          <w:sz w:val="24"/>
        </w:rPr>
        <w:t xml:space="preserve"> Главного государственного санитарного врача Российской Федерации от 27 октября 2020 г.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&lt;17&gt;.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Зарегистрировано Министерством юстиции Российской Федерации 11 ноября 2020 г., регистрационный N 60833, с изменениями, внесенными постановлением Главного государственного санитарного врача Российской Федерации от 22 августа 2024 г. N 9 (зарегистрировано Министерством юстиции Российской Федерации 25 декабря 2024 г., регистрационный N 80757) (далее - постановление Главного государственного санитарного врача Российской Федерации N 32). Согласно </w:t>
      </w:r>
      <w:hyperlink w:history="0" r:id="rId33"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4"/>
            <w:color w:val="0000ff"/>
          </w:rPr>
          <w:t xml:space="preserve">пункту 2</w:t>
        </w:r>
      </w:hyperlink>
      <w:r>
        <w:rPr>
          <w:sz w:val="24"/>
        </w:rPr>
        <w:t xml:space="preserve"> постановления Главного государственного санитарного врача Российской Федерации N 32 санитарно-эпидемиологические правила и нормы действуют до 1 января 2027 г.</w:t>
      </w:r>
    </w:p>
    <w:p>
      <w:pPr>
        <w:pStyle w:val="0"/>
        <w:jc w:val="both"/>
      </w:pPr>
      <w:r>
        <w:rPr>
          <w:sz w:val="24"/>
        </w:rPr>
      </w:r>
    </w:p>
    <w:p>
      <w:pPr>
        <w:pStyle w:val="0"/>
        <w:ind w:firstLine="540"/>
        <w:jc w:val="both"/>
      </w:pPr>
      <w:r>
        <w:rPr>
          <w:sz w:val="24"/>
        </w:rPr>
        <w:t xml:space="preserve">14. Расходование продуктов для организации питания осуществляется в пропорции:</w:t>
      </w:r>
    </w:p>
    <w:p>
      <w:pPr>
        <w:pStyle w:val="0"/>
        <w:spacing w:before="240" w:lineRule="auto"/>
        <w:ind w:firstLine="540"/>
        <w:jc w:val="both"/>
      </w:pPr>
      <w:r>
        <w:rPr>
          <w:sz w:val="24"/>
        </w:rPr>
        <w:t xml:space="preserve">завтрак - 30%, обед - 45%, ужин - 25%, при трехразовом питании;</w:t>
      </w:r>
    </w:p>
    <w:p>
      <w:pPr>
        <w:pStyle w:val="0"/>
        <w:spacing w:before="240" w:lineRule="auto"/>
        <w:ind w:firstLine="540"/>
        <w:jc w:val="both"/>
      </w:pPr>
      <w:r>
        <w:rPr>
          <w:sz w:val="24"/>
        </w:rPr>
        <w:t xml:space="preserve">завтрак - 30%, обед - 40%, ужин - 20%, второй ужин - 10%, при четырехразовом питании.</w:t>
      </w:r>
    </w:p>
    <w:p>
      <w:pPr>
        <w:pStyle w:val="0"/>
        <w:spacing w:before="240" w:lineRule="auto"/>
        <w:ind w:firstLine="540"/>
        <w:jc w:val="both"/>
      </w:pPr>
      <w:r>
        <w:rPr>
          <w:sz w:val="24"/>
        </w:rPr>
        <w:t xml:space="preserve">15. Дополнительно к </w:t>
      </w:r>
      <w:hyperlink w:history="0" w:anchor="P154" w:tooltip="Рацион питания повседневный">
        <w:r>
          <w:rPr>
            <w:sz w:val="24"/>
            <w:color w:val="0000ff"/>
          </w:rPr>
          <w:t xml:space="preserve">норме N 1</w:t>
        </w:r>
      </w:hyperlink>
      <w:r>
        <w:rPr>
          <w:sz w:val="24"/>
        </w:rPr>
        <w:t xml:space="preserve"> выдаются на одного человека в сутки:</w:t>
      </w:r>
    </w:p>
    <w:p>
      <w:pPr>
        <w:pStyle w:val="0"/>
        <w:spacing w:before="240" w:lineRule="auto"/>
        <w:ind w:firstLine="540"/>
        <w:jc w:val="both"/>
      </w:pPr>
      <w:r>
        <w:rPr>
          <w:sz w:val="24"/>
        </w:rPr>
        <w:t xml:space="preserve">а) шоколад - 50 граммов, печенье - 50 граммов, фрукты сушеные - 50 граммов, колбаса (колбаска) сырокопченая мясная - 30 граммов, масло сливочное - 15 граммов, сахар - 20 граммов, чай - 4 грамма - в дни несения службы (выполнения работ) в условиях горной местности на высоте от 1500 м до 3000 м над уровнем моря или при совершении прыжков с парашютом в день совершения прыжков;</w:t>
      </w:r>
    </w:p>
    <w:p>
      <w:pPr>
        <w:pStyle w:val="0"/>
        <w:spacing w:before="240" w:lineRule="auto"/>
        <w:ind w:firstLine="540"/>
        <w:jc w:val="both"/>
      </w:pPr>
      <w:r>
        <w:rPr>
          <w:sz w:val="24"/>
        </w:rPr>
        <w:t xml:space="preserve">б) шоколад - 100 граммов, печенье - 50 граммов, фрукты сушеные - 50 граммов, колбаса (колбаска) сырокопченая мясная - 30 граммов, сыр твердый (полутвердый) - 30 граммов, джем (желе, повидло) фруктовый (ягодный) - 25 граммов, изделия макаронные или крупы, не требующие варки - 60 граммов, карамель леденцовая - 20 граммов, сахар - 60 граммов, чай - 6 граммов - в дни несения службы (выполнения работ) в условиях горной местности на высоте 3000 м и выше над уровнем моря;</w:t>
      </w:r>
    </w:p>
    <w:p>
      <w:pPr>
        <w:pStyle w:val="0"/>
        <w:spacing w:before="240" w:lineRule="auto"/>
        <w:ind w:firstLine="540"/>
        <w:jc w:val="both"/>
      </w:pPr>
      <w:r>
        <w:rPr>
          <w:sz w:val="24"/>
        </w:rPr>
        <w:t xml:space="preserve">в) шоколад - 50 граммов, печенье - 50 граммов, колбаса (колбаска) сырокопченая мясная - 30 граммов, молоко сгущенное цельное с сахаром - 30 граммов, фрукты сушеные - 50 граммов - при совершении водолазных спусков или пребывании в барокамере в день совершения спусков или пребывания в барокамере;</w:t>
      </w:r>
    </w:p>
    <w:p>
      <w:pPr>
        <w:pStyle w:val="0"/>
        <w:spacing w:before="240" w:lineRule="auto"/>
        <w:ind w:firstLine="540"/>
        <w:jc w:val="both"/>
      </w:pPr>
      <w:r>
        <w:rPr>
          <w:sz w:val="24"/>
        </w:rPr>
        <w:t xml:space="preserve">г) хлеб из пшеничной муки 1 сорта - 150 граммов, печенье - 50 граммов, шоколад - 25 граммов, карамель леденцовая - 15 граммов, чай - 2 грамма, кофе растворимый - 2 грамма, сахар - 40 граммов, сыр твердый (полутвердый) - 30 граммов, колбаса (колбаска) сырокопченая мясная - 30 граммов, вода питьевая - 330 миллилитров - в период работы в составе постоянно действующего оперативного штаба МЧС России по управлению в кризисных ситуациях, оперативных штабах ликвидации чрезвычайных ситуаций в ночное время суток в случаях введения режимов чрезвычайной ситуации, при которых устанавливаются местный, региональный, федеральный и особый уровни реагирования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&lt;18&gt; </w:t>
      </w:r>
      <w:hyperlink w:history="0" r:id="rId34"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sz w:val="24"/>
            <w:color w:val="0000ff"/>
          </w:rPr>
          <w:t xml:space="preserve">Абзац четвертый пункта 8</w:t>
        </w:r>
      </w:hyperlink>
      <w:r>
        <w:rPr>
          <w:sz w:val="24"/>
        </w:rPr>
        <w:t xml:space="preserve"> Положения о единой государственной системе предупреждения и ликвидации чрезвычайных ситуаций.</w:t>
      </w:r>
    </w:p>
    <w:p>
      <w:pPr>
        <w:pStyle w:val="0"/>
        <w:jc w:val="both"/>
      </w:pPr>
      <w:r>
        <w:rPr>
          <w:sz w:val="24"/>
        </w:rPr>
      </w:r>
    </w:p>
    <w:p>
      <w:pPr>
        <w:pStyle w:val="0"/>
        <w:ind w:firstLine="540"/>
        <w:jc w:val="both"/>
      </w:pPr>
      <w:r>
        <w:rPr>
          <w:sz w:val="24"/>
        </w:rPr>
        <w:t xml:space="preserve">д) шоколад - 25 граммов, печенье - 50 граммов, колбаса (колбаска) сырокопченая мясная - 30 граммов, соки из фруктов и овощей - 200 миллилитров, сыр твердый (полутвердый) - 30 граммов, молоко сгущенное цельное с сахаром - 50 граммов, вода питьевая бутилированная - 1500 миллилитров - в дни несения службы (выполнения работ) в субтропических, тропических, субэкваториальных и экваториальных климатических поясах;</w:t>
      </w:r>
    </w:p>
    <w:p>
      <w:pPr>
        <w:pStyle w:val="0"/>
        <w:spacing w:before="240" w:lineRule="auto"/>
        <w:ind w:firstLine="540"/>
        <w:jc w:val="both"/>
      </w:pPr>
      <w:r>
        <w:rPr>
          <w:sz w:val="24"/>
        </w:rPr>
        <w:t xml:space="preserve">е) шоколад - 50 граммов, печенье - 50 граммов, колбаса (колбаска) сырокопченая мясная - 30 граммов, сыр твердый (полутвердый) - 30 граммов, молоко сгущенное (концентрированное) с сахаром - 30 граммов, фрукты сушеные - 25 граммов - в дни несения службы (выполнения работ) в районах Крайнего Севера и приравненных к ним местностях в соответствии с перечнем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утвержденным постановлением Правительства Российской Федерации от 16 ноября 2021 г. N 1946 (далее - районы Крайнего Севера);</w:t>
      </w:r>
    </w:p>
    <w:p>
      <w:pPr>
        <w:pStyle w:val="0"/>
        <w:spacing w:before="240" w:lineRule="auto"/>
        <w:ind w:firstLine="540"/>
        <w:jc w:val="both"/>
      </w:pPr>
      <w:r>
        <w:rPr>
          <w:sz w:val="24"/>
        </w:rPr>
        <w:t xml:space="preserve">ж) консервы фаршевые мясные "Паштет печеночный" - 50 граммов, масло сливочное - 25 граммов, молоко коровье - 200 миллилитров, сыр твердый (полутвердый) - 20 граммов, творог - 25 граммов, соки из фруктов и овощей - 200 миллилитров, икра лососевых рыб - 5 граммов, вино красное сухое - 50 миллилитров - в дни несения службы (выполнения работ) в условиях воздействия ионизирующей радиации или ядовитых химических веществ.</w:t>
      </w:r>
    </w:p>
    <w:p>
      <w:pPr>
        <w:pStyle w:val="0"/>
        <w:spacing w:before="240" w:lineRule="auto"/>
        <w:ind w:firstLine="540"/>
        <w:jc w:val="both"/>
      </w:pPr>
      <w:r>
        <w:rPr>
          <w:sz w:val="24"/>
        </w:rPr>
        <w:t xml:space="preserve">16. Поливитаминный препарат выдается с 15 апреля по 15 июня, а в районах Крайнего Севера - с 15 апреля по 31 августа.</w:t>
      </w:r>
    </w:p>
    <w:p>
      <w:pPr>
        <w:pStyle w:val="0"/>
        <w:spacing w:before="240" w:lineRule="auto"/>
        <w:ind w:firstLine="540"/>
        <w:jc w:val="both"/>
      </w:pPr>
      <w:r>
        <w:rPr>
          <w:sz w:val="24"/>
        </w:rPr>
        <w:t xml:space="preserve">17. При организации питания в случае невозможности обеспечения питьевой водой из стационарных сетей водоснабжения или ее несоответствия санитарно-эпидемиологическим правилам и нормативам дополнительно к </w:t>
      </w:r>
      <w:hyperlink w:history="0" w:anchor="P154" w:tooltip="Рацион питания повседневный">
        <w:r>
          <w:rPr>
            <w:sz w:val="24"/>
            <w:color w:val="0000ff"/>
          </w:rPr>
          <w:t xml:space="preserve">норме N 1</w:t>
        </w:r>
      </w:hyperlink>
      <w:r>
        <w:rPr>
          <w:sz w:val="24"/>
        </w:rPr>
        <w:t xml:space="preserve"> выдается 1500 миллилитров воды питьевой бутилированной на одного человека в сутки.</w:t>
      </w:r>
    </w:p>
    <w:p>
      <w:pPr>
        <w:pStyle w:val="0"/>
        <w:spacing w:before="240" w:lineRule="auto"/>
        <w:ind w:firstLine="540"/>
        <w:jc w:val="both"/>
      </w:pPr>
      <w:r>
        <w:rPr>
          <w:sz w:val="24"/>
        </w:rPr>
        <w:t xml:space="preserve">18. При отсутствии организованного питания работникам военизированных горноспасательных частей (далее - ВГСЧ), находящимся в дежурной смене, за каждые сутки дежурства выплачивается денежная компенсация в размере стоимости продовольственного пайка, предусмотренного настоящим приказом, исчисленная по ценам продуктов, сложившимся на момент их приобретения в регионе дислокации подразделения ВГСЧ или места проведения горноспасательных работ.</w:t>
      </w:r>
    </w:p>
    <w:p>
      <w:pPr>
        <w:pStyle w:val="0"/>
        <w:spacing w:before="240" w:lineRule="auto"/>
        <w:ind w:firstLine="540"/>
        <w:jc w:val="both"/>
      </w:pPr>
      <w:r>
        <w:rPr>
          <w:sz w:val="24"/>
        </w:rPr>
        <w:t xml:space="preserve">Порядок расчета и размер денежной компенсации утверждаются руководителем ВГСЧ.</w:t>
      </w:r>
    </w:p>
    <w:p>
      <w:pPr>
        <w:pStyle w:val="0"/>
        <w:spacing w:before="240" w:lineRule="auto"/>
        <w:ind w:firstLine="540"/>
        <w:jc w:val="both"/>
      </w:pPr>
      <w:r>
        <w:rPr>
          <w:sz w:val="24"/>
        </w:rPr>
        <w:t xml:space="preserve">Работники ВГСЧ, непосредственно занятые на горноспасательных работах, обеспечиваются питанием по месту выполнения этих работ за счет средств, обслуживаемых на договорной основе организаций, ведущих горные и другие работы на опасных производственных объектах.</w:t>
      </w:r>
    </w:p>
    <w:p>
      <w:pPr>
        <w:pStyle w:val="0"/>
        <w:jc w:val="both"/>
      </w:pPr>
      <w:r>
        <w:rPr>
          <w:sz w:val="24"/>
        </w:rPr>
      </w:r>
    </w:p>
    <w:p>
      <w:pPr>
        <w:pStyle w:val="2"/>
        <w:outlineLvl w:val="1"/>
        <w:jc w:val="center"/>
      </w:pPr>
      <w:r>
        <w:rPr>
          <w:sz w:val="24"/>
        </w:rPr>
        <w:t xml:space="preserve">IV. Организация питания личного состава МЧС России</w:t>
      </w:r>
    </w:p>
    <w:p>
      <w:pPr>
        <w:pStyle w:val="2"/>
        <w:jc w:val="center"/>
      </w:pPr>
      <w:r>
        <w:rPr>
          <w:sz w:val="24"/>
        </w:rPr>
        <w:t xml:space="preserve">в стационарных условиях</w:t>
      </w:r>
    </w:p>
    <w:p>
      <w:pPr>
        <w:pStyle w:val="0"/>
        <w:jc w:val="both"/>
      </w:pPr>
      <w:r>
        <w:rPr>
          <w:sz w:val="24"/>
        </w:rPr>
      </w:r>
    </w:p>
    <w:p>
      <w:pPr>
        <w:pStyle w:val="0"/>
        <w:ind w:firstLine="540"/>
        <w:jc w:val="both"/>
      </w:pPr>
      <w:r>
        <w:rPr>
          <w:sz w:val="24"/>
        </w:rPr>
        <w:t xml:space="preserve">19. Приготовление пищи, ее выдача личному составу и питание в стационарных условиях организуются с соблюдением требований Федерального </w:t>
      </w:r>
      <w:hyperlink w:history="0" r:id="rId35" w:tooltip="Федеральный закон от 30.03.1999 N 52-ФЗ (ред. от 31.07.2025) &quot;О санитарно-эпидемиологическом благополучии населения&quot; {КонсультантПлюс}">
        <w:r>
          <w:rPr>
            <w:sz w:val="24"/>
            <w:color w:val="0000ff"/>
          </w:rPr>
          <w:t xml:space="preserve">закона</w:t>
        </w:r>
      </w:hyperlink>
      <w:r>
        <w:rPr>
          <w:sz w:val="24"/>
        </w:rPr>
        <w:t xml:space="preserve"> N 52-ФЗ, </w:t>
      </w:r>
      <w:hyperlink w:history="0" r:id="rId36"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4"/>
            <w:color w:val="0000ff"/>
          </w:rPr>
          <w:t xml:space="preserve">постановления</w:t>
        </w:r>
      </w:hyperlink>
      <w:r>
        <w:rPr>
          <w:sz w:val="24"/>
        </w:rPr>
        <w:t xml:space="preserve"> Главного государственного санитарного врача Российской Федерации N 32.</w:t>
      </w:r>
    </w:p>
    <w:p>
      <w:pPr>
        <w:pStyle w:val="0"/>
        <w:spacing w:before="240" w:lineRule="auto"/>
        <w:ind w:firstLine="540"/>
        <w:jc w:val="both"/>
      </w:pPr>
      <w:r>
        <w:rPr>
          <w:sz w:val="24"/>
        </w:rPr>
        <w:t xml:space="preserve">20. При организации питания, предусматривающей приготовление пищи поварами организации МЧС России, к работе в столовой допускаются повара, соответствующие требованиям профессионального </w:t>
      </w:r>
      <w:hyperlink w:history="0" r:id="rId37" w:tooltip="Приказ Минтруда России от 09.03.2022 N 113н &quot;Об утверждении профессионального стандарта &quot;Повар&quot; (Зарегистрировано в Минюсте России 11.04.2022 N 68148) {КонсультантПлюс}">
        <w:r>
          <w:rPr>
            <w:sz w:val="24"/>
            <w:color w:val="0000ff"/>
          </w:rPr>
          <w:t xml:space="preserve">стандарта</w:t>
        </w:r>
      </w:hyperlink>
      <w:r>
        <w:rPr>
          <w:sz w:val="24"/>
        </w:rPr>
        <w:t xml:space="preserve"> "Повар", утвержденного приказом Министерства труда и социальной защиты Российской Федерации от 9 марта 2022 г. N 113н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Зарегистрирован Министерством юстиции Российской Федерации 11 апреля 2022 г., регистрационный N 68148 (далее - Приказ 113н). Согласно </w:t>
      </w:r>
      <w:hyperlink w:history="0" r:id="rId38" w:tooltip="Приказ Минтруда России от 09.03.2022 N 113н &quot;Об утверждении профессионального стандарта &quot;Повар&quot; (Зарегистрировано в Минюсте России 11.04.2022 N 68148) {КонсультантПлюс}">
        <w:r>
          <w:rPr>
            <w:sz w:val="24"/>
            <w:color w:val="0000ff"/>
          </w:rPr>
          <w:t xml:space="preserve">пункту 3</w:t>
        </w:r>
      </w:hyperlink>
      <w:r>
        <w:rPr>
          <w:sz w:val="24"/>
        </w:rPr>
        <w:t xml:space="preserve"> Приказ 113н данный приказ действуют до 1 сентября 2028 г.</w:t>
      </w:r>
    </w:p>
    <w:p>
      <w:pPr>
        <w:pStyle w:val="0"/>
        <w:jc w:val="both"/>
      </w:pPr>
      <w:r>
        <w:rPr>
          <w:sz w:val="24"/>
        </w:rPr>
      </w:r>
    </w:p>
    <w:p>
      <w:pPr>
        <w:pStyle w:val="0"/>
        <w:ind w:firstLine="540"/>
        <w:jc w:val="both"/>
      </w:pPr>
      <w:r>
        <w:rPr>
          <w:sz w:val="24"/>
        </w:rPr>
        <w:t xml:space="preserve">21. Запрещается допускать к работе в столовой поваров, лиц суточного наряда и другой обслуживающий персонал, не прошедших профессиональную гигиеническую подготовку и аттестацию в соответствии с </w:t>
      </w:r>
      <w:hyperlink w:history="0" r:id="rId39" w:tooltip="Приказ Минздрава РФ от 29.06.2000 N 229 &quot;О профессиональной гигиенической подготовке и аттестации должностных лиц и работников организаций&quot; (вместе с &quot;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quot;) (Зарегистрировано в Минюсте  {КонсультантПлюс}">
        <w:r>
          <w:rPr>
            <w:sz w:val="24"/>
            <w:color w:val="0000ff"/>
          </w:rPr>
          <w:t xml:space="preserve">Инструкцией</w:t>
        </w:r>
      </w:hyperlink>
      <w:r>
        <w:rPr>
          <w:sz w:val="24"/>
        </w:rPr>
        <w:t xml:space="preserve">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утвержденной приказом Министерства здравоохранения Российской Федерации от 29 июня 2000 г. N 229 &lt;20&gt;.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Зарегистрирован Министерством юстиции Российской Федерации 20 июля 2000 г., регистрационный N 2321.</w:t>
      </w:r>
    </w:p>
    <w:p>
      <w:pPr>
        <w:pStyle w:val="0"/>
        <w:jc w:val="both"/>
      </w:pPr>
      <w:r>
        <w:rPr>
          <w:sz w:val="24"/>
        </w:rPr>
      </w:r>
    </w:p>
    <w:p>
      <w:pPr>
        <w:pStyle w:val="0"/>
        <w:ind w:firstLine="540"/>
        <w:jc w:val="both"/>
      </w:pPr>
      <w:r>
        <w:rPr>
          <w:sz w:val="24"/>
        </w:rPr>
        <w:t xml:space="preserve">22. В целях разнообразия питания, соблюдения санитарно-эпидемиологических правил, освежения запасов продовольствия исходя из ассортимента и наличия продовольствия на продовольственном складе, наличия и состояния производственных помещений, оборудования, инженерных коммуникаций и с учетом особенностей организации питания в стационарных, полевых условиях при организации питания и выдаче продовольственных рационов (пайков) применяются </w:t>
      </w:r>
      <w:hyperlink w:history="0" w:anchor="P1450" w:tooltip="НОРМЫ">
        <w:r>
          <w:rPr>
            <w:sz w:val="24"/>
            <w:color w:val="0000ff"/>
          </w:rPr>
          <w:t xml:space="preserve">нормы</w:t>
        </w:r>
      </w:hyperlink>
      <w:r>
        <w:rPr>
          <w:sz w:val="24"/>
        </w:rPr>
        <w:t xml:space="preserve"> замены одних продуктов другими при организации продовольственного обеспечения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согласно приложению N 4 к настоящему приказу (далее - нормы замены).</w:t>
      </w:r>
    </w:p>
    <w:p>
      <w:pPr>
        <w:pStyle w:val="0"/>
        <w:spacing w:before="240" w:lineRule="auto"/>
        <w:ind w:firstLine="540"/>
        <w:jc w:val="both"/>
      </w:pPr>
      <w:r>
        <w:rPr>
          <w:sz w:val="24"/>
        </w:rPr>
        <w:t xml:space="preserve">23. Отпуск продуктов со склада в столовую производится на каждый прием пищи в чистую, специально предназначенную для этих целей тару, имеющую маркировку. В организации МЧС России для получения продуктов используются 2 комплекта специальной тары, из которых один хранится на складе, а другой - в столовой.</w:t>
      </w:r>
    </w:p>
    <w:p>
      <w:pPr>
        <w:pStyle w:val="0"/>
        <w:spacing w:before="240" w:lineRule="auto"/>
        <w:ind w:firstLine="540"/>
        <w:jc w:val="both"/>
      </w:pPr>
      <w:r>
        <w:rPr>
          <w:sz w:val="24"/>
        </w:rPr>
        <w:t xml:space="preserve">24. Врач (фельдшер) совместно с дежурным по организации МЧС России перед приемом пищи личным составом МЧС России проверяет качество готовой пищи в горячем цехе столовой (местах ее выдачи), санитарное состояние помещений столовой, столово-кухонной посуды и инвентаря. Результаты проверки врач (фельдшер) записывает в </w:t>
      </w:r>
      <w:hyperlink w:history="0" w:anchor="P1340" w:tooltip="Книга">
        <w:r>
          <w:rPr>
            <w:sz w:val="24"/>
            <w:color w:val="0000ff"/>
          </w:rPr>
          <w:t xml:space="preserve">книгу</w:t>
        </w:r>
      </w:hyperlink>
      <w:r>
        <w:rPr>
          <w:sz w:val="24"/>
        </w:rPr>
        <w:t xml:space="preserve"> учета контроля за качеством приготовления пищи (далее - Книга учета) (рекомендуемый образец приведен в приложении N 2 к настоящему Порядку). После проверки врачом (фельдшером) пища опробуется начальником (руководителем) организации МЧС России или по его указанию одним из его заместителей (лицом, назначенным для проверки), по результатам чего в </w:t>
      </w:r>
      <w:hyperlink w:history="0" w:anchor="P1340" w:tooltip="Книга">
        <w:r>
          <w:rPr>
            <w:sz w:val="24"/>
            <w:color w:val="0000ff"/>
          </w:rPr>
          <w:t xml:space="preserve">Книге</w:t>
        </w:r>
      </w:hyperlink>
      <w:r>
        <w:rPr>
          <w:sz w:val="24"/>
        </w:rPr>
        <w:t xml:space="preserve"> учета лицом, проводившим апробацию, делается запись об оценке вкусовых качеств пищи ("Отлично", "Хорошо", "Удовлетворительно" или "Неудовлетворительно") и полновесности порций ("Порции полновесные" или "Порции неполновесные").</w:t>
      </w:r>
    </w:p>
    <w:p>
      <w:pPr>
        <w:pStyle w:val="0"/>
        <w:spacing w:before="240" w:lineRule="auto"/>
        <w:ind w:firstLine="540"/>
        <w:jc w:val="both"/>
      </w:pPr>
      <w:r>
        <w:rPr>
          <w:sz w:val="24"/>
        </w:rPr>
        <w:t xml:space="preserve">Каждое блюдо (холодная закуска, первое, второе, третье блюда) оценивается в отдельности. Опробование пищи заключается в определении ее вкусовых качеств, массы мясных (рыбных) порций, холодных закусок, первых, вторых и третьих блюд.</w:t>
      </w:r>
    </w:p>
    <w:p>
      <w:pPr>
        <w:pStyle w:val="0"/>
        <w:spacing w:before="240" w:lineRule="auto"/>
        <w:ind w:firstLine="540"/>
        <w:jc w:val="both"/>
      </w:pPr>
      <w:r>
        <w:rPr>
          <w:sz w:val="24"/>
        </w:rPr>
        <w:t xml:space="preserve">25. В </w:t>
      </w:r>
      <w:hyperlink w:history="0" w:anchor="P1340" w:tooltip="Книга">
        <w:r>
          <w:rPr>
            <w:sz w:val="24"/>
            <w:color w:val="0000ff"/>
          </w:rPr>
          <w:t xml:space="preserve">Книгу</w:t>
        </w:r>
      </w:hyperlink>
      <w:r>
        <w:rPr>
          <w:sz w:val="24"/>
        </w:rPr>
        <w:t xml:space="preserve"> учета наименования блюд вписываются поваром организации МЧС России на основании раскладки продуктов. При этом наименования всех приготовленных блюд, а также продовольствия в индивидуальной (мелкоштучной) упаковке, хлеб, поливитаминный препарат указываются полностью. Заполнение сведений о количестве продуктов, заложенных в котел, осуществляется поваром организации МЧС России в присутствии дежурного по столовой после определения процента отходов и закладки продуктов в котел. Масса мяса указывается дробью: в числителе - масса мяса, в знаменателе - масса костей. Фактическая масса блюда записывается: первого - без мяса и рыбы, второго - с указанием полной массы порции с гарниром, мясом (рыбой) и соусом через дробь.</w:t>
      </w:r>
    </w:p>
    <w:p>
      <w:pPr>
        <w:pStyle w:val="0"/>
        <w:spacing w:before="240" w:lineRule="auto"/>
        <w:ind w:firstLine="540"/>
        <w:jc w:val="both"/>
      </w:pPr>
      <w:r>
        <w:rPr>
          <w:sz w:val="24"/>
        </w:rPr>
        <w:t xml:space="preserve">26. В установленное приказом начальника (руководителя) организации МЧС России время дежурный по организации МЧС России дает разрешение на выдачу пищи.</w:t>
      </w:r>
    </w:p>
    <w:p>
      <w:pPr>
        <w:pStyle w:val="0"/>
        <w:spacing w:before="240" w:lineRule="auto"/>
        <w:ind w:firstLine="540"/>
        <w:jc w:val="both"/>
      </w:pPr>
      <w:r>
        <w:rPr>
          <w:sz w:val="24"/>
        </w:rPr>
        <w:t xml:space="preserve">27. В случае если часть личного состава МЧС России в связи с выполнением служебных (трудовых) обязанностей лишена возможности осуществить прием пищи в установленное время, пища для отсутствующего личного состава МЧС России с разрешения дежурного врача (фельдшера) и с обязательной отметкой о времени в </w:t>
      </w:r>
      <w:hyperlink w:history="0" w:anchor="P1340" w:tooltip="Книга">
        <w:r>
          <w:rPr>
            <w:sz w:val="24"/>
            <w:color w:val="0000ff"/>
          </w:rPr>
          <w:t xml:space="preserve">Книге</w:t>
        </w:r>
      </w:hyperlink>
      <w:r>
        <w:rPr>
          <w:sz w:val="24"/>
        </w:rPr>
        <w:t xml:space="preserve"> учета отбирается перед общей раздачей, охлаждается и хранится в отдельной закрытой посуде в холодильном шкафу холодного цеха при температуре в пределах от 2 до 6 °C не более 6 часов. Перед реализацией охлажденная пища проверяется врачом (фельдшером) с отметкой в </w:t>
      </w:r>
      <w:hyperlink w:history="0" w:anchor="P1340" w:tooltip="Книга">
        <w:r>
          <w:rPr>
            <w:sz w:val="24"/>
            <w:color w:val="0000ff"/>
          </w:rPr>
          <w:t xml:space="preserve">Книге</w:t>
        </w:r>
      </w:hyperlink>
      <w:r>
        <w:rPr>
          <w:sz w:val="24"/>
        </w:rPr>
        <w:t xml:space="preserve"> учета, после чего вновь подвергается тепловой обработке и повторно дегустируется. Срок реализации пищи после вторичной тепловой обработки не должен превышать 1 часа. Хранение пищи после повторной тепловой обработки не разрешается.</w:t>
      </w:r>
    </w:p>
    <w:p>
      <w:pPr>
        <w:pStyle w:val="0"/>
        <w:spacing w:before="240" w:lineRule="auto"/>
        <w:ind w:firstLine="540"/>
        <w:jc w:val="both"/>
      </w:pPr>
      <w:r>
        <w:rPr>
          <w:sz w:val="24"/>
        </w:rPr>
        <w:t xml:space="preserve">28. Для личного состава МЧС России, не имеющего возможности прибыть в столовую до истечения установленных сроков хранения пищи, продукты в котел не закладываются. В этих случаях по указанию дежурного по организации МЧС России пища для отсутствующего личного состава готовится отдельно ко времени их прибытия в столовую.</w:t>
      </w:r>
    </w:p>
    <w:p>
      <w:pPr>
        <w:pStyle w:val="0"/>
        <w:jc w:val="both"/>
      </w:pPr>
      <w:r>
        <w:rPr>
          <w:sz w:val="24"/>
        </w:rPr>
      </w:r>
    </w:p>
    <w:p>
      <w:pPr>
        <w:pStyle w:val="2"/>
        <w:outlineLvl w:val="1"/>
        <w:jc w:val="center"/>
      </w:pPr>
      <w:r>
        <w:rPr>
          <w:sz w:val="24"/>
        </w:rPr>
        <w:t xml:space="preserve">V. Организация питания личного состава МЧС России</w:t>
      </w:r>
    </w:p>
    <w:p>
      <w:pPr>
        <w:pStyle w:val="2"/>
        <w:jc w:val="center"/>
      </w:pPr>
      <w:r>
        <w:rPr>
          <w:sz w:val="24"/>
        </w:rPr>
        <w:t xml:space="preserve">с привлечением предприятий общественного питания</w:t>
      </w:r>
    </w:p>
    <w:p>
      <w:pPr>
        <w:pStyle w:val="0"/>
        <w:jc w:val="both"/>
      </w:pPr>
      <w:r>
        <w:rPr>
          <w:sz w:val="24"/>
        </w:rPr>
      </w:r>
    </w:p>
    <w:p>
      <w:pPr>
        <w:pStyle w:val="0"/>
        <w:ind w:firstLine="540"/>
        <w:jc w:val="both"/>
      </w:pPr>
      <w:r>
        <w:rPr>
          <w:sz w:val="24"/>
        </w:rPr>
        <w:t xml:space="preserve">29. Организация питания личного состава организаций МЧС России с привлечением предприятий общественного питания осуществляется на основании решения Министра.</w:t>
      </w:r>
    </w:p>
    <w:p>
      <w:pPr>
        <w:pStyle w:val="0"/>
        <w:spacing w:before="240" w:lineRule="auto"/>
        <w:ind w:firstLine="540"/>
        <w:jc w:val="both"/>
      </w:pPr>
      <w:r>
        <w:rPr>
          <w:sz w:val="24"/>
        </w:rPr>
        <w:t xml:space="preserve">В этом случае организации МЧС России или уполномоченные учреждения МЧС России &lt;21&gt; заключают государственные контракты на оказание услуг с предприятиями общественного питания по организации питания личного состава МЧС России (далее - услуги) за счет бюджетных ассигнований федерального бюджета и (или) иных источников финансирования, не противоречащих законодательству Российской Федерации, в зависимости от их организационно-правовой формы.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40" w:tooltip="Приказ МЧС России от 21.02.2019 N 97 (ред. от 11.07.2025) &quot;Об осуществлении МЧС России, территориальными органами МЧС России и учреждениями, находящимися в ведении МЧС России, полномочий заказчика&quot; (вместе с &quot;Порядком взаимодействия центрального аппарата МЧС России, территориальных органов МЧС России и подведомственных МЧС России федеральных казенных учреждений с уполномоченными учреждениями при осуществлении централизованных закупок товаров, работ, услуг для осуществления функций центрального аппарата МЧС  {КонсультантПлюс}">
        <w:r>
          <w:rPr>
            <w:sz w:val="24"/>
            <w:color w:val="0000ff"/>
          </w:rPr>
          <w:t xml:space="preserve">Приложение N 1</w:t>
        </w:r>
      </w:hyperlink>
      <w:r>
        <w:rPr>
          <w:sz w:val="24"/>
        </w:rPr>
        <w:t xml:space="preserve"> к приказу МЧС России от 21 февраля 2019 г. N 97 "Об осуществлении МЧС России, территориальными органами МЧС России и учреждениями, находящимися в ведении МЧС России, полномочий заказчика" (зарегистрирован Министерством юстиции Российской Федерации 18 марта 2019 г., регистрационный N 54068) с изменениями, внесенными приказами МЧС России от 6 февраля 2020 г. N 69 (зарегистрирован Министерством юстиции Российской Федерации России 13 марта 2020 г., регистрационный N 57732), от 11 июля 2025 г. N 609 (зарегистрирован Министерством юстиции Российской Федерации России 8 августа 2025 г., регистрационный N 83163).</w:t>
      </w:r>
    </w:p>
    <w:p>
      <w:pPr>
        <w:pStyle w:val="0"/>
        <w:jc w:val="both"/>
      </w:pPr>
      <w:r>
        <w:rPr>
          <w:sz w:val="24"/>
        </w:rPr>
      </w:r>
    </w:p>
    <w:p>
      <w:pPr>
        <w:pStyle w:val="0"/>
        <w:ind w:firstLine="540"/>
        <w:jc w:val="both"/>
      </w:pPr>
      <w:r>
        <w:rPr>
          <w:sz w:val="24"/>
        </w:rPr>
        <w:t xml:space="preserve">Услуги оказываются в столовых организаций МЧС России.</w:t>
      </w:r>
    </w:p>
    <w:p>
      <w:pPr>
        <w:pStyle w:val="0"/>
        <w:spacing w:before="240" w:lineRule="auto"/>
        <w:ind w:firstLine="540"/>
        <w:jc w:val="both"/>
      </w:pPr>
      <w:r>
        <w:rPr>
          <w:sz w:val="24"/>
        </w:rPr>
        <w:t xml:space="preserve">В случае отсутствия в организациях МЧС России столовых услуги оказываются в других помещениях организации МЧС России, отвечающих санитарно-эпидемиологическим требованиям, приспособленных для раздачи пищи и ее приема личным составом МЧС России, или в помещениях предприятия общественного питания, с которым заключен государственный контракт на оказание услуг (далее - исполнитель услуг).</w:t>
      </w:r>
    </w:p>
    <w:p>
      <w:pPr>
        <w:pStyle w:val="0"/>
        <w:spacing w:before="240" w:lineRule="auto"/>
        <w:ind w:firstLine="540"/>
        <w:jc w:val="both"/>
      </w:pPr>
      <w:r>
        <w:rPr>
          <w:sz w:val="24"/>
        </w:rPr>
        <w:t xml:space="preserve">30. При организации питания личного состава МЧС России с привлечением предприятий общественного питания лицом, ответственным за организацию продовольственного обеспечения, осуществляются следующие мероприятия:</w:t>
      </w:r>
    </w:p>
    <w:p>
      <w:pPr>
        <w:pStyle w:val="0"/>
        <w:spacing w:before="240" w:lineRule="auto"/>
        <w:ind w:firstLine="540"/>
        <w:jc w:val="both"/>
      </w:pPr>
      <w:r>
        <w:rPr>
          <w:sz w:val="24"/>
        </w:rPr>
        <w:t xml:space="preserve">еженедельное, не позднее четверга текущей недели, согласование с заместителем начальника (руководителя) организации МЧС России по материально-техническому обеспечению, а также с лицом, ответственным за медицинское обеспечение организации МЧС России, раскладки продуктов (в четырех экземплярах), разработанной исполнителем услуг на следующую неделю, и представление ее на утверждение начальнику (руководителю) организации МЧС России;</w:t>
      </w:r>
    </w:p>
    <w:p>
      <w:pPr>
        <w:pStyle w:val="0"/>
        <w:spacing w:before="240" w:lineRule="auto"/>
        <w:ind w:firstLine="540"/>
        <w:jc w:val="both"/>
      </w:pPr>
      <w:r>
        <w:rPr>
          <w:sz w:val="24"/>
        </w:rPr>
        <w:t xml:space="preserve">доведение до исполнителя услуг в рабочие дни (не позднее 16.00) количества личного состава МЧС России, которому должно быть организовано питание в течение следующего дня (с разбивкой по приемам пищи), а в последний рабочий день недели (в том числе предшествующий нерабочему праздничному дню) - количества личного состава МЧС России, которому должно быть организовано питание в течение выходных (праздничных) дней и дня, следующего за ними.</w:t>
      </w:r>
    </w:p>
    <w:p>
      <w:pPr>
        <w:pStyle w:val="0"/>
        <w:spacing w:before="240" w:lineRule="auto"/>
        <w:ind w:firstLine="540"/>
        <w:jc w:val="both"/>
      </w:pPr>
      <w:r>
        <w:rPr>
          <w:sz w:val="24"/>
        </w:rPr>
        <w:t xml:space="preserve">В случае оказания услуг в столовой организации МЧС России лицо, ответственное за организацию продовольственного обеспечения, проводит совместно с представителем исполнителя услуг контрольно-показательные варки пищи не реже одного раза в месяц (каждый второй четверг месяца).</w:t>
      </w:r>
    </w:p>
    <w:p>
      <w:pPr>
        <w:pStyle w:val="0"/>
        <w:spacing w:before="240" w:lineRule="auto"/>
        <w:ind w:firstLine="540"/>
        <w:jc w:val="both"/>
      </w:pPr>
      <w:r>
        <w:rPr>
          <w:sz w:val="24"/>
        </w:rPr>
        <w:t xml:space="preserve">31. Лицом, ответственным за организацию продовольственного обеспечения, после каждого приема пищи делается запись в </w:t>
      </w:r>
      <w:hyperlink w:history="0" w:anchor="P1340" w:tooltip="Книга">
        <w:r>
          <w:rPr>
            <w:sz w:val="24"/>
            <w:color w:val="0000ff"/>
          </w:rPr>
          <w:t xml:space="preserve">Книге</w:t>
        </w:r>
      </w:hyperlink>
      <w:r>
        <w:rPr>
          <w:sz w:val="24"/>
        </w:rPr>
        <w:t xml:space="preserve"> учета о приеме услуги по приготовлению пищи и соответствии ее условиям государственного контракта.</w:t>
      </w:r>
    </w:p>
    <w:p>
      <w:pPr>
        <w:pStyle w:val="0"/>
        <w:jc w:val="both"/>
      </w:pPr>
      <w:r>
        <w:rPr>
          <w:sz w:val="24"/>
        </w:rPr>
      </w:r>
    </w:p>
    <w:p>
      <w:pPr>
        <w:pStyle w:val="2"/>
        <w:outlineLvl w:val="1"/>
        <w:jc w:val="center"/>
      </w:pPr>
      <w:r>
        <w:rPr>
          <w:sz w:val="24"/>
        </w:rPr>
        <w:t xml:space="preserve">VI. Организация питания личного состава МЧС России</w:t>
      </w:r>
    </w:p>
    <w:p>
      <w:pPr>
        <w:pStyle w:val="2"/>
        <w:jc w:val="center"/>
      </w:pPr>
      <w:r>
        <w:rPr>
          <w:sz w:val="24"/>
        </w:rPr>
        <w:t xml:space="preserve">в полевых условиях</w:t>
      </w:r>
    </w:p>
    <w:p>
      <w:pPr>
        <w:pStyle w:val="0"/>
        <w:jc w:val="both"/>
      </w:pPr>
      <w:r>
        <w:rPr>
          <w:sz w:val="24"/>
        </w:rPr>
      </w:r>
    </w:p>
    <w:p>
      <w:pPr>
        <w:pStyle w:val="0"/>
        <w:ind w:firstLine="540"/>
        <w:jc w:val="both"/>
      </w:pPr>
      <w:r>
        <w:rPr>
          <w:sz w:val="24"/>
        </w:rPr>
        <w:t xml:space="preserve">32. Начальники (руководители) организаций МЧС России являются ответственными за организацию питания, своевременное и полное доведение положенных норм продовольственного обеспечения личному составу МЧС России в полевых условиях, устанавливают график приема пищи личным составом МЧС России и принимают меры для полной и своевременной выдачи личному составу МЧС России горячей пищи и питьевой воды.</w:t>
      </w:r>
    </w:p>
    <w:p>
      <w:pPr>
        <w:pStyle w:val="0"/>
        <w:spacing w:before="240" w:lineRule="auto"/>
        <w:ind w:firstLine="540"/>
        <w:jc w:val="both"/>
      </w:pPr>
      <w:r>
        <w:rPr>
          <w:sz w:val="24"/>
        </w:rPr>
        <w:t xml:space="preserve">Руководство организацией питания в полевых условиях осуществляется заместителем начальника (руководителя) организации МЧС России по материально-техническому обеспечению и лицом, ответственным за организацию продовольственного обеспечения.</w:t>
      </w:r>
    </w:p>
    <w:p>
      <w:pPr>
        <w:pStyle w:val="0"/>
        <w:spacing w:before="240" w:lineRule="auto"/>
        <w:ind w:firstLine="540"/>
        <w:jc w:val="both"/>
      </w:pPr>
      <w:r>
        <w:rPr>
          <w:sz w:val="24"/>
        </w:rPr>
        <w:t xml:space="preserve">33. Питание личного состава МЧС России в полевых условиях организуется с использованием полевых технических средств приготовления пищи или доставкой горячей пищи в термосах.</w:t>
      </w:r>
    </w:p>
    <w:p>
      <w:pPr>
        <w:pStyle w:val="0"/>
        <w:spacing w:before="240" w:lineRule="auto"/>
        <w:ind w:firstLine="540"/>
        <w:jc w:val="both"/>
      </w:pPr>
      <w:r>
        <w:rPr>
          <w:sz w:val="24"/>
        </w:rPr>
        <w:t xml:space="preserve">34. Для приготовления пищи в полевых условиях, ее выдачи личному составу МЧС России, обеспечения хлебом, водой для питьевых нужд, другим продовольствием, а также кратковременного хранения запасов продовольствия оборудуется продовольственный пункт.</w:t>
      </w:r>
    </w:p>
    <w:p>
      <w:pPr>
        <w:pStyle w:val="0"/>
        <w:spacing w:before="240" w:lineRule="auto"/>
        <w:ind w:firstLine="540"/>
        <w:jc w:val="both"/>
      </w:pPr>
      <w:r>
        <w:rPr>
          <w:sz w:val="24"/>
        </w:rPr>
        <w:t xml:space="preserve">Организация питания, оборудование элементов продовольственного пункта в полевых условиях, контроль за качеством пищевых продуктов должны соответствовать требованиям </w:t>
      </w:r>
      <w:hyperlink w:history="0" r:id="rId41"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4"/>
            <w:color w:val="0000ff"/>
          </w:rPr>
          <w:t xml:space="preserve">постановления</w:t>
        </w:r>
      </w:hyperlink>
      <w:r>
        <w:rPr>
          <w:sz w:val="24"/>
        </w:rPr>
        <w:t xml:space="preserve"> Главного государственного санитарного врача Российской Федерации N 32. Лицами, ответственными за медицинское обеспечение организаций МЧС России, осуществляется контроль за качеством мытья и дезинфекции котелков и фляг, столово-кухонной посуды, а также средств подвоза и хранения воды и продовольствия.</w:t>
      </w:r>
    </w:p>
    <w:p>
      <w:pPr>
        <w:pStyle w:val="0"/>
        <w:spacing w:before="240" w:lineRule="auto"/>
        <w:ind w:firstLine="540"/>
        <w:jc w:val="both"/>
      </w:pPr>
      <w:r>
        <w:rPr>
          <w:sz w:val="24"/>
        </w:rPr>
        <w:t xml:space="preserve">Продовольственный пункт развертывается в назначенном начальником (руководителем) организации МЧС России месте. Место должно быть сухим, удаленным от источников интенсивного загрязнения не менее чем на 3 км. При размещении учитываются защитные свойства местности, наличие достаточной маскировки, наличие удобных подъездных путей, удаленность от выделенных (проверенных) пунктов (источников) водоснабжения, соответствующих санитарно-эпидемиологическим правилам. Размещение, удаленность друг от друга, оборудование элементов продовольственного пункта должны обеспечивать его максимальную защищенность в любых условиях обстановки. При размещении продовольственного пункта в полевых условиях выбирается площадка 100 м в длину и 80 м в ширину.</w:t>
      </w:r>
    </w:p>
    <w:p>
      <w:pPr>
        <w:pStyle w:val="0"/>
        <w:spacing w:before="240" w:lineRule="auto"/>
        <w:ind w:firstLine="540"/>
        <w:jc w:val="both"/>
      </w:pPr>
      <w:r>
        <w:rPr>
          <w:sz w:val="24"/>
        </w:rPr>
        <w:t xml:space="preserve">Основными элементами продовольственного пункта являются: место приготовления и выдачи пищи, место приема пищи, место для мытья кухонной посуды и инвентаря, место для мытья котелков, место для очистки картофеля и овощей, продовольственный склад (погреб), яма для отходов (с крышкой), туалет для поваров и суточного наряда, укрытие для личного состава. При этом яма для отходов оборудуется на удалении не менее 50 м от кухонь, мест приема пищи и мытья котелков. На удалении до 15 м от кухонь устраивается место для чистки картофеля и овощей. Туалет для поваров и наряда по продовольственному пункту размещается не ближе 75 м от места приготовления и выдачи пищи. В зависимости от характера выполняемых задач, продолжительности их выполнения, времени года, условий местности производится дооборудование и насыщение продовольственного пункта другими элементами и имуществом.</w:t>
      </w:r>
    </w:p>
    <w:p>
      <w:pPr>
        <w:pStyle w:val="0"/>
        <w:spacing w:before="240" w:lineRule="auto"/>
        <w:ind w:firstLine="540"/>
        <w:jc w:val="both"/>
      </w:pPr>
      <w:r>
        <w:rPr>
          <w:sz w:val="24"/>
        </w:rPr>
        <w:t xml:space="preserve">Работой продовольственного пункта руководит заместитель начальника (руководителя) организации МЧС России по материально-техническому обеспечению, а организует лицо, ответственное за организацию продовольственного обеспечения.</w:t>
      </w:r>
    </w:p>
    <w:p>
      <w:pPr>
        <w:pStyle w:val="0"/>
        <w:spacing w:before="240" w:lineRule="auto"/>
        <w:ind w:firstLine="540"/>
        <w:jc w:val="both"/>
      </w:pPr>
      <w:r>
        <w:rPr>
          <w:sz w:val="24"/>
        </w:rPr>
        <w:t xml:space="preserve">35. Контроль за санитарным состоянием продовольственного пункта, полевых технических средств приготовления пищи, подвоза, хранения продовольствия и воды, полевого хлебопечения, кухонного инвентаря, за правильностью хранения запасов продовольствия и воды, качеством продуктов и готовой пищи, соблюдением поварским составом личной гигиены, а также обследование их на бактерионосительство и ежедневная дезинфекция продовольственного пункта осуществляются медицинскими работниками &lt;22&gt; организации МЧС России.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42" w:tooltip="Постановление Главного государственного санитарного врача РФ от 28.01.2021 N 4 (ред. от 25.06.2025)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4"/>
            <w:color w:val="0000ff"/>
          </w:rPr>
          <w:t xml:space="preserve">Постановление</w:t>
        </w:r>
      </w:hyperlink>
      <w:r>
        <w:rPr>
          <w:sz w:val="24"/>
        </w:rPr>
        <w:t xml:space="preserve"> Главного государственного санитарного врача Российской Федерации от 28 января 2021 г. N 4 "Об утверждении санитарных правил и норм СанПиН 3.3686-21 "Санитарно-эпидемиологические требования по профилактике инфекционных болезней" (зарегистрировано Министерством юстиции Российской Федерации 15 февраля 2021 г., регистрационный N 62500) (далее - постановление Главного государственного санитарного врача Российской Федерации N 4), с изменениями, внесенными постановлениями Главного государственного санитарного врача Российской Федерации от 11 февраля 2022 г. N 5 (зарегистрировано Министерством юстиции Российской Федерации 1 марта 2022 г., регистрационный N 67587), от 25 мая 2022 г. N 16 (зарегистрировано Министерством юстиции Российской Федерации 21 июня 2022 г., регистрационный N 68934), от 25 июня 2025 г. N 12 (зарегистрировано Министерством юстиции Российской Федерации 25 июля 2025 г., регистрационный N 83058). Согласно </w:t>
      </w:r>
      <w:hyperlink w:history="0" r:id="rId43" w:tooltip="Постановление Главного государственного санитарного врача РФ от 28.01.2021 N 4 (ред. от 25.06.2025)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4"/>
            <w:color w:val="0000ff"/>
          </w:rPr>
          <w:t xml:space="preserve">пункту 3</w:t>
        </w:r>
      </w:hyperlink>
      <w:r>
        <w:rPr>
          <w:sz w:val="24"/>
        </w:rPr>
        <w:t xml:space="preserve"> постановления Главного государственного санитарного врача Российской Федерации N 4 санитарные правила и нормы СанПиН 3.3686-21 "Санитарно-эпидемиологические требования по профилактике инфекционных болезней" действуют до 1 сентября 2027 г.</w:t>
      </w:r>
    </w:p>
    <w:p>
      <w:pPr>
        <w:pStyle w:val="0"/>
        <w:jc w:val="both"/>
      </w:pPr>
      <w:r>
        <w:rPr>
          <w:sz w:val="24"/>
        </w:rPr>
      </w:r>
    </w:p>
    <w:p>
      <w:pPr>
        <w:pStyle w:val="0"/>
        <w:ind w:firstLine="540"/>
        <w:jc w:val="both"/>
      </w:pPr>
      <w:r>
        <w:rPr>
          <w:sz w:val="24"/>
        </w:rPr>
        <w:t xml:space="preserve">36. Полевые технические средства для приготовления, транспортирования и приема пищи, хранения продовольствия и воды должны содержаться в исправном состоянии, укомплектованными инвентарем и имуществом.</w:t>
      </w:r>
    </w:p>
    <w:p>
      <w:pPr>
        <w:pStyle w:val="0"/>
        <w:spacing w:before="240" w:lineRule="auto"/>
        <w:ind w:firstLine="540"/>
        <w:jc w:val="both"/>
      </w:pPr>
      <w:r>
        <w:rPr>
          <w:sz w:val="24"/>
        </w:rPr>
        <w:t xml:space="preserve">37. Для организации питания в полевых условиях в соответствии с </w:t>
      </w:r>
      <w:hyperlink w:history="0" r:id="rId44" w:tooltip="Приказ МЧС России от 19.02.2013 N 98 (ред. от 27.11.2019) &quot;Об обеспечении техникой, продукцией общехозяйственного назначения и имуществом продовольственной службы системы Министерства Российской Федерации по делам гражданской обороны, чрезвычайным ситуациям и ликвидации последствий стихийных бедствий&quot; (вместе с &quot;Нормой N 1 обеспечения техникой и имуществом продовольственной службы столовых спасательных воинских формирований МЧС России, учебных центров федеральной противопожарной службы государственной проти {КонсультантПлюс}">
        <w:r>
          <w:rPr>
            <w:sz w:val="24"/>
            <w:color w:val="0000ff"/>
          </w:rPr>
          <w:t xml:space="preserve">приказом</w:t>
        </w:r>
      </w:hyperlink>
      <w:r>
        <w:rPr>
          <w:sz w:val="24"/>
        </w:rPr>
        <w:t xml:space="preserve"> МЧС России от 19 февраля 2013 г. N 98 "Об обеспечении техникой, продукцией общехозяйственного назначения и имуществом продовольственной службы системы Министерства Российской Федерации по делам гражданской обороны, чрезвычайным ситуациям и ликвидации последствий стихийных бедствий" &lt;23&gt; используются комплекты одноразовой посуды, а при их отсутствии - котелки армейские, а также ложки и кружки.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Зарегистрирован Министерством юстиции Российской Федерации 6 марта 2013 г., регистрационный N 27517, с изменениями, внесенными приказом МЧС России от 27 ноября 2019 г. N 703 (зарегистрирован Министерством юстиции Российской Федерации 29 января 2020 г., регистрационный N 57319).</w:t>
      </w:r>
    </w:p>
    <w:p>
      <w:pPr>
        <w:pStyle w:val="0"/>
        <w:jc w:val="both"/>
      </w:pPr>
      <w:r>
        <w:rPr>
          <w:sz w:val="24"/>
        </w:rPr>
      </w:r>
    </w:p>
    <w:p>
      <w:pPr>
        <w:pStyle w:val="0"/>
        <w:ind w:firstLine="540"/>
        <w:jc w:val="both"/>
      </w:pPr>
      <w:r>
        <w:rPr>
          <w:sz w:val="24"/>
        </w:rPr>
        <w:t xml:space="preserve">38. Для организации питьевого режима, умывания, приготовления пищи, мытья котелков и инвентаря на продовольственных пунктах организаций МЧС России обеспечение водой производится из расчета на 1 человека в сутки: с 15 октября по 15 апреля в арктическом, антарктическом, субарктическом, субантарктическом и умеренном климатических поясах - 10 л, в субтропических, тропических, субэкваториальных и экваториальных климатических поясах - 15 л; с 16 апреля по 14 октября в арктическом, антарктическом, субарктическом, субантарктическом и умеренном климатических поясах - 15 л, в субтропических, тропических, субэкваториальных и экваториальных климатических поясах - 20 л.</w:t>
      </w:r>
    </w:p>
    <w:p>
      <w:pPr>
        <w:pStyle w:val="0"/>
        <w:jc w:val="both"/>
      </w:pPr>
      <w:r>
        <w:rPr>
          <w:sz w:val="24"/>
        </w:rPr>
      </w:r>
    </w:p>
    <w:p>
      <w:pPr>
        <w:pStyle w:val="2"/>
        <w:outlineLvl w:val="1"/>
        <w:jc w:val="center"/>
      </w:pPr>
      <w:r>
        <w:rPr>
          <w:sz w:val="24"/>
        </w:rPr>
        <w:t xml:space="preserve">VII. Организация обеспечения индивидуальными</w:t>
      </w:r>
    </w:p>
    <w:p>
      <w:pPr>
        <w:pStyle w:val="2"/>
        <w:jc w:val="center"/>
      </w:pPr>
      <w:r>
        <w:rPr>
          <w:sz w:val="24"/>
        </w:rPr>
        <w:t xml:space="preserve">рационами (пайками)</w:t>
      </w:r>
    </w:p>
    <w:p>
      <w:pPr>
        <w:pStyle w:val="0"/>
        <w:jc w:val="both"/>
      </w:pPr>
      <w:r>
        <w:rPr>
          <w:sz w:val="24"/>
        </w:rPr>
      </w:r>
    </w:p>
    <w:p>
      <w:pPr>
        <w:pStyle w:val="0"/>
        <w:ind w:firstLine="540"/>
        <w:jc w:val="both"/>
      </w:pPr>
      <w:r>
        <w:rPr>
          <w:sz w:val="24"/>
        </w:rPr>
        <w:t xml:space="preserve">39. Личному составу МЧС России выдаются рационы (пайки)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указанным в приложении N 2 к настоящему приказу (далее - нормы N N 2 - 8), по приказу начальника (руководителя) организации МЧС России (далее - приказ):</w:t>
      </w:r>
    </w:p>
    <w:p>
      <w:pPr>
        <w:pStyle w:val="0"/>
        <w:spacing w:before="240" w:lineRule="auto"/>
        <w:ind w:firstLine="540"/>
        <w:jc w:val="both"/>
      </w:pPr>
      <w:r>
        <w:rPr>
          <w:sz w:val="24"/>
        </w:rPr>
        <w:t xml:space="preserve">1) в случае если не представляется возможным приготовление горячей пищи вне пунктов постоянной дислокации;</w:t>
      </w:r>
    </w:p>
    <w:p>
      <w:pPr>
        <w:pStyle w:val="0"/>
        <w:spacing w:before="240" w:lineRule="auto"/>
        <w:ind w:firstLine="540"/>
        <w:jc w:val="both"/>
      </w:pPr>
      <w:r>
        <w:rPr>
          <w:sz w:val="24"/>
        </w:rPr>
        <w:t xml:space="preserve">2) в пути следования продолжительностью одни сутки и более.</w:t>
      </w:r>
    </w:p>
    <w:bookmarkStart w:id="986" w:name="P986"/>
    <w:bookmarkEnd w:id="986"/>
    <w:p>
      <w:pPr>
        <w:pStyle w:val="0"/>
        <w:spacing w:before="240" w:lineRule="auto"/>
        <w:ind w:firstLine="540"/>
        <w:jc w:val="both"/>
      </w:pPr>
      <w:r>
        <w:rPr>
          <w:sz w:val="24"/>
        </w:rPr>
        <w:t xml:space="preserve">40. В приказе начальника (руководителя) организации МЧС России указывается, кому и на сколько приемов пищи (суток) выдаются рационы (пайки)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w:t>
      </w:r>
    </w:p>
    <w:p>
      <w:pPr>
        <w:pStyle w:val="0"/>
        <w:spacing w:before="240" w:lineRule="auto"/>
        <w:ind w:firstLine="540"/>
        <w:jc w:val="both"/>
      </w:pPr>
      <w:r>
        <w:rPr>
          <w:sz w:val="24"/>
        </w:rPr>
        <w:t xml:space="preserve">Основанием для включения в приказ информации, указанной в </w:t>
      </w:r>
      <w:hyperlink w:history="0" w:anchor="P986" w:tooltip="40. В приказе начальника (руководителя) организации МЧС России указывается, кому и на сколько приемов пищи (суток) выдаются рационы (пайки) по нормам N N 2 - 8.">
        <w:r>
          <w:rPr>
            <w:sz w:val="24"/>
            <w:color w:val="0000ff"/>
          </w:rPr>
          <w:t xml:space="preserve">абзаце первом</w:t>
        </w:r>
      </w:hyperlink>
      <w:r>
        <w:rPr>
          <w:sz w:val="24"/>
        </w:rPr>
        <w:t xml:space="preserve"> настоящего пункта, является рапорт начальника (командира) подразделения организации МЧС России с резолюцией начальника (руководителя) организации МЧС России.</w:t>
      </w:r>
    </w:p>
    <w:p>
      <w:pPr>
        <w:pStyle w:val="0"/>
        <w:spacing w:before="240" w:lineRule="auto"/>
        <w:ind w:firstLine="540"/>
        <w:jc w:val="both"/>
      </w:pPr>
      <w:r>
        <w:rPr>
          <w:sz w:val="24"/>
        </w:rPr>
        <w:t xml:space="preserve">Приказ начальника (руководителя) организации МЧС России является основанием для выписки первичного учетного документа на выдачу рационов (пайков)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w:t>
      </w:r>
    </w:p>
    <w:p>
      <w:pPr>
        <w:pStyle w:val="0"/>
        <w:spacing w:before="240" w:lineRule="auto"/>
        <w:ind w:firstLine="540"/>
        <w:jc w:val="both"/>
      </w:pPr>
      <w:r>
        <w:rPr>
          <w:sz w:val="24"/>
        </w:rPr>
        <w:t xml:space="preserve">Рационы (пайки)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со склада организации МЧС России получает начальник (командир) подразделения, подавший рапорт.</w:t>
      </w:r>
    </w:p>
    <w:p>
      <w:pPr>
        <w:pStyle w:val="0"/>
        <w:spacing w:before="240" w:lineRule="auto"/>
        <w:ind w:firstLine="540"/>
        <w:jc w:val="both"/>
      </w:pPr>
      <w:r>
        <w:rPr>
          <w:sz w:val="24"/>
        </w:rPr>
        <w:t xml:space="preserve">41. Выдача рационов питания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личному составу МЧС России осуществляется начальником (командиром) подразделения по ведомости выдачи материальных ценностей на нужды учреждения (далее - ведомость) под подпись каждому получателю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hyperlink w:history="0" r:id="rId45"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4"/>
            <w:color w:val="0000ff"/>
          </w:rPr>
          <w:t xml:space="preserve">Приложение N 2</w:t>
        </w:r>
      </w:hyperlink>
      <w:r>
        <w:rPr>
          <w:sz w:val="24"/>
        </w:rPr>
        <w:t xml:space="preserve"> к приказу Минфина России N 52н.</w:t>
      </w:r>
    </w:p>
    <w:p>
      <w:pPr>
        <w:pStyle w:val="0"/>
        <w:jc w:val="both"/>
      </w:pPr>
      <w:r>
        <w:rPr>
          <w:sz w:val="24"/>
        </w:rPr>
      </w:r>
    </w:p>
    <w:p>
      <w:pPr>
        <w:pStyle w:val="0"/>
        <w:ind w:firstLine="540"/>
        <w:jc w:val="both"/>
      </w:pPr>
      <w:r>
        <w:rPr>
          <w:sz w:val="24"/>
        </w:rPr>
        <w:t xml:space="preserve">Основанием для списания с учета организации МЧС России рационов (пайков)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является первичный учетный документ, по которому осуществляется их выдача, с приложением ведомости.</w:t>
      </w:r>
    </w:p>
    <w:p>
      <w:pPr>
        <w:pStyle w:val="0"/>
        <w:spacing w:before="240" w:lineRule="auto"/>
        <w:ind w:firstLine="540"/>
        <w:jc w:val="both"/>
      </w:pPr>
      <w:r>
        <w:rPr>
          <w:sz w:val="24"/>
        </w:rPr>
        <w:t xml:space="preserve">При этом лицами, ответственными за организацию продовольственного обеспечения, и должностным лицом, ведущим учет личного состава организации МЧС России, зачисленного на продовольственное обеспечение, проверяется, не был ли личный состав МЧС России, получивший рационы (пайки)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обеспечен питанием по </w:t>
      </w:r>
      <w:hyperlink w:history="0" w:anchor="P154" w:tooltip="Рацион питания повседневный">
        <w:r>
          <w:rPr>
            <w:sz w:val="24"/>
            <w:color w:val="0000ff"/>
          </w:rPr>
          <w:t xml:space="preserve">норме N 1</w:t>
        </w:r>
      </w:hyperlink>
      <w:r>
        <w:rPr>
          <w:sz w:val="24"/>
        </w:rPr>
        <w:t xml:space="preserve">.</w:t>
      </w:r>
    </w:p>
    <w:p>
      <w:pPr>
        <w:pStyle w:val="0"/>
        <w:spacing w:before="240" w:lineRule="auto"/>
        <w:ind w:firstLine="540"/>
        <w:jc w:val="both"/>
      </w:pPr>
      <w:r>
        <w:rPr>
          <w:sz w:val="24"/>
        </w:rPr>
        <w:t xml:space="preserve">42. В порядке освежения, до истечения сроков годности, рационы (пайки)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выдаются личному составу МЧС России на основании приказа начальника (руководителя) организации МЧС России. Рационы (пайки)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выдаются вместо одного или нескольких приемов пищи по </w:t>
      </w:r>
      <w:hyperlink w:history="0" w:anchor="P154" w:tooltip="Рацион питания повседневный">
        <w:r>
          <w:rPr>
            <w:sz w:val="24"/>
            <w:color w:val="0000ff"/>
          </w:rPr>
          <w:t xml:space="preserve">норме N 1</w:t>
        </w:r>
      </w:hyperlink>
      <w:r>
        <w:rPr>
          <w:sz w:val="24"/>
        </w:rPr>
        <w:t xml:space="preserve"> либо взамен других видов рационов (пайков).</w:t>
      </w:r>
    </w:p>
    <w:p>
      <w:pPr>
        <w:pStyle w:val="0"/>
        <w:spacing w:before="240" w:lineRule="auto"/>
        <w:ind w:firstLine="540"/>
        <w:jc w:val="both"/>
      </w:pPr>
      <w:r>
        <w:rPr>
          <w:sz w:val="24"/>
        </w:rPr>
        <w:t xml:space="preserve">43. Непрерывное питание рационами (пайками) по </w:t>
      </w:r>
      <w:hyperlink w:history="0" w:anchor="P258" w:tooltip="Индивидуальный рацион питания">
        <w:r>
          <w:rPr>
            <w:sz w:val="24"/>
            <w:color w:val="0000ff"/>
          </w:rPr>
          <w:t xml:space="preserve">нормам N N 2</w:t>
        </w:r>
      </w:hyperlink>
      <w:r>
        <w:rPr>
          <w:sz w:val="24"/>
        </w:rPr>
        <w:t xml:space="preserve"> - </w:t>
      </w:r>
      <w:hyperlink w:history="0" w:anchor="P763" w:tooltip="Арктический рацион питания (промежуточный)">
        <w:r>
          <w:rPr>
            <w:sz w:val="24"/>
            <w:color w:val="0000ff"/>
          </w:rPr>
          <w:t xml:space="preserve">8</w:t>
        </w:r>
      </w:hyperlink>
      <w:r>
        <w:rPr>
          <w:sz w:val="24"/>
        </w:rPr>
        <w:t xml:space="preserve"> не должно превышать 7 суток.</w:t>
      </w:r>
    </w:p>
    <w:p>
      <w:pPr>
        <w:pStyle w:val="0"/>
        <w:spacing w:before="240" w:lineRule="auto"/>
        <w:ind w:firstLine="540"/>
        <w:jc w:val="both"/>
      </w:pPr>
      <w:r>
        <w:rPr>
          <w:sz w:val="24"/>
        </w:rPr>
        <w:t xml:space="preserve">44. По </w:t>
      </w:r>
      <w:hyperlink w:history="0" w:anchor="P258" w:tooltip="Индивидуальный рацион питания">
        <w:r>
          <w:rPr>
            <w:sz w:val="24"/>
            <w:color w:val="0000ff"/>
          </w:rPr>
          <w:t xml:space="preserve">норме N 2</w:t>
        </w:r>
      </w:hyperlink>
      <w:r>
        <w:rPr>
          <w:sz w:val="24"/>
        </w:rPr>
        <w:t xml:space="preserve">, указанной в приложении N 2 к настоящему приказу (далее - норма N 2), обеспечивается личный состав МЧС России, указанный в приложении N 1 к настоящему приказу, в случаях, когда не представляется возможным приготовление горячей пищи вне пунктов постоянной дислокации или в пути следования продолжительностью одни сутки и более.</w:t>
      </w:r>
    </w:p>
    <w:p>
      <w:pPr>
        <w:pStyle w:val="0"/>
        <w:spacing w:before="240" w:lineRule="auto"/>
        <w:ind w:firstLine="540"/>
        <w:jc w:val="both"/>
      </w:pPr>
      <w:r>
        <w:rPr>
          <w:sz w:val="24"/>
        </w:rPr>
        <w:t xml:space="preserve">В случае невозможности обеспечения питьевой водой из стационарных сетей водоснабжения или ее несоответствия санитарно-эпидемиологическим правилам дополнительно к </w:t>
      </w:r>
      <w:hyperlink w:history="0" w:anchor="P258" w:tooltip="Индивидуальный рацион питания">
        <w:r>
          <w:rPr>
            <w:sz w:val="24"/>
            <w:color w:val="0000ff"/>
          </w:rPr>
          <w:t xml:space="preserve">норме N 2</w:t>
        </w:r>
      </w:hyperlink>
      <w:r>
        <w:rPr>
          <w:sz w:val="24"/>
        </w:rPr>
        <w:t xml:space="preserve"> выдается 1500 миллилитров бутилированной питьевой воды, а в субтропических, тропических, субэкваториальных и экваториальных климатических поясах - 3000 миллилитров бутилированной питьевой воды.</w:t>
      </w:r>
    </w:p>
    <w:p>
      <w:pPr>
        <w:pStyle w:val="0"/>
        <w:spacing w:before="240" w:lineRule="auto"/>
        <w:ind w:firstLine="540"/>
        <w:jc w:val="both"/>
      </w:pPr>
      <w:r>
        <w:rPr>
          <w:sz w:val="24"/>
        </w:rPr>
        <w:t xml:space="preserve">45. По </w:t>
      </w:r>
      <w:hyperlink w:history="0" w:anchor="P352" w:tooltip="Одноразовый (промежуточный) рацион питания">
        <w:r>
          <w:rPr>
            <w:sz w:val="24"/>
            <w:color w:val="0000ff"/>
          </w:rPr>
          <w:t xml:space="preserve">норме N 3</w:t>
        </w:r>
      </w:hyperlink>
      <w:r>
        <w:rPr>
          <w:sz w:val="24"/>
        </w:rPr>
        <w:t xml:space="preserve">, указанной в приложении N 2 к настоящему приказу (далее - норма N 3), обеспечивается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взамен одного из приемов пищи в случаях, когда не представляется возможным приготовление горячей пищи (в том числе в пути следования к месту назначения и обратно, при проведении АСДНР, АСНР, при ликвидации последствий стихийных бедствий и чрезвычайных ситуаций продолжительностью более 6 часов).</w:t>
      </w:r>
    </w:p>
    <w:p>
      <w:pPr>
        <w:pStyle w:val="0"/>
        <w:spacing w:before="240" w:lineRule="auto"/>
        <w:ind w:firstLine="540"/>
        <w:jc w:val="both"/>
      </w:pPr>
      <w:r>
        <w:rPr>
          <w:sz w:val="24"/>
        </w:rPr>
        <w:t xml:space="preserve">В случае невозможности обеспечения питьевой водой из стационарных сетей водоснабжения или ее несоответствия санитарно-эпидемиологическим правилам дополнительно к </w:t>
      </w:r>
      <w:hyperlink w:history="0" w:anchor="P352" w:tooltip="Одноразовый (промежуточный) рацион питания">
        <w:r>
          <w:rPr>
            <w:sz w:val="24"/>
            <w:color w:val="0000ff"/>
          </w:rPr>
          <w:t xml:space="preserve">норме N 3</w:t>
        </w:r>
      </w:hyperlink>
      <w:r>
        <w:rPr>
          <w:sz w:val="24"/>
        </w:rPr>
        <w:t xml:space="preserve"> выдается 500 миллилитров бутилированной питьевой воды, а в субтропических, тропических, субэкваториальных и экваториальных климатических поясах - 1000 миллилитров бутилированной питьевой воды.</w:t>
      </w:r>
    </w:p>
    <w:p>
      <w:pPr>
        <w:pStyle w:val="0"/>
        <w:spacing w:before="240" w:lineRule="auto"/>
        <w:ind w:firstLine="540"/>
        <w:jc w:val="both"/>
      </w:pPr>
      <w:r>
        <w:rPr>
          <w:sz w:val="24"/>
        </w:rPr>
        <w:t xml:space="preserve">При отсутствии рационов по </w:t>
      </w:r>
      <w:hyperlink w:history="0" w:anchor="P352" w:tooltip="Одноразовый (промежуточный) рацион питания">
        <w:r>
          <w:rPr>
            <w:sz w:val="24"/>
            <w:color w:val="0000ff"/>
          </w:rPr>
          <w:t xml:space="preserve">норме N 3</w:t>
        </w:r>
      </w:hyperlink>
      <w:r>
        <w:rPr>
          <w:sz w:val="24"/>
        </w:rPr>
        <w:t xml:space="preserve"> разрешается выдача рационов по </w:t>
      </w:r>
      <w:hyperlink w:history="0" w:anchor="P258" w:tooltip="Индивидуальный рацион питания">
        <w:r>
          <w:rPr>
            <w:sz w:val="24"/>
            <w:color w:val="0000ff"/>
          </w:rPr>
          <w:t xml:space="preserve">норме N 2</w:t>
        </w:r>
      </w:hyperlink>
      <w:r>
        <w:rPr>
          <w:sz w:val="24"/>
        </w:rPr>
        <w:t xml:space="preserve"> из расчета 1 комплект на троих человек на один из приемов пищи.</w:t>
      </w:r>
    </w:p>
    <w:p>
      <w:pPr>
        <w:pStyle w:val="0"/>
        <w:spacing w:before="240" w:lineRule="auto"/>
        <w:ind w:firstLine="540"/>
        <w:jc w:val="both"/>
      </w:pPr>
      <w:r>
        <w:rPr>
          <w:sz w:val="24"/>
        </w:rPr>
        <w:t xml:space="preserve">46. По </w:t>
      </w:r>
      <w:hyperlink w:history="0" w:anchor="P404" w:tooltip="Аварийный рацион">
        <w:r>
          <w:rPr>
            <w:sz w:val="24"/>
            <w:color w:val="0000ff"/>
          </w:rPr>
          <w:t xml:space="preserve">норме N 4</w:t>
        </w:r>
      </w:hyperlink>
      <w:r>
        <w:rPr>
          <w:sz w:val="24"/>
        </w:rPr>
        <w:t xml:space="preserve">, указанной в приложении N 2 к настоящему приказу (далее - норма N 4), обеспечивается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находящийся на борту воздушного (морского, речного) судна, на случай аварии и вынужденной посадки (вынужденной задержки в плавании).</w:t>
      </w:r>
    </w:p>
    <w:p>
      <w:pPr>
        <w:pStyle w:val="0"/>
        <w:spacing w:before="240" w:lineRule="auto"/>
        <w:ind w:firstLine="540"/>
        <w:jc w:val="both"/>
      </w:pPr>
      <w:r>
        <w:rPr>
          <w:sz w:val="24"/>
        </w:rPr>
        <w:t xml:space="preserve">Рационы по </w:t>
      </w:r>
      <w:hyperlink w:history="0" w:anchor="P404" w:tooltip="Аварийный рацион">
        <w:r>
          <w:rPr>
            <w:sz w:val="24"/>
            <w:color w:val="0000ff"/>
          </w:rPr>
          <w:t xml:space="preserve">норме N 4</w:t>
        </w:r>
      </w:hyperlink>
      <w:r>
        <w:rPr>
          <w:sz w:val="24"/>
        </w:rPr>
        <w:t xml:space="preserve"> расходуются с разрешения командира воздушного (морского, речного) судна.</w:t>
      </w:r>
    </w:p>
    <w:p>
      <w:pPr>
        <w:pStyle w:val="0"/>
        <w:spacing w:before="240" w:lineRule="auto"/>
        <w:ind w:firstLine="540"/>
        <w:jc w:val="both"/>
      </w:pPr>
      <w:r>
        <w:rPr>
          <w:sz w:val="24"/>
        </w:rPr>
        <w:t xml:space="preserve">В случае невозможности обеспечения питьевой водой из стационарных сетей водоснабжения или ее несоответствия санитарно-эпидемиологическим правилам дополнительно к </w:t>
      </w:r>
      <w:hyperlink w:history="0" w:anchor="P404" w:tooltip="Аварийный рацион">
        <w:r>
          <w:rPr>
            <w:sz w:val="24"/>
            <w:color w:val="0000ff"/>
          </w:rPr>
          <w:t xml:space="preserve">норме N 4</w:t>
        </w:r>
      </w:hyperlink>
      <w:r>
        <w:rPr>
          <w:sz w:val="24"/>
        </w:rPr>
        <w:t xml:space="preserve"> выдается 1500 миллилитров бутилированной питьевой воды.</w:t>
      </w:r>
    </w:p>
    <w:p>
      <w:pPr>
        <w:pStyle w:val="0"/>
        <w:spacing w:before="240" w:lineRule="auto"/>
        <w:ind w:firstLine="540"/>
        <w:jc w:val="both"/>
      </w:pPr>
      <w:r>
        <w:rPr>
          <w:sz w:val="24"/>
        </w:rPr>
        <w:t xml:space="preserve">47. По </w:t>
      </w:r>
      <w:hyperlink w:history="0" w:anchor="P444" w:tooltip="Рацион питания горный">
        <w:r>
          <w:rPr>
            <w:sz w:val="24"/>
            <w:color w:val="0000ff"/>
          </w:rPr>
          <w:t xml:space="preserve">норме N 5</w:t>
        </w:r>
      </w:hyperlink>
      <w:r>
        <w:rPr>
          <w:sz w:val="24"/>
        </w:rPr>
        <w:t xml:space="preserve">, указанной в приложении N 2 к настоящему приказу (далее - норма N 5), обеспечивается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в горных местностях на высоте от 1500 м и выше над уровнем моря в случаях, когда не представляется возможным приготовление горячей пищи вне пунктов постоянной дислокации.</w:t>
      </w:r>
    </w:p>
    <w:p>
      <w:pPr>
        <w:pStyle w:val="0"/>
        <w:spacing w:before="240" w:lineRule="auto"/>
        <w:ind w:firstLine="540"/>
        <w:jc w:val="both"/>
      </w:pPr>
      <w:r>
        <w:rPr>
          <w:sz w:val="24"/>
        </w:rPr>
        <w:t xml:space="preserve">В случае невозможности обеспечения питьевой водой из стационарных сетей водоснабжения или ее несоответствия санитарно-эпидемиологическим правилам дополнительно к </w:t>
      </w:r>
      <w:hyperlink w:history="0" w:anchor="P444" w:tooltip="Рацион питания горный">
        <w:r>
          <w:rPr>
            <w:sz w:val="24"/>
            <w:color w:val="0000ff"/>
          </w:rPr>
          <w:t xml:space="preserve">норме N 5</w:t>
        </w:r>
      </w:hyperlink>
      <w:r>
        <w:rPr>
          <w:sz w:val="24"/>
        </w:rPr>
        <w:t xml:space="preserve"> выдается 1500 миллилитров бутилированной воды.</w:t>
      </w:r>
    </w:p>
    <w:p>
      <w:pPr>
        <w:pStyle w:val="0"/>
        <w:spacing w:before="240" w:lineRule="auto"/>
        <w:ind w:firstLine="540"/>
        <w:jc w:val="both"/>
      </w:pPr>
      <w:r>
        <w:rPr>
          <w:sz w:val="24"/>
        </w:rPr>
        <w:t xml:space="preserve">48. По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указанной в приложении N 2 к настоящему приказу (далее - норма N 6), обеспечивается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входящий в составы экипажей воздушных (морских, речных) судов МЧС России, в случае если отсутствует возможность их обеспечения в соответствии с </w:t>
      </w:r>
      <w:hyperlink w:history="0" r:id="rId46" w:tooltip="Постановление Правительства РФ от 07.12.2001 N 861 (ред. от 04.09.2012) &quot;О рационах питания экипажей морских, речных судов, за исключением судов рыбопромыслового флота, и воздушных судов&quot; {КонсультантПлюс}">
        <w:r>
          <w:rPr>
            <w:sz w:val="24"/>
            <w:color w:val="0000ff"/>
          </w:rPr>
          <w:t xml:space="preserve">постановлением</w:t>
        </w:r>
      </w:hyperlink>
      <w:r>
        <w:rPr>
          <w:sz w:val="24"/>
        </w:rPr>
        <w:t xml:space="preserve"> Правительства Российской Федерации от 7 декабря 2001 г. N 861 "О рационах питания экипажей морских, речных судов, за исключением судов рыбопромыслового флота, и воздушных судов".</w:t>
      </w:r>
    </w:p>
    <w:p>
      <w:pPr>
        <w:pStyle w:val="0"/>
        <w:spacing w:before="240" w:lineRule="auto"/>
        <w:ind w:firstLine="540"/>
        <w:jc w:val="both"/>
      </w:pPr>
      <w:r>
        <w:rPr>
          <w:sz w:val="24"/>
        </w:rPr>
        <w:t xml:space="preserve">В случае невозможности обеспечения питьевой водой из стационарных сетей водоснабжения или ее несоответствия санитарно-эпидемиологическим правилам и нормативам дополнительно к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выдается 500 миллилитров бутилированной питьевой воды.</w:t>
      </w:r>
    </w:p>
    <w:p>
      <w:pPr>
        <w:pStyle w:val="0"/>
        <w:spacing w:before="240" w:lineRule="auto"/>
        <w:ind w:firstLine="540"/>
        <w:jc w:val="both"/>
      </w:pPr>
      <w:r>
        <w:rPr>
          <w:sz w:val="24"/>
        </w:rPr>
        <w:t xml:space="preserve">49. Пайки по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в полете (плавании) расходуются из расчета один паек через каждые 4 часа полета (плавания). Заявки на необходимое количество пайков подаются начальником (командиром) подразделения в подразделение материально-технического обеспечения организации МЧС России не позднее чем за 24 часа до вылета (выхода) воздушного (морского, речного) судна.</w:t>
      </w:r>
    </w:p>
    <w:p>
      <w:pPr>
        <w:pStyle w:val="0"/>
        <w:spacing w:before="240" w:lineRule="auto"/>
        <w:ind w:firstLine="540"/>
        <w:jc w:val="both"/>
      </w:pPr>
      <w:r>
        <w:rPr>
          <w:sz w:val="24"/>
        </w:rPr>
        <w:t xml:space="preserve">При отмене продолжительных беспосадочных полетов или работ на водных акваториях, а также при возвращении воздушного (морского, речного) судна ранее назначенного срока выданные пайки подлежат сдаче на продовольственный склад организации МЧС России.</w:t>
      </w:r>
    </w:p>
    <w:p>
      <w:pPr>
        <w:pStyle w:val="0"/>
        <w:spacing w:before="240" w:lineRule="auto"/>
        <w:ind w:firstLine="540"/>
        <w:jc w:val="both"/>
      </w:pPr>
      <w:r>
        <w:rPr>
          <w:sz w:val="24"/>
        </w:rPr>
        <w:t xml:space="preserve">50. В целях обеспечения полноценным бортовым питанием членов экипажей воздушных (морских, речных) судов, совершающих длительные полеты (плавания), или при выполнении членами команд работ на водных акваториях выдача личному составу МЧС России пайков по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в зависимости от продолжительности времени производится в следующем порядке:</w:t>
      </w:r>
    </w:p>
    <w:p>
      <w:pPr>
        <w:pStyle w:val="0"/>
        <w:spacing w:before="240" w:lineRule="auto"/>
        <w:ind w:firstLine="540"/>
        <w:jc w:val="both"/>
      </w:pPr>
      <w:r>
        <w:rPr>
          <w:sz w:val="24"/>
        </w:rPr>
        <w:t xml:space="preserve">1) через 4 часа после последнего приема пищи - по одному пайку первого или четвертого вариантов;</w:t>
      </w:r>
    </w:p>
    <w:p>
      <w:pPr>
        <w:pStyle w:val="0"/>
        <w:spacing w:before="240" w:lineRule="auto"/>
        <w:ind w:firstLine="540"/>
        <w:jc w:val="both"/>
      </w:pPr>
      <w:r>
        <w:rPr>
          <w:sz w:val="24"/>
        </w:rPr>
        <w:t xml:space="preserve">2) при продолжительности полета (плавания, выполнения работ на водных акваториях) от 4 до 8 часов - по одному пайку первого и третьего вариантов, при этом из продуктов третьего варианта готовится обед на борту воздушного (морского, речного) судна, состоящий из первого и второго горячих блюд;</w:t>
      </w:r>
    </w:p>
    <w:p>
      <w:pPr>
        <w:pStyle w:val="0"/>
        <w:spacing w:before="240" w:lineRule="auto"/>
        <w:ind w:firstLine="540"/>
        <w:jc w:val="both"/>
      </w:pPr>
      <w:r>
        <w:rPr>
          <w:sz w:val="24"/>
        </w:rPr>
        <w:t xml:space="preserve">3) при продолжительности полета (плавания, выполнения работ на водных акваториях) от 8 до 12 часов - по одному пайку первого, второго, третьего вариантов.</w:t>
      </w:r>
    </w:p>
    <w:p>
      <w:pPr>
        <w:pStyle w:val="0"/>
        <w:spacing w:before="240" w:lineRule="auto"/>
        <w:ind w:firstLine="540"/>
        <w:jc w:val="both"/>
      </w:pPr>
      <w:r>
        <w:rPr>
          <w:sz w:val="24"/>
        </w:rPr>
        <w:t xml:space="preserve">51. По письменному согласованию с подразделением центрального аппарата МЧС России, отвечающим за тыловое обеспечение, при отсутствии пайков по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разрешается их замена на рационы по </w:t>
      </w:r>
      <w:hyperlink w:history="0" w:anchor="P258" w:tooltip="Индивидуальный рацион питания">
        <w:r>
          <w:rPr>
            <w:sz w:val="24"/>
            <w:color w:val="0000ff"/>
          </w:rPr>
          <w:t xml:space="preserve">норме N 2</w:t>
        </w:r>
      </w:hyperlink>
      <w:r>
        <w:rPr>
          <w:sz w:val="24"/>
        </w:rPr>
        <w:t xml:space="preserve">.</w:t>
      </w:r>
    </w:p>
    <w:p>
      <w:pPr>
        <w:pStyle w:val="0"/>
        <w:spacing w:before="240" w:lineRule="auto"/>
        <w:ind w:firstLine="540"/>
        <w:jc w:val="both"/>
      </w:pPr>
      <w:r>
        <w:rPr>
          <w:sz w:val="24"/>
        </w:rPr>
        <w:t xml:space="preserve">Вместо рационов по </w:t>
      </w:r>
      <w:hyperlink w:history="0" w:anchor="P258" w:tooltip="Индивидуальный рацион питания">
        <w:r>
          <w:rPr>
            <w:sz w:val="24"/>
            <w:color w:val="0000ff"/>
          </w:rPr>
          <w:t xml:space="preserve">норме N 2</w:t>
        </w:r>
      </w:hyperlink>
      <w:r>
        <w:rPr>
          <w:sz w:val="24"/>
        </w:rPr>
        <w:t xml:space="preserve"> разрешается использовать в порядке освежения до истечения сроков годности пайки по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За один рацион по </w:t>
      </w:r>
      <w:hyperlink w:history="0" w:anchor="P258" w:tooltip="Индивидуальный рацион питания">
        <w:r>
          <w:rPr>
            <w:sz w:val="24"/>
            <w:color w:val="0000ff"/>
          </w:rPr>
          <w:t xml:space="preserve">норме N 2</w:t>
        </w:r>
      </w:hyperlink>
      <w:r>
        <w:rPr>
          <w:sz w:val="24"/>
        </w:rPr>
        <w:t xml:space="preserve"> разрешается выдавать первый, второй (или третий) и четвертый варианты </w:t>
      </w:r>
      <w:hyperlink w:history="0" w:anchor="P532" w:tooltip="Бортовой паек для экипажей морских, речных и воздушных судов">
        <w:r>
          <w:rPr>
            <w:sz w:val="24"/>
            <w:color w:val="0000ff"/>
          </w:rPr>
          <w:t xml:space="preserve">нормы N 6</w:t>
        </w:r>
      </w:hyperlink>
    </w:p>
    <w:p>
      <w:pPr>
        <w:pStyle w:val="0"/>
        <w:spacing w:before="240" w:lineRule="auto"/>
        <w:ind w:firstLine="540"/>
        <w:jc w:val="both"/>
      </w:pPr>
      <w:r>
        <w:rPr>
          <w:sz w:val="24"/>
        </w:rPr>
        <w:t xml:space="preserve">52. По </w:t>
      </w:r>
      <w:hyperlink w:history="0" w:anchor="P657" w:tooltip="Арктический рацион питания">
        <w:r>
          <w:rPr>
            <w:sz w:val="24"/>
            <w:color w:val="0000ff"/>
          </w:rPr>
          <w:t xml:space="preserve">норме N 7</w:t>
        </w:r>
      </w:hyperlink>
      <w:r>
        <w:rPr>
          <w:sz w:val="24"/>
        </w:rPr>
        <w:t xml:space="preserve">, указанной в приложении N 2 к настоящему приказу (далее - норма N 7), обеспечивается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выполняющий задачи в арктическом, субарктическом, антарктическом и субантарктическом климатических поясах, в случаях, когда приготовление горячей пищи не представляется возможным.</w:t>
      </w:r>
    </w:p>
    <w:p>
      <w:pPr>
        <w:pStyle w:val="0"/>
        <w:spacing w:before="240" w:lineRule="auto"/>
        <w:ind w:firstLine="540"/>
        <w:jc w:val="both"/>
      </w:pPr>
      <w:r>
        <w:rPr>
          <w:sz w:val="24"/>
        </w:rPr>
        <w:t xml:space="preserve">При обеспечении рационом питания по </w:t>
      </w:r>
      <w:hyperlink w:history="0" w:anchor="P657" w:tooltip="Арктический рацион питания">
        <w:r>
          <w:rPr>
            <w:sz w:val="24"/>
            <w:color w:val="0000ff"/>
          </w:rPr>
          <w:t xml:space="preserve">норме N 7</w:t>
        </w:r>
      </w:hyperlink>
      <w:r>
        <w:rPr>
          <w:sz w:val="24"/>
        </w:rPr>
        <w:t xml:space="preserve"> по письменному согласованию с подразделением центрального аппарата МЧС России, отвечающим за тыловое обеспечение, осуществляется выдача 900 миллилитров воды питьевой пакетированной.</w:t>
      </w:r>
    </w:p>
    <w:p>
      <w:pPr>
        <w:pStyle w:val="0"/>
        <w:spacing w:before="240" w:lineRule="auto"/>
        <w:ind w:firstLine="540"/>
        <w:jc w:val="both"/>
      </w:pPr>
      <w:r>
        <w:rPr>
          <w:sz w:val="24"/>
        </w:rPr>
        <w:t xml:space="preserve">При отсутствии рационов по </w:t>
      </w:r>
      <w:hyperlink w:history="0" w:anchor="P657" w:tooltip="Арктический рацион питания">
        <w:r>
          <w:rPr>
            <w:sz w:val="24"/>
            <w:color w:val="0000ff"/>
          </w:rPr>
          <w:t xml:space="preserve">норме N 7</w:t>
        </w:r>
      </w:hyperlink>
      <w:r>
        <w:rPr>
          <w:sz w:val="24"/>
        </w:rPr>
        <w:t xml:space="preserve"> разрешается выдача рационов по </w:t>
      </w:r>
      <w:hyperlink w:history="0" w:anchor="P258" w:tooltip="Индивидуальный рацион питания">
        <w:r>
          <w:rPr>
            <w:sz w:val="24"/>
            <w:color w:val="0000ff"/>
          </w:rPr>
          <w:t xml:space="preserve">норме N 2</w:t>
        </w:r>
      </w:hyperlink>
      <w:r>
        <w:rPr>
          <w:sz w:val="24"/>
        </w:rPr>
        <w:t xml:space="preserve">.</w:t>
      </w:r>
    </w:p>
    <w:p>
      <w:pPr>
        <w:pStyle w:val="0"/>
        <w:spacing w:before="240" w:lineRule="auto"/>
        <w:ind w:firstLine="540"/>
        <w:jc w:val="both"/>
      </w:pPr>
      <w:r>
        <w:rPr>
          <w:sz w:val="24"/>
        </w:rPr>
        <w:t xml:space="preserve">53. По </w:t>
      </w:r>
      <w:hyperlink w:history="0" w:anchor="P763" w:tooltip="Арктический рацион питания (промежуточный)">
        <w:r>
          <w:rPr>
            <w:sz w:val="24"/>
            <w:color w:val="0000ff"/>
          </w:rPr>
          <w:t xml:space="preserve">норме N 8</w:t>
        </w:r>
      </w:hyperlink>
      <w:r>
        <w:rPr>
          <w:sz w:val="24"/>
        </w:rPr>
        <w:t xml:space="preserve">, указанной в приложении N 2 к настоящему приказу (далее - норма N 8), обеспечивается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выполняющий задачи в арктическом, субарктическом, антарктическом и субантарктическом климатических поясах, взамен одного из приемов пищи в случаях, когда приготовление горячей пищи не представляется возможным.</w:t>
      </w:r>
    </w:p>
    <w:p>
      <w:pPr>
        <w:pStyle w:val="0"/>
        <w:spacing w:before="240" w:lineRule="auto"/>
        <w:ind w:firstLine="540"/>
        <w:jc w:val="both"/>
      </w:pPr>
      <w:r>
        <w:rPr>
          <w:sz w:val="24"/>
        </w:rPr>
        <w:t xml:space="preserve">При обеспечении рационом по </w:t>
      </w:r>
      <w:hyperlink w:history="0" w:anchor="P763" w:tooltip="Арктический рацион питания (промежуточный)">
        <w:r>
          <w:rPr>
            <w:sz w:val="24"/>
            <w:color w:val="0000ff"/>
          </w:rPr>
          <w:t xml:space="preserve">норме N 8</w:t>
        </w:r>
      </w:hyperlink>
      <w:r>
        <w:rPr>
          <w:sz w:val="24"/>
        </w:rPr>
        <w:t xml:space="preserve"> по письменному согласованию с подразделением центрального аппарата МЧС России, отвечающим за тыловое обеспечение, осуществляется выдача 300 миллилитров воды питьевой пакетированной.</w:t>
      </w:r>
    </w:p>
    <w:p>
      <w:pPr>
        <w:pStyle w:val="0"/>
        <w:spacing w:before="240" w:lineRule="auto"/>
        <w:ind w:firstLine="540"/>
        <w:jc w:val="both"/>
      </w:pPr>
      <w:r>
        <w:rPr>
          <w:sz w:val="24"/>
        </w:rPr>
        <w:t xml:space="preserve">При отсутствии рационов по </w:t>
      </w:r>
      <w:hyperlink w:history="0" w:anchor="P763" w:tooltip="Арктический рацион питания (промежуточный)">
        <w:r>
          <w:rPr>
            <w:sz w:val="24"/>
            <w:color w:val="0000ff"/>
          </w:rPr>
          <w:t xml:space="preserve">норме N 8</w:t>
        </w:r>
      </w:hyperlink>
      <w:r>
        <w:rPr>
          <w:sz w:val="24"/>
        </w:rPr>
        <w:t xml:space="preserve"> личный состав МЧС России, указанный в </w:t>
      </w:r>
      <w:hyperlink w:history="0" w:anchor="P43" w:tooltip="КАТЕГОРИИ">
        <w:r>
          <w:rPr>
            <w:sz w:val="24"/>
            <w:color w:val="0000ff"/>
          </w:rPr>
          <w:t xml:space="preserve">приложении N 1</w:t>
        </w:r>
      </w:hyperlink>
      <w:r>
        <w:rPr>
          <w:sz w:val="24"/>
        </w:rPr>
        <w:t xml:space="preserve"> к настоящему приказу, выполняющий задачи в арктическом, субарктическом, антарктическом и субантарктическом климатических поясах, обеспечивается рационами по </w:t>
      </w:r>
      <w:hyperlink w:history="0" w:anchor="P258" w:tooltip="Индивидуальный рацион питания">
        <w:r>
          <w:rPr>
            <w:sz w:val="24"/>
            <w:color w:val="0000ff"/>
          </w:rPr>
          <w:t xml:space="preserve">норме N 2</w:t>
        </w:r>
      </w:hyperlink>
      <w:r>
        <w:rPr>
          <w:sz w:val="24"/>
        </w:rPr>
        <w:t xml:space="preserve">.</w:t>
      </w:r>
    </w:p>
    <w:p>
      <w:pPr>
        <w:pStyle w:val="0"/>
        <w:spacing w:before="240" w:lineRule="auto"/>
        <w:ind w:firstLine="540"/>
        <w:jc w:val="both"/>
      </w:pPr>
      <w:r>
        <w:rPr>
          <w:sz w:val="24"/>
        </w:rPr>
        <w:t xml:space="preserve">54. По письменному решению подразделения центрального аппарата МЧС России, отвечающего за тыловое обеспечение, рационы по </w:t>
      </w:r>
      <w:hyperlink w:history="0" w:anchor="P657" w:tooltip="Арктический рацион питания">
        <w:r>
          <w:rPr>
            <w:sz w:val="24"/>
            <w:color w:val="0000ff"/>
          </w:rPr>
          <w:t xml:space="preserve">норме N 7</w:t>
        </w:r>
      </w:hyperlink>
      <w:r>
        <w:rPr>
          <w:sz w:val="24"/>
        </w:rPr>
        <w:t xml:space="preserve">, </w:t>
      </w:r>
      <w:hyperlink w:history="0" w:anchor="P763" w:tooltip="Арктический рацион питания (промежуточный)">
        <w:r>
          <w:rPr>
            <w:sz w:val="24"/>
            <w:color w:val="0000ff"/>
          </w:rPr>
          <w:t xml:space="preserve">норме N 8</w:t>
        </w:r>
      </w:hyperlink>
      <w:r>
        <w:rPr>
          <w:sz w:val="24"/>
        </w:rPr>
        <w:t xml:space="preserve"> биологической активной добавкой "Согревающий сбор" (или эквивалентом) не комплектуются.</w:t>
      </w:r>
    </w:p>
    <w:p>
      <w:pPr>
        <w:pStyle w:val="0"/>
        <w:spacing w:before="240" w:lineRule="auto"/>
        <w:ind w:firstLine="540"/>
        <w:jc w:val="both"/>
      </w:pPr>
      <w:r>
        <w:rPr>
          <w:sz w:val="24"/>
        </w:rPr>
        <w:t xml:space="preserve">55. При комплектовании рационов (пайков) консервами в мягкой упаковке из состава рационов исключаются портативный разогреватель и вскрыватель консервов. Вместо них включаются:</w:t>
      </w:r>
    </w:p>
    <w:p>
      <w:pPr>
        <w:pStyle w:val="0"/>
        <w:spacing w:before="240" w:lineRule="auto"/>
        <w:ind w:firstLine="540"/>
        <w:jc w:val="both"/>
      </w:pPr>
      <w:r>
        <w:rPr>
          <w:sz w:val="24"/>
        </w:rPr>
        <w:t xml:space="preserve">1 беспламенный разогреватель - для рационов по </w:t>
      </w:r>
      <w:hyperlink w:history="0" w:anchor="P352" w:tooltip="Одноразовый (промежуточный) рацион питания">
        <w:r>
          <w:rPr>
            <w:sz w:val="24"/>
            <w:color w:val="0000ff"/>
          </w:rPr>
          <w:t xml:space="preserve">норме N 3</w:t>
        </w:r>
      </w:hyperlink>
      <w:r>
        <w:rPr>
          <w:sz w:val="24"/>
        </w:rPr>
        <w:t xml:space="preserve">, </w:t>
      </w:r>
      <w:hyperlink w:history="0" w:anchor="P404" w:tooltip="Аварийный рацион">
        <w:r>
          <w:rPr>
            <w:sz w:val="24"/>
            <w:color w:val="0000ff"/>
          </w:rPr>
          <w:t xml:space="preserve">норме N 4</w:t>
        </w:r>
      </w:hyperlink>
      <w:r>
        <w:rPr>
          <w:sz w:val="24"/>
        </w:rPr>
        <w:t xml:space="preserve">, </w:t>
      </w:r>
      <w:hyperlink w:history="0" w:anchor="P763" w:tooltip="Арктический рацион питания (промежуточный)">
        <w:r>
          <w:rPr>
            <w:sz w:val="24"/>
            <w:color w:val="0000ff"/>
          </w:rPr>
          <w:t xml:space="preserve">норме N 8</w:t>
        </w:r>
      </w:hyperlink>
      <w:r>
        <w:rPr>
          <w:sz w:val="24"/>
        </w:rPr>
        <w:t xml:space="preserve">;</w:t>
      </w:r>
    </w:p>
    <w:p>
      <w:pPr>
        <w:pStyle w:val="0"/>
        <w:spacing w:before="240" w:lineRule="auto"/>
        <w:ind w:firstLine="540"/>
        <w:jc w:val="both"/>
      </w:pPr>
      <w:r>
        <w:rPr>
          <w:sz w:val="24"/>
        </w:rPr>
        <w:t xml:space="preserve">2 беспламенных разогревателя - для каждого варианта </w:t>
      </w:r>
      <w:hyperlink w:history="0" w:anchor="P532" w:tooltip="Бортовой паек для экипажей морских, речных и воздушных судов">
        <w:r>
          <w:rPr>
            <w:sz w:val="24"/>
            <w:color w:val="0000ff"/>
          </w:rPr>
          <w:t xml:space="preserve">нормы N 6</w:t>
        </w:r>
      </w:hyperlink>
      <w:r>
        <w:rPr>
          <w:sz w:val="24"/>
        </w:rPr>
        <w:t xml:space="preserve">;</w:t>
      </w:r>
    </w:p>
    <w:p>
      <w:pPr>
        <w:pStyle w:val="0"/>
        <w:spacing w:before="240" w:lineRule="auto"/>
        <w:ind w:firstLine="540"/>
        <w:jc w:val="both"/>
      </w:pPr>
      <w:r>
        <w:rPr>
          <w:sz w:val="24"/>
        </w:rPr>
        <w:t xml:space="preserve">3 беспламенных разогревателя - для рационов по </w:t>
      </w:r>
      <w:hyperlink w:history="0" w:anchor="P258" w:tooltip="Индивидуальный рацион питания">
        <w:r>
          <w:rPr>
            <w:sz w:val="24"/>
            <w:color w:val="0000ff"/>
          </w:rPr>
          <w:t xml:space="preserve">норме N 2</w:t>
        </w:r>
      </w:hyperlink>
      <w:r>
        <w:rPr>
          <w:sz w:val="24"/>
        </w:rPr>
        <w:t xml:space="preserve">, </w:t>
      </w:r>
      <w:hyperlink w:history="0" w:anchor="P444" w:tooltip="Рацион питания горный">
        <w:r>
          <w:rPr>
            <w:sz w:val="24"/>
            <w:color w:val="0000ff"/>
          </w:rPr>
          <w:t xml:space="preserve">норме N 5</w:t>
        </w:r>
      </w:hyperlink>
      <w:r>
        <w:rPr>
          <w:sz w:val="24"/>
        </w:rPr>
        <w:t xml:space="preserve">, </w:t>
      </w:r>
      <w:hyperlink w:history="0" w:anchor="P657" w:tooltip="Арктический рацион питания">
        <w:r>
          <w:rPr>
            <w:sz w:val="24"/>
            <w:color w:val="0000ff"/>
          </w:rPr>
          <w:t xml:space="preserve">норме N 7</w:t>
        </w:r>
      </w:hyperlink>
      <w:r>
        <w:rPr>
          <w:sz w:val="24"/>
        </w:rPr>
        <w:t xml:space="preserve">.</w:t>
      </w:r>
    </w:p>
    <w:p>
      <w:pPr>
        <w:pStyle w:val="0"/>
        <w:spacing w:before="240" w:lineRule="auto"/>
        <w:ind w:firstLine="540"/>
        <w:jc w:val="both"/>
      </w:pPr>
      <w:r>
        <w:rPr>
          <w:sz w:val="24"/>
        </w:rPr>
        <w:t xml:space="preserve">56. При включении в комплект рациона спичек водоветроустойчивых их количество составляет:</w:t>
      </w:r>
    </w:p>
    <w:p>
      <w:pPr>
        <w:pStyle w:val="0"/>
        <w:spacing w:before="240" w:lineRule="auto"/>
        <w:ind w:firstLine="540"/>
        <w:jc w:val="both"/>
      </w:pPr>
      <w:r>
        <w:rPr>
          <w:sz w:val="24"/>
        </w:rPr>
        <w:t xml:space="preserve">2 спички водоветроустойчивые и водостойкая терка, уложенные во влагонепроницаемую упаковку, - для рационов по </w:t>
      </w:r>
      <w:hyperlink w:history="0" w:anchor="P352" w:tooltip="Одноразовый (промежуточный) рацион питания">
        <w:r>
          <w:rPr>
            <w:sz w:val="24"/>
            <w:color w:val="0000ff"/>
          </w:rPr>
          <w:t xml:space="preserve">норме N 3</w:t>
        </w:r>
      </w:hyperlink>
      <w:r>
        <w:rPr>
          <w:sz w:val="24"/>
        </w:rPr>
        <w:t xml:space="preserve">, </w:t>
      </w:r>
      <w:hyperlink w:history="0" w:anchor="P404" w:tooltip="Аварийный рацион">
        <w:r>
          <w:rPr>
            <w:sz w:val="24"/>
            <w:color w:val="0000ff"/>
          </w:rPr>
          <w:t xml:space="preserve">норме N 4</w:t>
        </w:r>
      </w:hyperlink>
      <w:r>
        <w:rPr>
          <w:sz w:val="24"/>
        </w:rPr>
        <w:t xml:space="preserve">, </w:t>
      </w:r>
      <w:hyperlink w:history="0" w:anchor="P763" w:tooltip="Арктический рацион питания (промежуточный)">
        <w:r>
          <w:rPr>
            <w:sz w:val="24"/>
            <w:color w:val="0000ff"/>
          </w:rPr>
          <w:t xml:space="preserve">норме N 8</w:t>
        </w:r>
      </w:hyperlink>
      <w:r>
        <w:rPr>
          <w:sz w:val="24"/>
        </w:rPr>
        <w:t xml:space="preserve">;</w:t>
      </w:r>
    </w:p>
    <w:p>
      <w:pPr>
        <w:pStyle w:val="0"/>
        <w:spacing w:before="240" w:lineRule="auto"/>
        <w:ind w:firstLine="540"/>
        <w:jc w:val="both"/>
      </w:pPr>
      <w:r>
        <w:rPr>
          <w:sz w:val="24"/>
        </w:rPr>
        <w:t xml:space="preserve">6 спичек водоветроустойчивых и водостойкая терка, уложенные во влагонепроницаемую упаковку, - для рационов по </w:t>
      </w:r>
      <w:hyperlink w:history="0" w:anchor="P258" w:tooltip="Индивидуальный рацион питания">
        <w:r>
          <w:rPr>
            <w:sz w:val="24"/>
            <w:color w:val="0000ff"/>
          </w:rPr>
          <w:t xml:space="preserve">норме N 2</w:t>
        </w:r>
      </w:hyperlink>
      <w:r>
        <w:rPr>
          <w:sz w:val="24"/>
        </w:rPr>
        <w:t xml:space="preserve">, </w:t>
      </w:r>
      <w:hyperlink w:history="0" w:anchor="P444" w:tooltip="Рацион питания горный">
        <w:r>
          <w:rPr>
            <w:sz w:val="24"/>
            <w:color w:val="0000ff"/>
          </w:rPr>
          <w:t xml:space="preserve">норме N 5</w:t>
        </w:r>
      </w:hyperlink>
      <w:r>
        <w:rPr>
          <w:sz w:val="24"/>
        </w:rPr>
        <w:t xml:space="preserve">,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w:t>
      </w:r>
      <w:hyperlink w:history="0" w:anchor="P657" w:tooltip="Арктический рацион питания">
        <w:r>
          <w:rPr>
            <w:sz w:val="24"/>
            <w:color w:val="0000ff"/>
          </w:rPr>
          <w:t xml:space="preserve">норме N 7</w:t>
        </w:r>
      </w:hyperlink>
      <w:r>
        <w:rPr>
          <w:sz w:val="24"/>
        </w:rPr>
        <w:t xml:space="preserve">.</w:t>
      </w:r>
    </w:p>
    <w:p>
      <w:pPr>
        <w:pStyle w:val="0"/>
        <w:spacing w:before="240" w:lineRule="auto"/>
        <w:ind w:firstLine="540"/>
        <w:jc w:val="both"/>
      </w:pPr>
      <w:r>
        <w:rPr>
          <w:sz w:val="24"/>
        </w:rPr>
        <w:t xml:space="preserve">57. В комплект портативного разогревателя, включаемого в комплект рациона, входят:</w:t>
      </w:r>
    </w:p>
    <w:p>
      <w:pPr>
        <w:pStyle w:val="0"/>
        <w:spacing w:before="240" w:lineRule="auto"/>
        <w:ind w:firstLine="540"/>
        <w:jc w:val="both"/>
      </w:pPr>
      <w:r>
        <w:rPr>
          <w:sz w:val="24"/>
        </w:rPr>
        <w:t xml:space="preserve">1 таганок металлический и 1 таблетка сухого горючего - для рационов по </w:t>
      </w:r>
      <w:hyperlink w:history="0" w:anchor="P352" w:tooltip="Одноразовый (промежуточный) рацион питания">
        <w:r>
          <w:rPr>
            <w:sz w:val="24"/>
            <w:color w:val="0000ff"/>
          </w:rPr>
          <w:t xml:space="preserve">норме N 3</w:t>
        </w:r>
      </w:hyperlink>
      <w:r>
        <w:rPr>
          <w:sz w:val="24"/>
        </w:rPr>
        <w:t xml:space="preserve">, </w:t>
      </w:r>
      <w:hyperlink w:history="0" w:anchor="P404" w:tooltip="Аварийный рацион">
        <w:r>
          <w:rPr>
            <w:sz w:val="24"/>
            <w:color w:val="0000ff"/>
          </w:rPr>
          <w:t xml:space="preserve">норме N 4</w:t>
        </w:r>
      </w:hyperlink>
      <w:r>
        <w:rPr>
          <w:sz w:val="24"/>
        </w:rPr>
        <w:t xml:space="preserve">, </w:t>
      </w:r>
      <w:hyperlink w:history="0" w:anchor="P763" w:tooltip="Арктический рацион питания (промежуточный)">
        <w:r>
          <w:rPr>
            <w:sz w:val="24"/>
            <w:color w:val="0000ff"/>
          </w:rPr>
          <w:t xml:space="preserve">норме N 8</w:t>
        </w:r>
      </w:hyperlink>
      <w:r>
        <w:rPr>
          <w:sz w:val="24"/>
        </w:rPr>
        <w:t xml:space="preserve">;</w:t>
      </w:r>
    </w:p>
    <w:p>
      <w:pPr>
        <w:pStyle w:val="0"/>
        <w:spacing w:before="240" w:lineRule="auto"/>
        <w:ind w:firstLine="540"/>
        <w:jc w:val="both"/>
      </w:pPr>
      <w:r>
        <w:rPr>
          <w:sz w:val="24"/>
        </w:rPr>
        <w:t xml:space="preserve">1 таганок металлический и 3 таблетки сухого горючего - для рационов (пайков) по </w:t>
      </w:r>
      <w:hyperlink w:history="0" w:anchor="P258" w:tooltip="Индивидуальный рацион питания">
        <w:r>
          <w:rPr>
            <w:sz w:val="24"/>
            <w:color w:val="0000ff"/>
          </w:rPr>
          <w:t xml:space="preserve">норме N 2</w:t>
        </w:r>
      </w:hyperlink>
      <w:r>
        <w:rPr>
          <w:sz w:val="24"/>
        </w:rPr>
        <w:t xml:space="preserve">, </w:t>
      </w:r>
      <w:hyperlink w:history="0" w:anchor="P444" w:tooltip="Рацион питания горный">
        <w:r>
          <w:rPr>
            <w:sz w:val="24"/>
            <w:color w:val="0000ff"/>
          </w:rPr>
          <w:t xml:space="preserve">норме N 5</w:t>
        </w:r>
      </w:hyperlink>
      <w:r>
        <w:rPr>
          <w:sz w:val="24"/>
        </w:rPr>
        <w:t xml:space="preserve">, </w:t>
      </w:r>
      <w:hyperlink w:history="0" w:anchor="P532" w:tooltip="Бортовой паек для экипажей морских, речных и воздушных судов">
        <w:r>
          <w:rPr>
            <w:sz w:val="24"/>
            <w:color w:val="0000ff"/>
          </w:rPr>
          <w:t xml:space="preserve">норме N 6</w:t>
        </w:r>
      </w:hyperlink>
      <w:r>
        <w:rPr>
          <w:sz w:val="24"/>
        </w:rPr>
        <w:t xml:space="preserve">, </w:t>
      </w:r>
      <w:hyperlink w:history="0" w:anchor="P657" w:tooltip="Арктический рацион питания">
        <w:r>
          <w:rPr>
            <w:sz w:val="24"/>
            <w:color w:val="0000ff"/>
          </w:rPr>
          <w:t xml:space="preserve">норме N 7</w:t>
        </w:r>
      </w:hyperlink>
      <w:r>
        <w:rPr>
          <w:sz w:val="24"/>
        </w:rPr>
        <w:t xml:space="preserve">.</w:t>
      </w:r>
    </w:p>
    <w:p>
      <w:pPr>
        <w:pStyle w:val="0"/>
        <w:jc w:val="both"/>
      </w:pPr>
      <w:r>
        <w:rPr>
          <w:sz w:val="24"/>
        </w:rPr>
      </w:r>
    </w:p>
    <w:p>
      <w:pPr>
        <w:pStyle w:val="2"/>
        <w:outlineLvl w:val="1"/>
        <w:jc w:val="center"/>
      </w:pPr>
      <w:r>
        <w:rPr>
          <w:sz w:val="24"/>
        </w:rPr>
        <w:t xml:space="preserve">VIII. Применение норм замены одних продуктов</w:t>
      </w:r>
    </w:p>
    <w:p>
      <w:pPr>
        <w:pStyle w:val="2"/>
        <w:jc w:val="center"/>
      </w:pPr>
      <w:r>
        <w:rPr>
          <w:sz w:val="24"/>
        </w:rPr>
        <w:t xml:space="preserve">другими при организации продовольственного обеспечения</w:t>
      </w:r>
    </w:p>
    <w:p>
      <w:pPr>
        <w:pStyle w:val="2"/>
        <w:jc w:val="center"/>
      </w:pPr>
      <w:r>
        <w:rPr>
          <w:sz w:val="24"/>
        </w:rPr>
        <w:t xml:space="preserve">личного состава МЧС России</w:t>
      </w:r>
    </w:p>
    <w:p>
      <w:pPr>
        <w:pStyle w:val="0"/>
        <w:jc w:val="both"/>
      </w:pPr>
      <w:r>
        <w:rPr>
          <w:sz w:val="24"/>
        </w:rPr>
      </w:r>
    </w:p>
    <w:p>
      <w:pPr>
        <w:pStyle w:val="0"/>
        <w:ind w:firstLine="540"/>
        <w:jc w:val="both"/>
      </w:pPr>
      <w:r>
        <w:rPr>
          <w:sz w:val="24"/>
        </w:rPr>
        <w:t xml:space="preserve">58. В целях организации разнообразного питания, соблюдения требований санитарных правил и норм при составлении раскладки продуктов производится замена продуктов в соответствии с </w:t>
      </w:r>
      <w:hyperlink w:history="0" w:anchor="P1450" w:tooltip="НОРМЫ">
        <w:r>
          <w:rPr>
            <w:sz w:val="24"/>
            <w:color w:val="0000ff"/>
          </w:rPr>
          <w:t xml:space="preserve">нормами</w:t>
        </w:r>
      </w:hyperlink>
      <w:r>
        <w:rPr>
          <w:sz w:val="24"/>
        </w:rPr>
        <w:t xml:space="preserve"> замены.</w:t>
      </w:r>
    </w:p>
    <w:p>
      <w:pPr>
        <w:pStyle w:val="0"/>
        <w:spacing w:before="240" w:lineRule="auto"/>
        <w:ind w:firstLine="540"/>
        <w:jc w:val="both"/>
      </w:pPr>
      <w:r>
        <w:rPr>
          <w:sz w:val="24"/>
        </w:rPr>
        <w:t xml:space="preserve">59. При применении </w:t>
      </w:r>
      <w:hyperlink w:history="0" w:anchor="P1450" w:tooltip="НОРМЫ">
        <w:r>
          <w:rPr>
            <w:sz w:val="24"/>
            <w:color w:val="0000ff"/>
          </w:rPr>
          <w:t xml:space="preserve">норм</w:t>
        </w:r>
      </w:hyperlink>
      <w:r>
        <w:rPr>
          <w:sz w:val="24"/>
        </w:rPr>
        <w:t xml:space="preserve"> замены:</w:t>
      </w:r>
    </w:p>
    <w:p>
      <w:pPr>
        <w:pStyle w:val="0"/>
        <w:spacing w:before="240" w:lineRule="auto"/>
        <w:ind w:firstLine="540"/>
        <w:jc w:val="both"/>
      </w:pPr>
      <w:r>
        <w:rPr>
          <w:sz w:val="24"/>
        </w:rPr>
        <w:t xml:space="preserve">1) в общих </w:t>
      </w:r>
      <w:hyperlink w:history="0" w:anchor="P1459" w:tooltip="I. Общие нормы замены">
        <w:r>
          <w:rPr>
            <w:sz w:val="24"/>
            <w:color w:val="0000ff"/>
          </w:rPr>
          <w:t xml:space="preserve">нормах</w:t>
        </w:r>
      </w:hyperlink>
      <w:r>
        <w:rPr>
          <w:sz w:val="24"/>
        </w:rPr>
        <w:t xml:space="preserve"> замены:</w:t>
      </w:r>
    </w:p>
    <w:p>
      <w:pPr>
        <w:pStyle w:val="0"/>
        <w:spacing w:before="240" w:lineRule="auto"/>
        <w:ind w:firstLine="540"/>
        <w:jc w:val="both"/>
      </w:pPr>
      <w:r>
        <w:rPr>
          <w:sz w:val="24"/>
        </w:rPr>
        <w:t xml:space="preserve">разрешается заменять одни продукты на другие в пределах пункта и проводить обратную замену (если иное не оговорено) в указанных соотношениях. Продукты, напротив которых в графе "Кроме того, заменять по пунктам номера" проставлены номера пунктов, разрешается заменять на продукты в пределах указанного пункта в таком же порядке. Многоступенчатая замена запрещена;</w:t>
      </w:r>
    </w:p>
    <w:p>
      <w:pPr>
        <w:pStyle w:val="0"/>
        <w:spacing w:before="240" w:lineRule="auto"/>
        <w:ind w:firstLine="540"/>
        <w:jc w:val="both"/>
      </w:pPr>
      <w:r>
        <w:rPr>
          <w:sz w:val="24"/>
        </w:rPr>
        <w:t xml:space="preserve">в </w:t>
      </w:r>
      <w:hyperlink w:history="0" w:anchor="P1592" w:tooltip="2.5.">
        <w:r>
          <w:rPr>
            <w:sz w:val="24"/>
            <w:color w:val="0000ff"/>
          </w:rPr>
          <w:t xml:space="preserve">подпунктах 2.5</w:t>
        </w:r>
      </w:hyperlink>
      <w:r>
        <w:rPr>
          <w:sz w:val="24"/>
        </w:rPr>
        <w:t xml:space="preserve">,</w:t>
      </w:r>
      <w:hyperlink w:history="0" w:anchor="P1598" w:tooltip="2.6.">
        <w:r>
          <w:rPr>
            <w:sz w:val="24"/>
            <w:color w:val="0000ff"/>
          </w:rPr>
          <w:t xml:space="preserve">2.6 пункта 2</w:t>
        </w:r>
      </w:hyperlink>
      <w:r>
        <w:rPr>
          <w:sz w:val="24"/>
        </w:rPr>
        <w:t xml:space="preserve">, </w:t>
      </w:r>
      <w:hyperlink w:history="0" w:anchor="P1820" w:tooltip="5.7.">
        <w:r>
          <w:rPr>
            <w:sz w:val="24"/>
            <w:color w:val="0000ff"/>
          </w:rPr>
          <w:t xml:space="preserve">подпункте 5.7 пункта 5</w:t>
        </w:r>
      </w:hyperlink>
      <w:r>
        <w:rPr>
          <w:sz w:val="24"/>
        </w:rPr>
        <w:t xml:space="preserve"> и </w:t>
      </w:r>
      <w:hyperlink w:history="0" w:anchor="P2197" w:tooltip="11.18.">
        <w:r>
          <w:rPr>
            <w:sz w:val="24"/>
            <w:color w:val="0000ff"/>
          </w:rPr>
          <w:t xml:space="preserve">подпункте 11.18 пункта 11</w:t>
        </w:r>
      </w:hyperlink>
      <w:r>
        <w:rPr>
          <w:sz w:val="24"/>
        </w:rPr>
        <w:t xml:space="preserve"> разрешается только прямая замена;</w:t>
      </w:r>
    </w:p>
    <w:p>
      <w:pPr>
        <w:pStyle w:val="0"/>
        <w:spacing w:before="240" w:lineRule="auto"/>
        <w:ind w:firstLine="540"/>
        <w:jc w:val="both"/>
      </w:pPr>
      <w:r>
        <w:rPr>
          <w:sz w:val="24"/>
        </w:rPr>
        <w:t xml:space="preserve">2) в </w:t>
      </w:r>
      <w:hyperlink w:history="0" w:anchor="P2679" w:tooltip="II. Нормы замены при организации лечебного питания">
        <w:r>
          <w:rPr>
            <w:sz w:val="24"/>
            <w:color w:val="0000ff"/>
          </w:rPr>
          <w:t xml:space="preserve">нормах</w:t>
        </w:r>
      </w:hyperlink>
      <w:r>
        <w:rPr>
          <w:sz w:val="24"/>
        </w:rPr>
        <w:t xml:space="preserve"> замены при организации лечебного питания, </w:t>
      </w:r>
      <w:hyperlink w:history="0" w:anchor="P3298" w:tooltip="III. Нормы замены продуктов, производимой в особых">
        <w:r>
          <w:rPr>
            <w:sz w:val="24"/>
            <w:color w:val="0000ff"/>
          </w:rPr>
          <w:t xml:space="preserve">нормах</w:t>
        </w:r>
      </w:hyperlink>
      <w:r>
        <w:rPr>
          <w:sz w:val="24"/>
        </w:rPr>
        <w:t xml:space="preserve"> замены продуктов, производимых по письменному указанию подразделения центрального аппарата МЧС России, отвечающего за тыловое обеспечение, а также в </w:t>
      </w:r>
      <w:hyperlink w:history="0" w:anchor="P4017" w:tooltip="VI. Нормы замены одних продуктов другими при разработке">
        <w:r>
          <w:rPr>
            <w:sz w:val="24"/>
            <w:color w:val="0000ff"/>
          </w:rPr>
          <w:t xml:space="preserve">нормах</w:t>
        </w:r>
      </w:hyperlink>
      <w:r>
        <w:rPr>
          <w:sz w:val="24"/>
        </w:rPr>
        <w:t xml:space="preserve"> замены одних продуктов другими при разработке нормативно-технической документации на рационы (пайки) и внесении в нее изменений разрешается заменять продукты один на другой в пределах пункта и проводить обратную замену (если иное не оговорено) в указанных соотношениях;</w:t>
      </w:r>
    </w:p>
    <w:p>
      <w:pPr>
        <w:pStyle w:val="0"/>
        <w:spacing w:before="240" w:lineRule="auto"/>
        <w:ind w:firstLine="540"/>
        <w:jc w:val="both"/>
      </w:pPr>
      <w:r>
        <w:rPr>
          <w:sz w:val="24"/>
        </w:rPr>
        <w:t xml:space="preserve">3) в </w:t>
      </w:r>
      <w:hyperlink w:history="0" w:anchor="P2679" w:tooltip="II. Нормы замены при организации лечебного питания">
        <w:r>
          <w:rPr>
            <w:sz w:val="24"/>
            <w:color w:val="0000ff"/>
          </w:rPr>
          <w:t xml:space="preserve">нормах</w:t>
        </w:r>
      </w:hyperlink>
      <w:r>
        <w:rPr>
          <w:sz w:val="24"/>
        </w:rPr>
        <w:t xml:space="preserve"> замены при организации лечебного питания в </w:t>
      </w:r>
      <w:hyperlink w:history="0" w:anchor="P2799" w:tooltip="6.1.">
        <w:r>
          <w:rPr>
            <w:sz w:val="24"/>
            <w:color w:val="0000ff"/>
          </w:rPr>
          <w:t xml:space="preserve">подпункте 6.1 пункта 6</w:t>
        </w:r>
      </w:hyperlink>
      <w:r>
        <w:rPr>
          <w:sz w:val="24"/>
        </w:rPr>
        <w:t xml:space="preserve"> разрешается прямая замена, другие замены запрещены, в подпункте 7.5 </w:t>
      </w:r>
      <w:hyperlink w:history="0" w:anchor="P2809" w:tooltip="7.">
        <w:r>
          <w:rPr>
            <w:sz w:val="24"/>
            <w:color w:val="0000ff"/>
          </w:rPr>
          <w:t xml:space="preserve">пункта 7</w:t>
        </w:r>
      </w:hyperlink>
      <w:r>
        <w:rPr>
          <w:sz w:val="24"/>
        </w:rPr>
        <w:t xml:space="preserve"> указано максимальное количество продукта-заменителя, которое уменьшается по назначению лечащего врача;</w:t>
      </w:r>
    </w:p>
    <w:p>
      <w:pPr>
        <w:pStyle w:val="0"/>
        <w:spacing w:before="240" w:lineRule="auto"/>
        <w:ind w:firstLine="540"/>
        <w:jc w:val="both"/>
      </w:pPr>
      <w:r>
        <w:rPr>
          <w:sz w:val="24"/>
        </w:rPr>
        <w:t xml:space="preserve">4) в </w:t>
      </w:r>
      <w:hyperlink w:history="0" w:anchor="P3298" w:tooltip="III. Нормы замены продуктов, производимой в особых">
        <w:r>
          <w:rPr>
            <w:sz w:val="24"/>
            <w:color w:val="0000ff"/>
          </w:rPr>
          <w:t xml:space="preserve">нормах</w:t>
        </w:r>
      </w:hyperlink>
      <w:r>
        <w:rPr>
          <w:sz w:val="24"/>
        </w:rPr>
        <w:t xml:space="preserve"> замены продуктов, производимых с разрешения (по указанию) подразделения центрального аппарата МЧС России, отвечающего за тыловое обеспечение:</w:t>
      </w:r>
    </w:p>
    <w:p>
      <w:pPr>
        <w:pStyle w:val="0"/>
        <w:spacing w:before="240" w:lineRule="auto"/>
        <w:ind w:firstLine="540"/>
        <w:jc w:val="both"/>
      </w:pPr>
      <w:r>
        <w:rPr>
          <w:sz w:val="24"/>
        </w:rPr>
        <w:t xml:space="preserve">в </w:t>
      </w:r>
      <w:hyperlink w:history="0" w:anchor="P3308" w:tooltip="1.">
        <w:r>
          <w:rPr>
            <w:sz w:val="24"/>
            <w:color w:val="0000ff"/>
          </w:rPr>
          <w:t xml:space="preserve">пункте 1</w:t>
        </w:r>
      </w:hyperlink>
      <w:r>
        <w:rPr>
          <w:sz w:val="24"/>
        </w:rPr>
        <w:t xml:space="preserve"> разрешается замена продуктов при выдаче дополнительных продуктов питания в нерабочие праздничные дни;</w:t>
      </w:r>
    </w:p>
    <w:p>
      <w:pPr>
        <w:pStyle w:val="0"/>
        <w:spacing w:before="240" w:lineRule="auto"/>
        <w:ind w:firstLine="540"/>
        <w:jc w:val="both"/>
      </w:pPr>
      <w:r>
        <w:rPr>
          <w:sz w:val="24"/>
        </w:rPr>
        <w:t xml:space="preserve">в </w:t>
      </w:r>
      <w:hyperlink w:history="0" w:anchor="P3738" w:tooltip="17.">
        <w:r>
          <w:rPr>
            <w:sz w:val="24"/>
            <w:color w:val="0000ff"/>
          </w:rPr>
          <w:t xml:space="preserve">пункте 17</w:t>
        </w:r>
      </w:hyperlink>
      <w:r>
        <w:rPr>
          <w:sz w:val="24"/>
        </w:rPr>
        <w:t xml:space="preserve"> замена продуктов применяется в дни выдачи сока из фруктов и овощей на обед;</w:t>
      </w:r>
    </w:p>
    <w:p>
      <w:pPr>
        <w:pStyle w:val="0"/>
        <w:spacing w:before="240" w:lineRule="auto"/>
        <w:ind w:firstLine="540"/>
        <w:jc w:val="both"/>
      </w:pPr>
      <w:r>
        <w:rPr>
          <w:sz w:val="24"/>
        </w:rPr>
        <w:t xml:space="preserve">5) в </w:t>
      </w:r>
      <w:hyperlink w:history="0" w:anchor="P3923" w:tooltip="12.">
        <w:r>
          <w:rPr>
            <w:sz w:val="24"/>
            <w:color w:val="0000ff"/>
          </w:rPr>
          <w:t xml:space="preserve">пунктах 12</w:t>
        </w:r>
      </w:hyperlink>
      <w:r>
        <w:rPr>
          <w:sz w:val="24"/>
        </w:rPr>
        <w:t xml:space="preserve"> и </w:t>
      </w:r>
      <w:hyperlink w:history="0" w:anchor="P3935" w:tooltip="13.">
        <w:r>
          <w:rPr>
            <w:sz w:val="24"/>
            <w:color w:val="0000ff"/>
          </w:rPr>
          <w:t xml:space="preserve">13</w:t>
        </w:r>
      </w:hyperlink>
      <w:r>
        <w:rPr>
          <w:sz w:val="24"/>
        </w:rPr>
        <w:t xml:space="preserve"> норм замены консервированных обеденных блюд и специальных продуктов питания в процентном соотношении указано содержание животного белка к общему объему продукта в единице потребительской упаковки;</w:t>
      </w:r>
    </w:p>
    <w:p>
      <w:pPr>
        <w:pStyle w:val="0"/>
        <w:spacing w:before="240" w:lineRule="auto"/>
        <w:ind w:firstLine="540"/>
        <w:jc w:val="both"/>
      </w:pPr>
      <w:r>
        <w:rPr>
          <w:sz w:val="24"/>
        </w:rPr>
        <w:t xml:space="preserve">6) при проведении расчетов определения массы продовольствия 1 миллилитр молока, соков, компотов и других напитков условно приравнивается к 1 грамму;</w:t>
      </w:r>
    </w:p>
    <w:p>
      <w:pPr>
        <w:pStyle w:val="0"/>
        <w:spacing w:before="240" w:lineRule="auto"/>
        <w:ind w:firstLine="540"/>
        <w:jc w:val="both"/>
      </w:pPr>
      <w:r>
        <w:rPr>
          <w:sz w:val="24"/>
        </w:rPr>
        <w:t xml:space="preserve">7) при выдаче дополнительных продуктов разрешается применять нормы замены одних продуктов другими.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продовольственного</w:t>
      </w:r>
    </w:p>
    <w:p>
      <w:pPr>
        <w:pStyle w:val="0"/>
        <w:jc w:val="right"/>
      </w:pPr>
      <w:r>
        <w:rPr>
          <w:sz w:val="24"/>
        </w:rPr>
        <w:t xml:space="preserve">обеспечения военнослужащих, проходящих</w:t>
      </w:r>
    </w:p>
    <w:p>
      <w:pPr>
        <w:pStyle w:val="0"/>
        <w:jc w:val="right"/>
      </w:pPr>
      <w:r>
        <w:rPr>
          <w:sz w:val="24"/>
        </w:rPr>
        <w:t xml:space="preserve">военную службу по контракту в МЧС России,</w:t>
      </w:r>
    </w:p>
    <w:p>
      <w:pPr>
        <w:pStyle w:val="0"/>
        <w:jc w:val="right"/>
      </w:pPr>
      <w:r>
        <w:rPr>
          <w:sz w:val="24"/>
        </w:rPr>
        <w:t xml:space="preserve">сотрудников федеральной противопожарной</w:t>
      </w:r>
    </w:p>
    <w:p>
      <w:pPr>
        <w:pStyle w:val="0"/>
        <w:jc w:val="right"/>
      </w:pPr>
      <w:r>
        <w:rPr>
          <w:sz w:val="24"/>
        </w:rPr>
        <w:t xml:space="preserve">службы Государственной противопожарной</w:t>
      </w:r>
    </w:p>
    <w:p>
      <w:pPr>
        <w:pStyle w:val="0"/>
        <w:jc w:val="right"/>
      </w:pPr>
      <w:r>
        <w:rPr>
          <w:sz w:val="24"/>
        </w:rPr>
        <w:t xml:space="preserve">службы, федеральных государственных</w:t>
      </w:r>
    </w:p>
    <w:p>
      <w:pPr>
        <w:pStyle w:val="0"/>
        <w:jc w:val="right"/>
      </w:pPr>
      <w:r>
        <w:rPr>
          <w:sz w:val="24"/>
        </w:rPr>
        <w:t xml:space="preserve">гражданских служащих и работников</w:t>
      </w:r>
    </w:p>
    <w:p>
      <w:pPr>
        <w:pStyle w:val="0"/>
        <w:jc w:val="right"/>
      </w:pPr>
      <w:r>
        <w:rPr>
          <w:sz w:val="24"/>
        </w:rPr>
        <w:t xml:space="preserve">МЧС России, имеющих право</w:t>
      </w:r>
    </w:p>
    <w:p>
      <w:pPr>
        <w:pStyle w:val="0"/>
        <w:jc w:val="right"/>
      </w:pPr>
      <w:r>
        <w:rPr>
          <w:sz w:val="24"/>
        </w:rPr>
        <w:t xml:space="preserve">на продовольственное обеспечение,</w:t>
      </w:r>
    </w:p>
    <w:p>
      <w:pPr>
        <w:pStyle w:val="0"/>
        <w:jc w:val="right"/>
      </w:pPr>
      <w:r>
        <w:rPr>
          <w:sz w:val="24"/>
        </w:rPr>
        <w:t xml:space="preserve">организации питания в стационарных</w:t>
      </w:r>
    </w:p>
    <w:p>
      <w:pPr>
        <w:pStyle w:val="0"/>
        <w:jc w:val="right"/>
      </w:pPr>
      <w:r>
        <w:rPr>
          <w:sz w:val="24"/>
        </w:rPr>
        <w:t xml:space="preserve">условиях, в том числе с привлечением</w:t>
      </w:r>
    </w:p>
    <w:p>
      <w:pPr>
        <w:pStyle w:val="0"/>
        <w:jc w:val="right"/>
      </w:pPr>
      <w:r>
        <w:rPr>
          <w:sz w:val="24"/>
        </w:rPr>
        <w:t xml:space="preserve">предприятий общественного питания,</w:t>
      </w:r>
    </w:p>
    <w:p>
      <w:pPr>
        <w:pStyle w:val="0"/>
        <w:jc w:val="right"/>
      </w:pPr>
      <w:r>
        <w:rPr>
          <w:sz w:val="24"/>
        </w:rPr>
        <w:t xml:space="preserve">и в полевых условиях, утвержденному</w:t>
      </w:r>
    </w:p>
    <w:p>
      <w:pPr>
        <w:pStyle w:val="0"/>
        <w:jc w:val="right"/>
      </w:pPr>
      <w:r>
        <w:rPr>
          <w:sz w:val="24"/>
        </w:rPr>
        <w:t xml:space="preserve">приказом МЧС России</w:t>
      </w:r>
    </w:p>
    <w:p>
      <w:pPr>
        <w:pStyle w:val="0"/>
        <w:jc w:val="right"/>
      </w:pPr>
      <w:r>
        <w:rPr>
          <w:sz w:val="24"/>
        </w:rPr>
        <w:t xml:space="preserve">от 3 марта 2026 г. N 143</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9241"/>
        <w:gridCol w:w="4365"/>
      </w:tblGrid>
      <w:tr>
        <w:tc>
          <w:tcPr>
            <w:tcW w:w="9241" w:type="dxa"/>
            <w:tcBorders>
              <w:top w:val="nil"/>
              <w:left w:val="nil"/>
              <w:bottom w:val="nil"/>
              <w:right w:val="nil"/>
            </w:tcBorders>
          </w:tcPr>
          <w:p>
            <w:pPr>
              <w:pStyle w:val="0"/>
            </w:pPr>
            <w:r>
              <w:rPr>
                <w:sz w:val="24"/>
              </w:rPr>
            </w:r>
          </w:p>
        </w:tc>
        <w:tc>
          <w:tcPr>
            <w:tcW w:w="4365" w:type="dxa"/>
            <w:tcBorders>
              <w:top w:val="nil"/>
              <w:left w:val="nil"/>
              <w:bottom w:val="nil"/>
              <w:right w:val="nil"/>
            </w:tcBorders>
          </w:tcPr>
          <w:p>
            <w:pPr>
              <w:pStyle w:val="0"/>
              <w:jc w:val="right"/>
            </w:pPr>
            <w:r>
              <w:rPr>
                <w:sz w:val="24"/>
              </w:rPr>
              <w:t xml:space="preserve">УТВЕРЖДАЮ</w:t>
            </w:r>
          </w:p>
        </w:tc>
      </w:tr>
      <w:tr>
        <w:tc>
          <w:tcPr>
            <w:tcW w:w="9241" w:type="dxa"/>
            <w:tcBorders>
              <w:top w:val="nil"/>
              <w:left w:val="nil"/>
              <w:bottom w:val="nil"/>
              <w:right w:val="nil"/>
            </w:tcBorders>
          </w:tcPr>
          <w:p>
            <w:pPr>
              <w:pStyle w:val="0"/>
            </w:pPr>
            <w:r>
              <w:rPr>
                <w:sz w:val="24"/>
              </w:rPr>
            </w:r>
          </w:p>
        </w:tc>
        <w:tc>
          <w:tcPr>
            <w:tcW w:w="4365" w:type="dxa"/>
            <w:tcBorders>
              <w:top w:val="nil"/>
              <w:left w:val="nil"/>
              <w:bottom w:val="single" w:sz="4"/>
              <w:right w:val="nil"/>
            </w:tcBorders>
          </w:tcPr>
          <w:p>
            <w:pPr>
              <w:pStyle w:val="0"/>
            </w:pPr>
            <w:r>
              <w:rPr>
                <w:sz w:val="24"/>
              </w:rPr>
            </w:r>
          </w:p>
        </w:tc>
      </w:tr>
      <w:tr>
        <w:tc>
          <w:tcPr>
            <w:tcW w:w="9241" w:type="dxa"/>
            <w:tcBorders>
              <w:top w:val="nil"/>
              <w:left w:val="nil"/>
              <w:bottom w:val="nil"/>
              <w:right w:val="nil"/>
            </w:tcBorders>
          </w:tcPr>
          <w:p>
            <w:pPr>
              <w:pStyle w:val="0"/>
            </w:pPr>
            <w:r>
              <w:rPr>
                <w:sz w:val="24"/>
              </w:rPr>
            </w:r>
          </w:p>
        </w:tc>
        <w:tc>
          <w:tcPr>
            <w:tcW w:w="4365" w:type="dxa"/>
            <w:tcBorders>
              <w:top w:val="single" w:sz="4"/>
              <w:left w:val="nil"/>
              <w:bottom w:val="nil"/>
              <w:right w:val="nil"/>
            </w:tcBorders>
          </w:tcPr>
          <w:p>
            <w:pPr>
              <w:pStyle w:val="0"/>
              <w:jc w:val="right"/>
            </w:pPr>
            <w:r>
              <w:rPr>
                <w:sz w:val="24"/>
              </w:rPr>
              <w:t xml:space="preserve">(должность, воинское (специальное) звание, подпись, инициалы, фамилия)</w:t>
            </w:r>
          </w:p>
          <w:p>
            <w:pPr>
              <w:pStyle w:val="0"/>
              <w:jc w:val="right"/>
            </w:pPr>
            <w:r>
              <w:rPr>
                <w:sz w:val="24"/>
              </w:rPr>
              <w:t xml:space="preserve">"__" _____________________ 20__ г.</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3606"/>
      </w:tblGrid>
      <w:tr>
        <w:tc>
          <w:tcPr>
            <w:tcW w:w="13606" w:type="dxa"/>
            <w:tcBorders>
              <w:top w:val="nil"/>
              <w:left w:val="nil"/>
              <w:bottom w:val="nil"/>
              <w:right w:val="nil"/>
            </w:tcBorders>
          </w:tcPr>
          <w:bookmarkStart w:id="1085" w:name="P1085"/>
          <w:bookmarkEnd w:id="1085"/>
          <w:p>
            <w:pPr>
              <w:pStyle w:val="0"/>
              <w:jc w:val="center"/>
            </w:pPr>
            <w:r>
              <w:rPr>
                <w:sz w:val="24"/>
              </w:rPr>
              <w:t xml:space="preserve">Раскладка продуктов</w:t>
            </w:r>
          </w:p>
        </w:tc>
      </w:tr>
      <w:tr>
        <w:tc>
          <w:tcPr>
            <w:tcW w:w="13606" w:type="dxa"/>
            <w:vAlign w:val="bottom"/>
            <w:tcBorders>
              <w:top w:val="nil"/>
              <w:left w:val="nil"/>
              <w:bottom w:val="nil"/>
              <w:right w:val="nil"/>
            </w:tcBorders>
          </w:tcPr>
          <w:p>
            <w:pPr>
              <w:pStyle w:val="0"/>
              <w:jc w:val="center"/>
            </w:pPr>
            <w:r>
              <w:rPr>
                <w:sz w:val="24"/>
              </w:rPr>
              <w:t xml:space="preserve">на время с "__" _______ 20__ г. по "__" _________ 20__ г.</w:t>
            </w:r>
          </w:p>
        </w:tc>
      </w:tr>
      <w:tr>
        <w:tc>
          <w:tcPr>
            <w:tcW w:w="13606" w:type="dxa"/>
            <w:vAlign w:val="bottom"/>
            <w:tcBorders>
              <w:top w:val="nil"/>
              <w:left w:val="nil"/>
              <w:bottom w:val="nil"/>
              <w:right w:val="nil"/>
            </w:tcBorders>
          </w:tcPr>
          <w:p>
            <w:pPr>
              <w:pStyle w:val="0"/>
              <w:jc w:val="center"/>
            </w:pPr>
            <w:r>
              <w:rPr>
                <w:sz w:val="24"/>
              </w:rPr>
              <w:t xml:space="preserve">в __________________________________________</w:t>
            </w:r>
          </w:p>
          <w:p>
            <w:pPr>
              <w:pStyle w:val="0"/>
              <w:jc w:val="center"/>
            </w:pPr>
            <w:r>
              <w:rPr>
                <w:sz w:val="24"/>
              </w:rPr>
              <w:t xml:space="preserve">(наименование организации МЧС России)</w:t>
            </w: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624"/>
        <w:gridCol w:w="794"/>
        <w:gridCol w:w="794"/>
        <w:gridCol w:w="737"/>
        <w:gridCol w:w="504"/>
        <w:gridCol w:w="538"/>
        <w:gridCol w:w="737"/>
        <w:gridCol w:w="567"/>
        <w:gridCol w:w="538"/>
        <w:gridCol w:w="581"/>
        <w:gridCol w:w="480"/>
        <w:gridCol w:w="624"/>
        <w:gridCol w:w="567"/>
        <w:gridCol w:w="737"/>
        <w:gridCol w:w="499"/>
        <w:gridCol w:w="499"/>
        <w:gridCol w:w="500"/>
        <w:gridCol w:w="581"/>
        <w:gridCol w:w="485"/>
        <w:gridCol w:w="510"/>
        <w:gridCol w:w="567"/>
        <w:gridCol w:w="510"/>
        <w:gridCol w:w="504"/>
        <w:gridCol w:w="850"/>
        <w:gridCol w:w="567"/>
        <w:gridCol w:w="624"/>
        <w:gridCol w:w="510"/>
        <w:gridCol w:w="567"/>
        <w:gridCol w:w="567"/>
        <w:gridCol w:w="510"/>
        <w:gridCol w:w="567"/>
        <w:gridCol w:w="720"/>
        <w:gridCol w:w="680"/>
        <w:gridCol w:w="624"/>
      </w:tblGrid>
      <w:tr>
        <w:tc>
          <w:tcPr>
            <w:tcW w:w="1247" w:type="dxa"/>
            <w:vMerge w:val="restart"/>
          </w:tcPr>
          <w:p>
            <w:pPr>
              <w:pStyle w:val="0"/>
              <w:jc w:val="center"/>
            </w:pPr>
            <w:r>
              <w:rPr>
                <w:sz w:val="24"/>
              </w:rPr>
              <w:t xml:space="preserve">День недели и дата</w:t>
            </w:r>
          </w:p>
        </w:tc>
        <w:tc>
          <w:tcPr>
            <w:tcW w:w="624" w:type="dxa"/>
            <w:vMerge w:val="restart"/>
          </w:tcPr>
          <w:p>
            <w:pPr>
              <w:pStyle w:val="0"/>
              <w:jc w:val="center"/>
            </w:pPr>
            <w:r>
              <w:rPr>
                <w:sz w:val="24"/>
              </w:rPr>
              <w:t xml:space="preserve">Прием пищи</w:t>
            </w:r>
          </w:p>
        </w:tc>
        <w:tc>
          <w:tcPr>
            <w:tcW w:w="794" w:type="dxa"/>
            <w:vMerge w:val="restart"/>
          </w:tcPr>
          <w:p>
            <w:pPr>
              <w:pStyle w:val="0"/>
              <w:jc w:val="center"/>
            </w:pPr>
            <w:r>
              <w:rPr>
                <w:sz w:val="24"/>
              </w:rPr>
              <w:t xml:space="preserve">Наименование блюда</w:t>
            </w:r>
          </w:p>
        </w:tc>
        <w:tc>
          <w:tcPr>
            <w:gridSpan w:val="30"/>
            <w:tcW w:w="17541" w:type="dxa"/>
          </w:tcPr>
          <w:p>
            <w:pPr>
              <w:pStyle w:val="0"/>
              <w:jc w:val="center"/>
            </w:pPr>
            <w:r>
              <w:rPr>
                <w:sz w:val="24"/>
              </w:rPr>
              <w:t xml:space="preserve">Наименование продуктов и их масса в граммах на одного человека в сутки по норме N _____</w:t>
            </w:r>
          </w:p>
        </w:tc>
        <w:tc>
          <w:tcPr>
            <w:tcW w:w="680" w:type="dxa"/>
            <w:vMerge w:val="restart"/>
          </w:tcPr>
          <w:p>
            <w:pPr>
              <w:pStyle w:val="0"/>
              <w:jc w:val="center"/>
            </w:pPr>
            <w:r>
              <w:rPr>
                <w:sz w:val="24"/>
              </w:rPr>
              <w:t xml:space="preserve">Общая масса готового блюда, г</w:t>
            </w:r>
          </w:p>
        </w:tc>
        <w:tc>
          <w:tcPr>
            <w:tcW w:w="624" w:type="dxa"/>
            <w:vMerge w:val="restart"/>
          </w:tcPr>
          <w:p>
            <w:pPr>
              <w:pStyle w:val="0"/>
              <w:jc w:val="center"/>
            </w:pPr>
            <w:r>
              <w:rPr>
                <w:sz w:val="24"/>
              </w:rPr>
              <w:t xml:space="preserve">Масса мясных и рыбных порций, г</w:t>
            </w:r>
          </w:p>
        </w:tc>
      </w:tr>
      <w:tr>
        <w:tc>
          <w:tcPr>
            <w:vMerge w:val="continue"/>
          </w:tcPr>
          <w:p/>
        </w:tc>
        <w:tc>
          <w:tcPr>
            <w:vMerge w:val="continue"/>
          </w:tcPr>
          <w:p/>
        </w:tc>
        <w:tc>
          <w:tcPr>
            <w:vMerge w:val="continue"/>
          </w:tcPr>
          <w:p/>
        </w:tc>
        <w:tc>
          <w:tcPr>
            <w:tcW w:w="794" w:type="dxa"/>
            <w:vMerge w:val="restart"/>
          </w:tcPr>
          <w:p>
            <w:pPr>
              <w:pStyle w:val="0"/>
              <w:jc w:val="center"/>
            </w:pPr>
            <w:r>
              <w:rPr>
                <w:sz w:val="24"/>
              </w:rPr>
              <w:t xml:space="preserve">хлеб из смеси ржаной и пшеничной муки 1 сорта</w:t>
            </w:r>
          </w:p>
        </w:tc>
        <w:tc>
          <w:tcPr>
            <w:tcW w:w="737" w:type="dxa"/>
            <w:vMerge w:val="restart"/>
          </w:tcPr>
          <w:p>
            <w:pPr>
              <w:pStyle w:val="0"/>
              <w:jc w:val="center"/>
            </w:pPr>
            <w:r>
              <w:rPr>
                <w:sz w:val="24"/>
              </w:rPr>
              <w:t xml:space="preserve">хлеб белый из пшеничной муки 1 сорта</w:t>
            </w:r>
          </w:p>
        </w:tc>
        <w:tc>
          <w:tcPr>
            <w:tcW w:w="504" w:type="dxa"/>
            <w:vMerge w:val="restart"/>
          </w:tcPr>
          <w:p>
            <w:pPr>
              <w:pStyle w:val="0"/>
              <w:jc w:val="center"/>
            </w:pPr>
            <w:r>
              <w:rPr>
                <w:sz w:val="24"/>
              </w:rPr>
              <w:t xml:space="preserve">мука пшеничная 1 сорта</w:t>
            </w:r>
          </w:p>
        </w:tc>
        <w:tc>
          <w:tcPr>
            <w:tcW w:w="538" w:type="dxa"/>
            <w:vMerge w:val="restart"/>
          </w:tcPr>
          <w:p>
            <w:pPr>
              <w:pStyle w:val="0"/>
              <w:jc w:val="center"/>
            </w:pPr>
            <w:r>
              <w:rPr>
                <w:sz w:val="24"/>
              </w:rPr>
              <w:t xml:space="preserve">крупа разная, бобовые</w:t>
            </w:r>
          </w:p>
        </w:tc>
        <w:tc>
          <w:tcPr>
            <w:tcW w:w="737" w:type="dxa"/>
            <w:vMerge w:val="restart"/>
          </w:tcPr>
          <w:p>
            <w:pPr>
              <w:pStyle w:val="0"/>
              <w:jc w:val="center"/>
            </w:pPr>
            <w:r>
              <w:rPr>
                <w:sz w:val="24"/>
              </w:rPr>
              <w:t xml:space="preserve">макаронные изделия высшего сорта</w:t>
            </w:r>
          </w:p>
        </w:tc>
        <w:tc>
          <w:tcPr>
            <w:tcW w:w="567" w:type="dxa"/>
            <w:vMerge w:val="restart"/>
          </w:tcPr>
          <w:p>
            <w:pPr>
              <w:pStyle w:val="0"/>
              <w:jc w:val="center"/>
            </w:pPr>
            <w:r>
              <w:rPr>
                <w:sz w:val="24"/>
              </w:rPr>
              <w:t xml:space="preserve">мясо</w:t>
            </w:r>
          </w:p>
        </w:tc>
        <w:tc>
          <w:tcPr>
            <w:tcW w:w="538" w:type="dxa"/>
            <w:vMerge w:val="restart"/>
          </w:tcPr>
          <w:p>
            <w:pPr>
              <w:pStyle w:val="0"/>
              <w:jc w:val="center"/>
            </w:pPr>
            <w:r>
              <w:rPr>
                <w:sz w:val="24"/>
              </w:rPr>
              <w:t xml:space="preserve">рыба потрошеная без головы</w:t>
            </w:r>
          </w:p>
        </w:tc>
        <w:tc>
          <w:tcPr>
            <w:tcW w:w="581" w:type="dxa"/>
            <w:vMerge w:val="restart"/>
          </w:tcPr>
          <w:p>
            <w:pPr>
              <w:pStyle w:val="0"/>
              <w:jc w:val="center"/>
            </w:pPr>
            <w:r>
              <w:rPr>
                <w:sz w:val="24"/>
              </w:rPr>
              <w:t xml:space="preserve">масло растительное</w:t>
            </w:r>
          </w:p>
        </w:tc>
        <w:tc>
          <w:tcPr>
            <w:tcW w:w="480" w:type="dxa"/>
            <w:vMerge w:val="restart"/>
          </w:tcPr>
          <w:p>
            <w:pPr>
              <w:pStyle w:val="0"/>
              <w:jc w:val="center"/>
            </w:pPr>
            <w:r>
              <w:rPr>
                <w:sz w:val="24"/>
              </w:rPr>
              <w:t xml:space="preserve">масло сливочное</w:t>
            </w:r>
          </w:p>
        </w:tc>
        <w:tc>
          <w:tcPr>
            <w:tcW w:w="624" w:type="dxa"/>
            <w:vMerge w:val="restart"/>
          </w:tcPr>
          <w:p>
            <w:pPr>
              <w:pStyle w:val="0"/>
              <w:jc w:val="center"/>
            </w:pPr>
            <w:r>
              <w:rPr>
                <w:sz w:val="24"/>
              </w:rPr>
              <w:t xml:space="preserve">молоко коровье</w:t>
            </w:r>
          </w:p>
        </w:tc>
        <w:tc>
          <w:tcPr>
            <w:tcW w:w="567" w:type="dxa"/>
            <w:vMerge w:val="restart"/>
          </w:tcPr>
          <w:p>
            <w:pPr>
              <w:pStyle w:val="0"/>
              <w:jc w:val="center"/>
            </w:pPr>
            <w:r>
              <w:rPr>
                <w:sz w:val="24"/>
              </w:rPr>
              <w:t xml:space="preserve">яйцо куриное</w:t>
            </w:r>
          </w:p>
        </w:tc>
        <w:tc>
          <w:tcPr>
            <w:tcW w:w="737" w:type="dxa"/>
            <w:vMerge w:val="restart"/>
          </w:tcPr>
          <w:p>
            <w:pPr>
              <w:pStyle w:val="0"/>
              <w:jc w:val="center"/>
            </w:pPr>
            <w:r>
              <w:rPr>
                <w:sz w:val="24"/>
              </w:rPr>
              <w:t xml:space="preserve">сыр сычужный твердый</w:t>
            </w:r>
          </w:p>
        </w:tc>
        <w:tc>
          <w:tcPr>
            <w:tcW w:w="499" w:type="dxa"/>
            <w:vMerge w:val="restart"/>
          </w:tcPr>
          <w:p>
            <w:pPr>
              <w:pStyle w:val="0"/>
              <w:jc w:val="center"/>
            </w:pPr>
            <w:r>
              <w:rPr>
                <w:sz w:val="24"/>
              </w:rPr>
              <w:t xml:space="preserve">сахар</w:t>
            </w:r>
          </w:p>
        </w:tc>
        <w:tc>
          <w:tcPr>
            <w:tcW w:w="499" w:type="dxa"/>
            <w:vMerge w:val="restart"/>
          </w:tcPr>
          <w:p>
            <w:pPr>
              <w:pStyle w:val="0"/>
              <w:jc w:val="center"/>
            </w:pPr>
            <w:r>
              <w:rPr>
                <w:sz w:val="24"/>
              </w:rPr>
              <w:t xml:space="preserve">соль</w:t>
            </w:r>
          </w:p>
        </w:tc>
        <w:tc>
          <w:tcPr>
            <w:tcW w:w="500" w:type="dxa"/>
            <w:vMerge w:val="restart"/>
          </w:tcPr>
          <w:p>
            <w:pPr>
              <w:pStyle w:val="0"/>
              <w:jc w:val="center"/>
            </w:pPr>
            <w:r>
              <w:rPr>
                <w:sz w:val="24"/>
              </w:rPr>
              <w:t xml:space="preserve">чай</w:t>
            </w:r>
          </w:p>
        </w:tc>
        <w:tc>
          <w:tcPr>
            <w:tcW w:w="581" w:type="dxa"/>
            <w:vMerge w:val="restart"/>
          </w:tcPr>
          <w:p>
            <w:pPr>
              <w:pStyle w:val="0"/>
              <w:jc w:val="center"/>
            </w:pPr>
            <w:r>
              <w:rPr>
                <w:sz w:val="24"/>
              </w:rPr>
              <w:t xml:space="preserve">кофе растворимый</w:t>
            </w:r>
          </w:p>
        </w:tc>
        <w:tc>
          <w:tcPr>
            <w:gridSpan w:val="6"/>
            <w:tcW w:w="3426" w:type="dxa"/>
          </w:tcPr>
          <w:p>
            <w:pPr>
              <w:pStyle w:val="0"/>
              <w:jc w:val="center"/>
            </w:pPr>
            <w:r>
              <w:rPr>
                <w:sz w:val="24"/>
              </w:rPr>
              <w:t xml:space="preserve">картофель и овощи</w:t>
            </w:r>
          </w:p>
        </w:tc>
        <w:tc>
          <w:tcPr>
            <w:tcW w:w="567" w:type="dxa"/>
            <w:vMerge w:val="restart"/>
          </w:tcPr>
          <w:p>
            <w:pPr>
              <w:pStyle w:val="0"/>
              <w:jc w:val="center"/>
            </w:pPr>
            <w:r>
              <w:rPr>
                <w:sz w:val="24"/>
              </w:rPr>
              <w:t xml:space="preserve">томат-паста</w:t>
            </w:r>
          </w:p>
        </w:tc>
        <w:tc>
          <w:tcPr>
            <w:tcW w:w="624" w:type="dxa"/>
            <w:vMerge w:val="restart"/>
          </w:tcPr>
          <w:p>
            <w:pPr>
              <w:pStyle w:val="0"/>
              <w:jc w:val="center"/>
            </w:pPr>
            <w:r>
              <w:rPr>
                <w:sz w:val="24"/>
              </w:rPr>
              <w:t xml:space="preserve">лавровый лист</w:t>
            </w:r>
          </w:p>
        </w:tc>
        <w:tc>
          <w:tcPr>
            <w:tcW w:w="510" w:type="dxa"/>
            <w:vMerge w:val="restart"/>
          </w:tcPr>
          <w:p>
            <w:pPr>
              <w:pStyle w:val="0"/>
              <w:jc w:val="center"/>
            </w:pPr>
            <w:r>
              <w:rPr>
                <w:sz w:val="24"/>
              </w:rPr>
              <w:t xml:space="preserve">перец</w:t>
            </w:r>
          </w:p>
        </w:tc>
        <w:tc>
          <w:tcPr>
            <w:tcW w:w="567" w:type="dxa"/>
            <w:vMerge w:val="restart"/>
          </w:tcPr>
          <w:p>
            <w:pPr>
              <w:pStyle w:val="0"/>
              <w:jc w:val="center"/>
            </w:pPr>
            <w:r>
              <w:rPr>
                <w:sz w:val="24"/>
              </w:rPr>
              <w:t xml:space="preserve">горчичный порошок</w:t>
            </w:r>
          </w:p>
        </w:tc>
        <w:tc>
          <w:tcPr>
            <w:tcW w:w="567" w:type="dxa"/>
            <w:vMerge w:val="restart"/>
          </w:tcPr>
          <w:p>
            <w:pPr>
              <w:pStyle w:val="0"/>
              <w:jc w:val="center"/>
            </w:pPr>
            <w:r>
              <w:rPr>
                <w:sz w:val="24"/>
              </w:rPr>
              <w:t xml:space="preserve">дрожжи</w:t>
            </w:r>
          </w:p>
        </w:tc>
        <w:tc>
          <w:tcPr>
            <w:tcW w:w="510" w:type="dxa"/>
            <w:vMerge w:val="restart"/>
          </w:tcPr>
          <w:p>
            <w:pPr>
              <w:pStyle w:val="0"/>
              <w:jc w:val="center"/>
            </w:pPr>
            <w:r>
              <w:rPr>
                <w:sz w:val="24"/>
              </w:rPr>
              <w:t xml:space="preserve">уксус</w:t>
            </w:r>
          </w:p>
        </w:tc>
        <w:tc>
          <w:tcPr>
            <w:tcW w:w="567" w:type="dxa"/>
            <w:vMerge w:val="restart"/>
          </w:tcPr>
          <w:p>
            <w:pPr>
              <w:pStyle w:val="0"/>
              <w:jc w:val="center"/>
            </w:pPr>
            <w:r>
              <w:rPr>
                <w:sz w:val="24"/>
              </w:rPr>
              <w:t xml:space="preserve">соки плодовые и ягодные</w:t>
            </w:r>
          </w:p>
        </w:tc>
        <w:tc>
          <w:tcPr>
            <w:tcW w:w="720" w:type="dxa"/>
            <w:vMerge w:val="restart"/>
          </w:tcPr>
          <w:p>
            <w:pPr>
              <w:pStyle w:val="0"/>
              <w:jc w:val="center"/>
            </w:pPr>
            <w:r>
              <w:rPr>
                <w:sz w:val="24"/>
              </w:rPr>
              <w:t xml:space="preserve">поливитаминный препарат</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485" w:type="dxa"/>
          </w:tcPr>
          <w:p>
            <w:pPr>
              <w:pStyle w:val="0"/>
              <w:jc w:val="center"/>
            </w:pPr>
            <w:r>
              <w:rPr>
                <w:sz w:val="24"/>
              </w:rPr>
              <w:t xml:space="preserve">картофель</w:t>
            </w:r>
          </w:p>
        </w:tc>
        <w:tc>
          <w:tcPr>
            <w:tcW w:w="510" w:type="dxa"/>
          </w:tcPr>
          <w:p>
            <w:pPr>
              <w:pStyle w:val="0"/>
              <w:jc w:val="center"/>
            </w:pPr>
            <w:r>
              <w:rPr>
                <w:sz w:val="24"/>
              </w:rPr>
              <w:t xml:space="preserve">капуста</w:t>
            </w:r>
          </w:p>
        </w:tc>
        <w:tc>
          <w:tcPr>
            <w:tcW w:w="567" w:type="dxa"/>
          </w:tcPr>
          <w:p>
            <w:pPr>
              <w:pStyle w:val="0"/>
              <w:jc w:val="center"/>
            </w:pPr>
            <w:r>
              <w:rPr>
                <w:sz w:val="24"/>
              </w:rPr>
              <w:t xml:space="preserve">свекла</w:t>
            </w:r>
          </w:p>
        </w:tc>
        <w:tc>
          <w:tcPr>
            <w:tcW w:w="510" w:type="dxa"/>
          </w:tcPr>
          <w:p>
            <w:pPr>
              <w:pStyle w:val="0"/>
              <w:jc w:val="center"/>
            </w:pPr>
            <w:r>
              <w:rPr>
                <w:sz w:val="24"/>
              </w:rPr>
              <w:t xml:space="preserve">морковь</w:t>
            </w:r>
          </w:p>
        </w:tc>
        <w:tc>
          <w:tcPr>
            <w:tcW w:w="504" w:type="dxa"/>
          </w:tcPr>
          <w:p>
            <w:pPr>
              <w:pStyle w:val="0"/>
              <w:jc w:val="center"/>
            </w:pPr>
            <w:r>
              <w:rPr>
                <w:sz w:val="24"/>
              </w:rPr>
              <w:t xml:space="preserve">лук</w:t>
            </w:r>
          </w:p>
        </w:tc>
        <w:tc>
          <w:tcPr>
            <w:tcW w:w="850" w:type="dxa"/>
          </w:tcPr>
          <w:p>
            <w:pPr>
              <w:pStyle w:val="0"/>
              <w:jc w:val="center"/>
            </w:pPr>
            <w:r>
              <w:rPr>
                <w:sz w:val="24"/>
              </w:rPr>
              <w:t xml:space="preserve">огурцы, помидоры, тыква, кабачки</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247" w:type="dxa"/>
            <w:vAlign w:val="center"/>
            <w:vMerge w:val="restart"/>
          </w:tcPr>
          <w:p>
            <w:pPr>
              <w:pStyle w:val="0"/>
              <w:jc w:val="center"/>
            </w:pPr>
            <w:r>
              <w:rPr>
                <w:sz w:val="24"/>
              </w:rPr>
              <w:t xml:space="preserve">"__" ________ 20__ г.</w:t>
            </w:r>
          </w:p>
        </w:tc>
        <w:tc>
          <w:tcPr>
            <w:tcW w:w="624" w:type="dxa"/>
            <w:vAlign w:val="center"/>
          </w:tcPr>
          <w:p>
            <w:pPr>
              <w:pStyle w:val="0"/>
              <w:jc w:val="center"/>
            </w:pPr>
            <w:r>
              <w:rPr>
                <w:sz w:val="24"/>
              </w:rPr>
              <w:t xml:space="preserve">завтрак</w:t>
            </w:r>
          </w:p>
        </w:tc>
        <w:tc>
          <w:tcPr>
            <w:tcW w:w="794"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04" w:type="dxa"/>
          </w:tcPr>
          <w:p>
            <w:pPr>
              <w:pStyle w:val="0"/>
            </w:pPr>
            <w:r>
              <w:rPr>
                <w:sz w:val="24"/>
              </w:rPr>
            </w:r>
          </w:p>
        </w:tc>
        <w:tc>
          <w:tcPr>
            <w:tcW w:w="538"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538" w:type="dxa"/>
          </w:tcPr>
          <w:p>
            <w:pPr>
              <w:pStyle w:val="0"/>
            </w:pPr>
            <w:r>
              <w:rPr>
                <w:sz w:val="24"/>
              </w:rPr>
            </w:r>
          </w:p>
        </w:tc>
        <w:tc>
          <w:tcPr>
            <w:tcW w:w="581" w:type="dxa"/>
          </w:tcPr>
          <w:p>
            <w:pPr>
              <w:pStyle w:val="0"/>
            </w:pPr>
            <w:r>
              <w:rPr>
                <w:sz w:val="24"/>
              </w:rPr>
            </w:r>
          </w:p>
        </w:tc>
        <w:tc>
          <w:tcPr>
            <w:tcW w:w="480" w:type="dxa"/>
          </w:tcPr>
          <w:p>
            <w:pPr>
              <w:pStyle w:val="0"/>
            </w:pPr>
            <w:r>
              <w:rPr>
                <w:sz w:val="24"/>
              </w:rPr>
            </w:r>
          </w:p>
        </w:tc>
        <w:tc>
          <w:tcPr>
            <w:tcW w:w="624" w:type="dxa"/>
          </w:tcPr>
          <w:p>
            <w:pPr>
              <w:pStyle w:val="0"/>
            </w:pPr>
            <w:r>
              <w:rPr>
                <w:sz w:val="24"/>
              </w:rPr>
            </w:r>
          </w:p>
        </w:tc>
        <w:tc>
          <w:tcPr>
            <w:tcW w:w="567" w:type="dxa"/>
          </w:tcPr>
          <w:p>
            <w:pPr>
              <w:pStyle w:val="0"/>
            </w:pPr>
            <w:r>
              <w:rPr>
                <w:sz w:val="24"/>
              </w:rPr>
            </w:r>
          </w:p>
        </w:tc>
        <w:tc>
          <w:tcPr>
            <w:tcW w:w="737" w:type="dxa"/>
          </w:tcPr>
          <w:p>
            <w:pPr>
              <w:pStyle w:val="0"/>
            </w:pPr>
            <w:r>
              <w:rPr>
                <w:sz w:val="24"/>
              </w:rPr>
            </w:r>
          </w:p>
        </w:tc>
        <w:tc>
          <w:tcPr>
            <w:tcW w:w="499" w:type="dxa"/>
          </w:tcPr>
          <w:p>
            <w:pPr>
              <w:pStyle w:val="0"/>
            </w:pPr>
            <w:r>
              <w:rPr>
                <w:sz w:val="24"/>
              </w:rPr>
            </w:r>
          </w:p>
        </w:tc>
        <w:tc>
          <w:tcPr>
            <w:tcW w:w="499" w:type="dxa"/>
          </w:tcPr>
          <w:p>
            <w:pPr>
              <w:pStyle w:val="0"/>
            </w:pPr>
            <w:r>
              <w:rPr>
                <w:sz w:val="24"/>
              </w:rPr>
            </w:r>
          </w:p>
        </w:tc>
        <w:tc>
          <w:tcPr>
            <w:tcW w:w="500" w:type="dxa"/>
          </w:tcPr>
          <w:p>
            <w:pPr>
              <w:pStyle w:val="0"/>
            </w:pPr>
            <w:r>
              <w:rPr>
                <w:sz w:val="24"/>
              </w:rPr>
            </w:r>
          </w:p>
        </w:tc>
        <w:tc>
          <w:tcPr>
            <w:tcW w:w="581" w:type="dxa"/>
          </w:tcPr>
          <w:p>
            <w:pPr>
              <w:pStyle w:val="0"/>
            </w:pPr>
            <w:r>
              <w:rPr>
                <w:sz w:val="24"/>
              </w:rPr>
            </w:r>
          </w:p>
        </w:tc>
        <w:tc>
          <w:tcPr>
            <w:tcW w:w="485"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04" w:type="dxa"/>
          </w:tcPr>
          <w:p>
            <w:pPr>
              <w:pStyle w:val="0"/>
            </w:pPr>
            <w:r>
              <w:rPr>
                <w:sz w:val="24"/>
              </w:rPr>
            </w:r>
          </w:p>
        </w:tc>
        <w:tc>
          <w:tcPr>
            <w:tcW w:w="850"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720" w:type="dxa"/>
          </w:tcPr>
          <w:p>
            <w:pPr>
              <w:pStyle w:val="0"/>
            </w:pPr>
            <w:r>
              <w:rPr>
                <w:sz w:val="24"/>
              </w:rPr>
            </w:r>
          </w:p>
        </w:tc>
        <w:tc>
          <w:tcPr>
            <w:tcW w:w="680" w:type="dxa"/>
          </w:tcPr>
          <w:p>
            <w:pPr>
              <w:pStyle w:val="0"/>
            </w:pPr>
            <w:r>
              <w:rPr>
                <w:sz w:val="24"/>
              </w:rPr>
            </w:r>
          </w:p>
        </w:tc>
        <w:tc>
          <w:tcPr>
            <w:tcW w:w="624" w:type="dxa"/>
          </w:tcPr>
          <w:p>
            <w:pPr>
              <w:pStyle w:val="0"/>
            </w:pPr>
            <w:r>
              <w:rPr>
                <w:sz w:val="24"/>
              </w:rPr>
            </w:r>
          </w:p>
        </w:tc>
      </w:tr>
      <w:tr>
        <w:tc>
          <w:tcPr>
            <w:vMerge w:val="continue"/>
          </w:tcPr>
          <w:p/>
        </w:tc>
        <w:tc>
          <w:tcPr>
            <w:tcW w:w="624" w:type="dxa"/>
            <w:vAlign w:val="center"/>
          </w:tcPr>
          <w:p>
            <w:pPr>
              <w:pStyle w:val="0"/>
              <w:jc w:val="center"/>
            </w:pPr>
            <w:r>
              <w:rPr>
                <w:sz w:val="24"/>
              </w:rPr>
              <w:t xml:space="preserve">обед</w:t>
            </w:r>
          </w:p>
        </w:tc>
        <w:tc>
          <w:tcPr>
            <w:tcW w:w="794"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04" w:type="dxa"/>
          </w:tcPr>
          <w:p>
            <w:pPr>
              <w:pStyle w:val="0"/>
            </w:pPr>
            <w:r>
              <w:rPr>
                <w:sz w:val="24"/>
              </w:rPr>
            </w:r>
          </w:p>
        </w:tc>
        <w:tc>
          <w:tcPr>
            <w:tcW w:w="538"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538" w:type="dxa"/>
          </w:tcPr>
          <w:p>
            <w:pPr>
              <w:pStyle w:val="0"/>
            </w:pPr>
            <w:r>
              <w:rPr>
                <w:sz w:val="24"/>
              </w:rPr>
            </w:r>
          </w:p>
        </w:tc>
        <w:tc>
          <w:tcPr>
            <w:tcW w:w="581" w:type="dxa"/>
          </w:tcPr>
          <w:p>
            <w:pPr>
              <w:pStyle w:val="0"/>
            </w:pPr>
            <w:r>
              <w:rPr>
                <w:sz w:val="24"/>
              </w:rPr>
            </w:r>
          </w:p>
        </w:tc>
        <w:tc>
          <w:tcPr>
            <w:tcW w:w="480" w:type="dxa"/>
          </w:tcPr>
          <w:p>
            <w:pPr>
              <w:pStyle w:val="0"/>
            </w:pPr>
            <w:r>
              <w:rPr>
                <w:sz w:val="24"/>
              </w:rPr>
            </w:r>
          </w:p>
        </w:tc>
        <w:tc>
          <w:tcPr>
            <w:tcW w:w="624" w:type="dxa"/>
          </w:tcPr>
          <w:p>
            <w:pPr>
              <w:pStyle w:val="0"/>
            </w:pPr>
            <w:r>
              <w:rPr>
                <w:sz w:val="24"/>
              </w:rPr>
            </w:r>
          </w:p>
        </w:tc>
        <w:tc>
          <w:tcPr>
            <w:tcW w:w="567" w:type="dxa"/>
          </w:tcPr>
          <w:p>
            <w:pPr>
              <w:pStyle w:val="0"/>
            </w:pPr>
            <w:r>
              <w:rPr>
                <w:sz w:val="24"/>
              </w:rPr>
            </w:r>
          </w:p>
        </w:tc>
        <w:tc>
          <w:tcPr>
            <w:tcW w:w="737" w:type="dxa"/>
          </w:tcPr>
          <w:p>
            <w:pPr>
              <w:pStyle w:val="0"/>
            </w:pPr>
            <w:r>
              <w:rPr>
                <w:sz w:val="24"/>
              </w:rPr>
            </w:r>
          </w:p>
        </w:tc>
        <w:tc>
          <w:tcPr>
            <w:tcW w:w="499" w:type="dxa"/>
          </w:tcPr>
          <w:p>
            <w:pPr>
              <w:pStyle w:val="0"/>
            </w:pPr>
            <w:r>
              <w:rPr>
                <w:sz w:val="24"/>
              </w:rPr>
            </w:r>
          </w:p>
        </w:tc>
        <w:tc>
          <w:tcPr>
            <w:tcW w:w="499" w:type="dxa"/>
          </w:tcPr>
          <w:p>
            <w:pPr>
              <w:pStyle w:val="0"/>
            </w:pPr>
            <w:r>
              <w:rPr>
                <w:sz w:val="24"/>
              </w:rPr>
            </w:r>
          </w:p>
        </w:tc>
        <w:tc>
          <w:tcPr>
            <w:tcW w:w="500" w:type="dxa"/>
          </w:tcPr>
          <w:p>
            <w:pPr>
              <w:pStyle w:val="0"/>
            </w:pPr>
            <w:r>
              <w:rPr>
                <w:sz w:val="24"/>
              </w:rPr>
            </w:r>
          </w:p>
        </w:tc>
        <w:tc>
          <w:tcPr>
            <w:tcW w:w="581" w:type="dxa"/>
          </w:tcPr>
          <w:p>
            <w:pPr>
              <w:pStyle w:val="0"/>
            </w:pPr>
            <w:r>
              <w:rPr>
                <w:sz w:val="24"/>
              </w:rPr>
            </w:r>
          </w:p>
        </w:tc>
        <w:tc>
          <w:tcPr>
            <w:tcW w:w="485"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04" w:type="dxa"/>
          </w:tcPr>
          <w:p>
            <w:pPr>
              <w:pStyle w:val="0"/>
            </w:pPr>
            <w:r>
              <w:rPr>
                <w:sz w:val="24"/>
              </w:rPr>
            </w:r>
          </w:p>
        </w:tc>
        <w:tc>
          <w:tcPr>
            <w:tcW w:w="850"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720" w:type="dxa"/>
          </w:tcPr>
          <w:p>
            <w:pPr>
              <w:pStyle w:val="0"/>
            </w:pPr>
            <w:r>
              <w:rPr>
                <w:sz w:val="24"/>
              </w:rPr>
            </w:r>
          </w:p>
        </w:tc>
        <w:tc>
          <w:tcPr>
            <w:tcW w:w="680" w:type="dxa"/>
          </w:tcPr>
          <w:p>
            <w:pPr>
              <w:pStyle w:val="0"/>
            </w:pPr>
            <w:r>
              <w:rPr>
                <w:sz w:val="24"/>
              </w:rPr>
            </w:r>
          </w:p>
        </w:tc>
        <w:tc>
          <w:tcPr>
            <w:tcW w:w="624" w:type="dxa"/>
          </w:tcPr>
          <w:p>
            <w:pPr>
              <w:pStyle w:val="0"/>
            </w:pPr>
            <w:r>
              <w:rPr>
                <w:sz w:val="24"/>
              </w:rPr>
            </w:r>
          </w:p>
        </w:tc>
      </w:tr>
      <w:tr>
        <w:tc>
          <w:tcPr>
            <w:vMerge w:val="continue"/>
          </w:tcPr>
          <w:p/>
        </w:tc>
        <w:tc>
          <w:tcPr>
            <w:tcW w:w="624" w:type="dxa"/>
            <w:vAlign w:val="center"/>
          </w:tcPr>
          <w:p>
            <w:pPr>
              <w:pStyle w:val="0"/>
              <w:jc w:val="center"/>
            </w:pPr>
            <w:r>
              <w:rPr>
                <w:sz w:val="24"/>
              </w:rPr>
              <w:t xml:space="preserve">ужин</w:t>
            </w:r>
          </w:p>
        </w:tc>
        <w:tc>
          <w:tcPr>
            <w:tcW w:w="794"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04" w:type="dxa"/>
          </w:tcPr>
          <w:p>
            <w:pPr>
              <w:pStyle w:val="0"/>
            </w:pPr>
            <w:r>
              <w:rPr>
                <w:sz w:val="24"/>
              </w:rPr>
            </w:r>
          </w:p>
        </w:tc>
        <w:tc>
          <w:tcPr>
            <w:tcW w:w="538"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538" w:type="dxa"/>
          </w:tcPr>
          <w:p>
            <w:pPr>
              <w:pStyle w:val="0"/>
            </w:pPr>
            <w:r>
              <w:rPr>
                <w:sz w:val="24"/>
              </w:rPr>
            </w:r>
          </w:p>
        </w:tc>
        <w:tc>
          <w:tcPr>
            <w:tcW w:w="581" w:type="dxa"/>
          </w:tcPr>
          <w:p>
            <w:pPr>
              <w:pStyle w:val="0"/>
            </w:pPr>
            <w:r>
              <w:rPr>
                <w:sz w:val="24"/>
              </w:rPr>
            </w:r>
          </w:p>
        </w:tc>
        <w:tc>
          <w:tcPr>
            <w:tcW w:w="480" w:type="dxa"/>
          </w:tcPr>
          <w:p>
            <w:pPr>
              <w:pStyle w:val="0"/>
            </w:pPr>
            <w:r>
              <w:rPr>
                <w:sz w:val="24"/>
              </w:rPr>
            </w:r>
          </w:p>
        </w:tc>
        <w:tc>
          <w:tcPr>
            <w:tcW w:w="624" w:type="dxa"/>
          </w:tcPr>
          <w:p>
            <w:pPr>
              <w:pStyle w:val="0"/>
            </w:pPr>
            <w:r>
              <w:rPr>
                <w:sz w:val="24"/>
              </w:rPr>
            </w:r>
          </w:p>
        </w:tc>
        <w:tc>
          <w:tcPr>
            <w:tcW w:w="567" w:type="dxa"/>
          </w:tcPr>
          <w:p>
            <w:pPr>
              <w:pStyle w:val="0"/>
            </w:pPr>
            <w:r>
              <w:rPr>
                <w:sz w:val="24"/>
              </w:rPr>
            </w:r>
          </w:p>
        </w:tc>
        <w:tc>
          <w:tcPr>
            <w:tcW w:w="737" w:type="dxa"/>
          </w:tcPr>
          <w:p>
            <w:pPr>
              <w:pStyle w:val="0"/>
            </w:pPr>
            <w:r>
              <w:rPr>
                <w:sz w:val="24"/>
              </w:rPr>
            </w:r>
          </w:p>
        </w:tc>
        <w:tc>
          <w:tcPr>
            <w:tcW w:w="499" w:type="dxa"/>
          </w:tcPr>
          <w:p>
            <w:pPr>
              <w:pStyle w:val="0"/>
            </w:pPr>
            <w:r>
              <w:rPr>
                <w:sz w:val="24"/>
              </w:rPr>
            </w:r>
          </w:p>
        </w:tc>
        <w:tc>
          <w:tcPr>
            <w:tcW w:w="499" w:type="dxa"/>
          </w:tcPr>
          <w:p>
            <w:pPr>
              <w:pStyle w:val="0"/>
            </w:pPr>
            <w:r>
              <w:rPr>
                <w:sz w:val="24"/>
              </w:rPr>
            </w:r>
          </w:p>
        </w:tc>
        <w:tc>
          <w:tcPr>
            <w:tcW w:w="500" w:type="dxa"/>
          </w:tcPr>
          <w:p>
            <w:pPr>
              <w:pStyle w:val="0"/>
            </w:pPr>
            <w:r>
              <w:rPr>
                <w:sz w:val="24"/>
              </w:rPr>
            </w:r>
          </w:p>
        </w:tc>
        <w:tc>
          <w:tcPr>
            <w:tcW w:w="581" w:type="dxa"/>
          </w:tcPr>
          <w:p>
            <w:pPr>
              <w:pStyle w:val="0"/>
            </w:pPr>
            <w:r>
              <w:rPr>
                <w:sz w:val="24"/>
              </w:rPr>
            </w:r>
          </w:p>
        </w:tc>
        <w:tc>
          <w:tcPr>
            <w:tcW w:w="485"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04" w:type="dxa"/>
          </w:tcPr>
          <w:p>
            <w:pPr>
              <w:pStyle w:val="0"/>
            </w:pPr>
            <w:r>
              <w:rPr>
                <w:sz w:val="24"/>
              </w:rPr>
            </w:r>
          </w:p>
        </w:tc>
        <w:tc>
          <w:tcPr>
            <w:tcW w:w="850"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720" w:type="dxa"/>
          </w:tcPr>
          <w:p>
            <w:pPr>
              <w:pStyle w:val="0"/>
            </w:pPr>
            <w:r>
              <w:rPr>
                <w:sz w:val="24"/>
              </w:rPr>
            </w:r>
          </w:p>
        </w:tc>
        <w:tc>
          <w:tcPr>
            <w:tcW w:w="680" w:type="dxa"/>
          </w:tcPr>
          <w:p>
            <w:pPr>
              <w:pStyle w:val="0"/>
            </w:pPr>
            <w:r>
              <w:rPr>
                <w:sz w:val="24"/>
              </w:rPr>
            </w:r>
          </w:p>
        </w:tc>
        <w:tc>
          <w:tcPr>
            <w:tcW w:w="624" w:type="dxa"/>
          </w:tcPr>
          <w:p>
            <w:pPr>
              <w:pStyle w:val="0"/>
            </w:pPr>
            <w:r>
              <w:rPr>
                <w:sz w:val="24"/>
              </w:rPr>
            </w:r>
          </w:p>
        </w:tc>
      </w:tr>
      <w:tr>
        <w:tc>
          <w:tcPr>
            <w:gridSpan w:val="3"/>
            <w:tcW w:w="2665" w:type="dxa"/>
          </w:tcPr>
          <w:p>
            <w:pPr>
              <w:pStyle w:val="0"/>
              <w:jc w:val="center"/>
            </w:pPr>
            <w:r>
              <w:rPr>
                <w:sz w:val="24"/>
              </w:rPr>
              <w:t xml:space="preserve">Итого за день:</w:t>
            </w:r>
          </w:p>
        </w:tc>
        <w:tc>
          <w:tcPr>
            <w:tcW w:w="794" w:type="dxa"/>
          </w:tcPr>
          <w:p>
            <w:pPr>
              <w:pStyle w:val="0"/>
            </w:pPr>
            <w:r>
              <w:rPr>
                <w:sz w:val="24"/>
              </w:rPr>
            </w:r>
          </w:p>
        </w:tc>
        <w:tc>
          <w:tcPr>
            <w:tcW w:w="737" w:type="dxa"/>
          </w:tcPr>
          <w:p>
            <w:pPr>
              <w:pStyle w:val="0"/>
            </w:pPr>
            <w:r>
              <w:rPr>
                <w:sz w:val="24"/>
              </w:rPr>
            </w:r>
          </w:p>
        </w:tc>
        <w:tc>
          <w:tcPr>
            <w:tcW w:w="504" w:type="dxa"/>
          </w:tcPr>
          <w:p>
            <w:pPr>
              <w:pStyle w:val="0"/>
            </w:pPr>
            <w:r>
              <w:rPr>
                <w:sz w:val="24"/>
              </w:rPr>
            </w:r>
          </w:p>
        </w:tc>
        <w:tc>
          <w:tcPr>
            <w:tcW w:w="538"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538" w:type="dxa"/>
          </w:tcPr>
          <w:p>
            <w:pPr>
              <w:pStyle w:val="0"/>
            </w:pPr>
            <w:r>
              <w:rPr>
                <w:sz w:val="24"/>
              </w:rPr>
            </w:r>
          </w:p>
        </w:tc>
        <w:tc>
          <w:tcPr>
            <w:tcW w:w="581" w:type="dxa"/>
          </w:tcPr>
          <w:p>
            <w:pPr>
              <w:pStyle w:val="0"/>
            </w:pPr>
            <w:r>
              <w:rPr>
                <w:sz w:val="24"/>
              </w:rPr>
            </w:r>
          </w:p>
        </w:tc>
        <w:tc>
          <w:tcPr>
            <w:tcW w:w="480" w:type="dxa"/>
          </w:tcPr>
          <w:p>
            <w:pPr>
              <w:pStyle w:val="0"/>
            </w:pPr>
            <w:r>
              <w:rPr>
                <w:sz w:val="24"/>
              </w:rPr>
            </w:r>
          </w:p>
        </w:tc>
        <w:tc>
          <w:tcPr>
            <w:tcW w:w="624" w:type="dxa"/>
          </w:tcPr>
          <w:p>
            <w:pPr>
              <w:pStyle w:val="0"/>
            </w:pPr>
            <w:r>
              <w:rPr>
                <w:sz w:val="24"/>
              </w:rPr>
            </w:r>
          </w:p>
        </w:tc>
        <w:tc>
          <w:tcPr>
            <w:tcW w:w="567" w:type="dxa"/>
          </w:tcPr>
          <w:p>
            <w:pPr>
              <w:pStyle w:val="0"/>
            </w:pPr>
            <w:r>
              <w:rPr>
                <w:sz w:val="24"/>
              </w:rPr>
            </w:r>
          </w:p>
        </w:tc>
        <w:tc>
          <w:tcPr>
            <w:tcW w:w="737" w:type="dxa"/>
          </w:tcPr>
          <w:p>
            <w:pPr>
              <w:pStyle w:val="0"/>
            </w:pPr>
            <w:r>
              <w:rPr>
                <w:sz w:val="24"/>
              </w:rPr>
            </w:r>
          </w:p>
        </w:tc>
        <w:tc>
          <w:tcPr>
            <w:tcW w:w="499" w:type="dxa"/>
          </w:tcPr>
          <w:p>
            <w:pPr>
              <w:pStyle w:val="0"/>
            </w:pPr>
            <w:r>
              <w:rPr>
                <w:sz w:val="24"/>
              </w:rPr>
            </w:r>
          </w:p>
        </w:tc>
        <w:tc>
          <w:tcPr>
            <w:tcW w:w="499" w:type="dxa"/>
          </w:tcPr>
          <w:p>
            <w:pPr>
              <w:pStyle w:val="0"/>
            </w:pPr>
            <w:r>
              <w:rPr>
                <w:sz w:val="24"/>
              </w:rPr>
            </w:r>
          </w:p>
        </w:tc>
        <w:tc>
          <w:tcPr>
            <w:tcW w:w="500" w:type="dxa"/>
          </w:tcPr>
          <w:p>
            <w:pPr>
              <w:pStyle w:val="0"/>
            </w:pPr>
            <w:r>
              <w:rPr>
                <w:sz w:val="24"/>
              </w:rPr>
            </w:r>
          </w:p>
        </w:tc>
        <w:tc>
          <w:tcPr>
            <w:tcW w:w="581" w:type="dxa"/>
          </w:tcPr>
          <w:p>
            <w:pPr>
              <w:pStyle w:val="0"/>
            </w:pPr>
            <w:r>
              <w:rPr>
                <w:sz w:val="24"/>
              </w:rPr>
            </w:r>
          </w:p>
        </w:tc>
        <w:tc>
          <w:tcPr>
            <w:tcW w:w="485"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04" w:type="dxa"/>
          </w:tcPr>
          <w:p>
            <w:pPr>
              <w:pStyle w:val="0"/>
            </w:pPr>
            <w:r>
              <w:rPr>
                <w:sz w:val="24"/>
              </w:rPr>
            </w:r>
          </w:p>
        </w:tc>
        <w:tc>
          <w:tcPr>
            <w:tcW w:w="850"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720" w:type="dxa"/>
          </w:tcPr>
          <w:p>
            <w:pPr>
              <w:pStyle w:val="0"/>
            </w:pPr>
            <w:r>
              <w:rPr>
                <w:sz w:val="24"/>
              </w:rPr>
            </w:r>
          </w:p>
        </w:tc>
        <w:tc>
          <w:tcPr>
            <w:tcW w:w="680" w:type="dxa"/>
          </w:tcPr>
          <w:p>
            <w:pPr>
              <w:pStyle w:val="0"/>
            </w:pPr>
            <w:r>
              <w:rPr>
                <w:sz w:val="24"/>
              </w:rPr>
            </w:r>
          </w:p>
        </w:tc>
        <w:tc>
          <w:tcPr>
            <w:tcW w:w="624" w:type="dxa"/>
          </w:tcPr>
          <w:p>
            <w:pPr>
              <w:pStyle w:val="0"/>
            </w:pPr>
            <w:r>
              <w:rPr>
                <w:sz w:val="24"/>
              </w:rPr>
            </w:r>
          </w:p>
        </w:tc>
      </w:tr>
      <w:tr>
        <w:tc>
          <w:tcPr>
            <w:gridSpan w:val="3"/>
            <w:tcW w:w="2665" w:type="dxa"/>
          </w:tcPr>
          <w:p>
            <w:pPr>
              <w:pStyle w:val="0"/>
            </w:pPr>
            <w:r>
              <w:rPr>
                <w:sz w:val="24"/>
              </w:rPr>
              <w:t xml:space="preserve">Всего по раскладке за неделю:</w:t>
            </w:r>
          </w:p>
        </w:tc>
        <w:tc>
          <w:tcPr>
            <w:tcW w:w="794" w:type="dxa"/>
          </w:tcPr>
          <w:p>
            <w:pPr>
              <w:pStyle w:val="0"/>
            </w:pPr>
            <w:r>
              <w:rPr>
                <w:sz w:val="24"/>
              </w:rPr>
            </w:r>
          </w:p>
        </w:tc>
        <w:tc>
          <w:tcPr>
            <w:tcW w:w="737" w:type="dxa"/>
          </w:tcPr>
          <w:p>
            <w:pPr>
              <w:pStyle w:val="0"/>
            </w:pPr>
            <w:r>
              <w:rPr>
                <w:sz w:val="24"/>
              </w:rPr>
            </w:r>
          </w:p>
        </w:tc>
        <w:tc>
          <w:tcPr>
            <w:tcW w:w="504" w:type="dxa"/>
          </w:tcPr>
          <w:p>
            <w:pPr>
              <w:pStyle w:val="0"/>
            </w:pPr>
            <w:r>
              <w:rPr>
                <w:sz w:val="24"/>
              </w:rPr>
            </w:r>
          </w:p>
        </w:tc>
        <w:tc>
          <w:tcPr>
            <w:tcW w:w="538"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538" w:type="dxa"/>
          </w:tcPr>
          <w:p>
            <w:pPr>
              <w:pStyle w:val="0"/>
            </w:pPr>
            <w:r>
              <w:rPr>
                <w:sz w:val="24"/>
              </w:rPr>
            </w:r>
          </w:p>
        </w:tc>
        <w:tc>
          <w:tcPr>
            <w:tcW w:w="581" w:type="dxa"/>
          </w:tcPr>
          <w:p>
            <w:pPr>
              <w:pStyle w:val="0"/>
            </w:pPr>
            <w:r>
              <w:rPr>
                <w:sz w:val="24"/>
              </w:rPr>
            </w:r>
          </w:p>
        </w:tc>
        <w:tc>
          <w:tcPr>
            <w:tcW w:w="480" w:type="dxa"/>
          </w:tcPr>
          <w:p>
            <w:pPr>
              <w:pStyle w:val="0"/>
            </w:pPr>
            <w:r>
              <w:rPr>
                <w:sz w:val="24"/>
              </w:rPr>
            </w:r>
          </w:p>
        </w:tc>
        <w:tc>
          <w:tcPr>
            <w:tcW w:w="624" w:type="dxa"/>
          </w:tcPr>
          <w:p>
            <w:pPr>
              <w:pStyle w:val="0"/>
            </w:pPr>
            <w:r>
              <w:rPr>
                <w:sz w:val="24"/>
              </w:rPr>
            </w:r>
          </w:p>
        </w:tc>
        <w:tc>
          <w:tcPr>
            <w:tcW w:w="567" w:type="dxa"/>
          </w:tcPr>
          <w:p>
            <w:pPr>
              <w:pStyle w:val="0"/>
            </w:pPr>
            <w:r>
              <w:rPr>
                <w:sz w:val="24"/>
              </w:rPr>
            </w:r>
          </w:p>
        </w:tc>
        <w:tc>
          <w:tcPr>
            <w:tcW w:w="737" w:type="dxa"/>
          </w:tcPr>
          <w:p>
            <w:pPr>
              <w:pStyle w:val="0"/>
            </w:pPr>
            <w:r>
              <w:rPr>
                <w:sz w:val="24"/>
              </w:rPr>
            </w:r>
          </w:p>
        </w:tc>
        <w:tc>
          <w:tcPr>
            <w:tcW w:w="499" w:type="dxa"/>
          </w:tcPr>
          <w:p>
            <w:pPr>
              <w:pStyle w:val="0"/>
            </w:pPr>
            <w:r>
              <w:rPr>
                <w:sz w:val="24"/>
              </w:rPr>
            </w:r>
          </w:p>
        </w:tc>
        <w:tc>
          <w:tcPr>
            <w:tcW w:w="499" w:type="dxa"/>
          </w:tcPr>
          <w:p>
            <w:pPr>
              <w:pStyle w:val="0"/>
            </w:pPr>
            <w:r>
              <w:rPr>
                <w:sz w:val="24"/>
              </w:rPr>
            </w:r>
          </w:p>
        </w:tc>
        <w:tc>
          <w:tcPr>
            <w:tcW w:w="500" w:type="dxa"/>
          </w:tcPr>
          <w:p>
            <w:pPr>
              <w:pStyle w:val="0"/>
            </w:pPr>
            <w:r>
              <w:rPr>
                <w:sz w:val="24"/>
              </w:rPr>
            </w:r>
          </w:p>
        </w:tc>
        <w:tc>
          <w:tcPr>
            <w:tcW w:w="581" w:type="dxa"/>
          </w:tcPr>
          <w:p>
            <w:pPr>
              <w:pStyle w:val="0"/>
            </w:pPr>
            <w:r>
              <w:rPr>
                <w:sz w:val="24"/>
              </w:rPr>
            </w:r>
          </w:p>
        </w:tc>
        <w:tc>
          <w:tcPr>
            <w:tcW w:w="485"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04" w:type="dxa"/>
          </w:tcPr>
          <w:p>
            <w:pPr>
              <w:pStyle w:val="0"/>
            </w:pPr>
            <w:r>
              <w:rPr>
                <w:sz w:val="24"/>
              </w:rPr>
            </w:r>
          </w:p>
        </w:tc>
        <w:tc>
          <w:tcPr>
            <w:tcW w:w="850"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567" w:type="dxa"/>
          </w:tcPr>
          <w:p>
            <w:pPr>
              <w:pStyle w:val="0"/>
            </w:pPr>
            <w:r>
              <w:rPr>
                <w:sz w:val="24"/>
              </w:rPr>
            </w:r>
          </w:p>
        </w:tc>
        <w:tc>
          <w:tcPr>
            <w:tcW w:w="510" w:type="dxa"/>
          </w:tcPr>
          <w:p>
            <w:pPr>
              <w:pStyle w:val="0"/>
            </w:pPr>
            <w:r>
              <w:rPr>
                <w:sz w:val="24"/>
              </w:rPr>
            </w:r>
          </w:p>
        </w:tc>
        <w:tc>
          <w:tcPr>
            <w:tcW w:w="567" w:type="dxa"/>
          </w:tcPr>
          <w:p>
            <w:pPr>
              <w:pStyle w:val="0"/>
            </w:pPr>
            <w:r>
              <w:rPr>
                <w:sz w:val="24"/>
              </w:rPr>
            </w:r>
          </w:p>
        </w:tc>
        <w:tc>
          <w:tcPr>
            <w:tcW w:w="720" w:type="dxa"/>
          </w:tcPr>
          <w:p>
            <w:pPr>
              <w:pStyle w:val="0"/>
            </w:pPr>
            <w:r>
              <w:rPr>
                <w:sz w:val="24"/>
              </w:rPr>
            </w:r>
          </w:p>
        </w:tc>
        <w:tc>
          <w:tcPr>
            <w:tcW w:w="680" w:type="dxa"/>
          </w:tcPr>
          <w:p>
            <w:pPr>
              <w:pStyle w:val="0"/>
            </w:pPr>
            <w:r>
              <w:rPr>
                <w:sz w:val="24"/>
              </w:rPr>
            </w:r>
          </w:p>
        </w:tc>
        <w:tc>
          <w:tcPr>
            <w:tcW w:w="624" w:type="dxa"/>
          </w:tcPr>
          <w:p>
            <w:pPr>
              <w:pStyle w:val="0"/>
            </w:pPr>
            <w:r>
              <w:rPr>
                <w:sz w:val="24"/>
              </w:rPr>
            </w:r>
          </w:p>
        </w:tc>
      </w:tr>
    </w:tbl>
    <w:p>
      <w:pPr>
        <w:sectPr>
          <w:headerReference w:type="default" r:id="rId47"/>
          <w:headerReference w:type="first" r:id="rId47"/>
          <w:footerReference w:type="default" r:id="rId48"/>
          <w:footerReference w:type="first" r:id="rId48"/>
          <w:pgSz w:w="16838" w:h="11906" w:orient="landscape"/>
          <w:pgMar w:top="1133" w:right="397" w:bottom="566" w:left="397" w:header="0" w:footer="0" w:gutter="0"/>
          <w:titlePg/>
        </w:sectPr>
      </w:pPr>
    </w:p>
    <w:p>
      <w:pPr>
        <w:pStyle w:val="0"/>
        <w:jc w:val="both"/>
      </w:pPr>
      <w:r>
        <w:rPr>
          <w:sz w:val="24"/>
        </w:rPr>
      </w:r>
    </w:p>
    <w:tbl>
      <w:tblPr>
        <w:tblInd w:w="0" w:type="dxa"/>
        <w:tblLayout w:type="fixed"/>
        <w:tblCellMar>
          <w:top w:w="102" w:type="dxa"/>
          <w:left w:w="62" w:type="dxa"/>
          <w:bottom w:w="102" w:type="dxa"/>
          <w:right w:w="62" w:type="dxa"/>
        </w:tblCellMar>
      </w:tblPr>
      <w:tblGrid>
        <w:gridCol w:w="4819"/>
        <w:gridCol w:w="5318"/>
      </w:tblGrid>
      <w:tr>
        <w:tc>
          <w:tcPr>
            <w:tcW w:w="4819" w:type="dxa"/>
            <w:vAlign w:val="bottom"/>
            <w:tcBorders>
              <w:top w:val="nil"/>
              <w:left w:val="nil"/>
              <w:bottom w:val="nil"/>
              <w:right w:val="nil"/>
            </w:tcBorders>
          </w:tcPr>
          <w:p>
            <w:pPr>
              <w:pStyle w:val="0"/>
            </w:pPr>
            <w:r>
              <w:rPr>
                <w:sz w:val="24"/>
              </w:rPr>
              <w:t xml:space="preserve">Заместитель начальника (руководителя) по материально-техническому обеспечению</w:t>
            </w:r>
          </w:p>
        </w:tc>
        <w:tc>
          <w:tcPr>
            <w:tcW w:w="5318" w:type="dxa"/>
            <w:tcBorders>
              <w:top w:val="nil"/>
              <w:left w:val="nil"/>
              <w:bottom w:val="single" w:sz="4"/>
              <w:right w:val="nil"/>
            </w:tcBorders>
          </w:tcPr>
          <w:p>
            <w:pPr>
              <w:pStyle w:val="0"/>
            </w:pPr>
            <w:r>
              <w:rPr>
                <w:sz w:val="24"/>
              </w:rPr>
            </w:r>
          </w:p>
        </w:tc>
      </w:tr>
      <w:tr>
        <w:tc>
          <w:tcPr>
            <w:tcW w:w="4819" w:type="dxa"/>
            <w:tcBorders>
              <w:top w:val="nil"/>
              <w:left w:val="nil"/>
              <w:bottom w:val="nil"/>
              <w:right w:val="nil"/>
            </w:tcBorders>
          </w:tcPr>
          <w:p>
            <w:pPr>
              <w:pStyle w:val="0"/>
            </w:pPr>
            <w:r>
              <w:rPr>
                <w:sz w:val="24"/>
              </w:rPr>
            </w:r>
          </w:p>
        </w:tc>
        <w:tc>
          <w:tcPr>
            <w:tcW w:w="5318" w:type="dxa"/>
            <w:tcBorders>
              <w:top w:val="single" w:sz="4"/>
              <w:left w:val="nil"/>
              <w:bottom w:val="nil"/>
              <w:right w:val="nil"/>
            </w:tcBorders>
          </w:tcPr>
          <w:p>
            <w:pPr>
              <w:pStyle w:val="0"/>
              <w:jc w:val="center"/>
            </w:pPr>
            <w:r>
              <w:rPr>
                <w:sz w:val="24"/>
              </w:rPr>
              <w:t xml:space="preserve">(воинское (специальное) звание, подпись, инициалы, фамилия)</w:t>
            </w:r>
          </w:p>
        </w:tc>
      </w:tr>
    </w:tbl>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3912"/>
        <w:gridCol w:w="2268"/>
        <w:gridCol w:w="510"/>
        <w:gridCol w:w="360"/>
        <w:gridCol w:w="4876"/>
        <w:gridCol w:w="346"/>
      </w:tblGrid>
      <w:tr>
        <w:tc>
          <w:tcPr>
            <w:gridSpan w:val="2"/>
            <w:tcW w:w="6180" w:type="dxa"/>
            <w:tcBorders>
              <w:top w:val="nil"/>
              <w:left w:val="nil"/>
              <w:bottom w:val="nil"/>
              <w:right w:val="nil"/>
            </w:tcBorders>
          </w:tcPr>
          <w:p>
            <w:pPr>
              <w:pStyle w:val="0"/>
            </w:pPr>
            <w:r>
              <w:rPr>
                <w:sz w:val="24"/>
              </w:rPr>
              <w:t xml:space="preserve">Лицо, ответственное за продовольственное обеспечение</w:t>
            </w:r>
          </w:p>
        </w:tc>
        <w:tc>
          <w:tcPr>
            <w:tcW w:w="510" w:type="dxa"/>
            <w:tcBorders>
              <w:top w:val="nil"/>
              <w:left w:val="nil"/>
              <w:bottom w:val="nil"/>
              <w:right w:val="nil"/>
            </w:tcBorders>
          </w:tcPr>
          <w:p>
            <w:pPr>
              <w:pStyle w:val="0"/>
            </w:pPr>
            <w:r>
              <w:rPr>
                <w:sz w:val="24"/>
              </w:rPr>
            </w:r>
          </w:p>
        </w:tc>
        <w:tc>
          <w:tcPr>
            <w:gridSpan w:val="3"/>
            <w:tcW w:w="5582" w:type="dxa"/>
            <w:tcBorders>
              <w:top w:val="nil"/>
              <w:left w:val="nil"/>
              <w:bottom w:val="nil"/>
              <w:right w:val="nil"/>
            </w:tcBorders>
          </w:tcPr>
          <w:p>
            <w:pPr>
              <w:pStyle w:val="0"/>
              <w:jc w:val="center"/>
            </w:pPr>
            <w:r>
              <w:rPr>
                <w:sz w:val="24"/>
              </w:rPr>
              <w:t xml:space="preserve">Лицо, ответственное за медицинское обеспечение</w:t>
            </w:r>
          </w:p>
        </w:tc>
      </w:tr>
      <w:tr>
        <w:tc>
          <w:tcPr>
            <w:tcW w:w="3912" w:type="dxa"/>
            <w:tcBorders>
              <w:top w:val="nil"/>
              <w:left w:val="nil"/>
              <w:bottom w:val="single" w:sz="4"/>
              <w:right w:val="nil"/>
            </w:tcBorders>
          </w:tcPr>
          <w:p>
            <w:pPr>
              <w:pStyle w:val="0"/>
            </w:pPr>
            <w:r>
              <w:rPr>
                <w:sz w:val="24"/>
              </w:rPr>
            </w:r>
          </w:p>
        </w:tc>
        <w:tc>
          <w:tcPr>
            <w:tcW w:w="2268" w:type="dxa"/>
            <w:tcBorders>
              <w:top w:val="nil"/>
              <w:left w:val="nil"/>
              <w:bottom w:val="nil"/>
              <w:right w:val="nil"/>
            </w:tcBorders>
          </w:tcPr>
          <w:p>
            <w:pPr>
              <w:pStyle w:val="0"/>
            </w:pPr>
            <w:r>
              <w:rPr>
                <w:sz w:val="24"/>
              </w:rPr>
            </w:r>
          </w:p>
        </w:tc>
        <w:tc>
          <w:tcPr>
            <w:tcW w:w="510" w:type="dxa"/>
            <w:tcBorders>
              <w:top w:val="nil"/>
              <w:left w:val="nil"/>
              <w:bottom w:val="nil"/>
              <w:right w:val="nil"/>
            </w:tcBorders>
          </w:tcPr>
          <w:p>
            <w:pPr>
              <w:pStyle w:val="0"/>
            </w:pPr>
            <w:r>
              <w:rPr>
                <w:sz w:val="24"/>
              </w:rPr>
            </w:r>
          </w:p>
        </w:tc>
        <w:tc>
          <w:tcPr>
            <w:tcW w:w="360" w:type="dxa"/>
            <w:tcBorders>
              <w:top w:val="nil"/>
              <w:left w:val="nil"/>
              <w:bottom w:val="nil"/>
              <w:right w:val="nil"/>
            </w:tcBorders>
          </w:tcPr>
          <w:p>
            <w:pPr>
              <w:pStyle w:val="0"/>
            </w:pPr>
            <w:r>
              <w:rPr>
                <w:sz w:val="24"/>
              </w:rPr>
            </w:r>
          </w:p>
        </w:tc>
        <w:tc>
          <w:tcPr>
            <w:tcW w:w="4876" w:type="dxa"/>
            <w:tcBorders>
              <w:top w:val="nil"/>
              <w:left w:val="nil"/>
              <w:bottom w:val="single" w:sz="4"/>
              <w:right w:val="nil"/>
            </w:tcBorders>
          </w:tcPr>
          <w:p>
            <w:pPr>
              <w:pStyle w:val="0"/>
            </w:pPr>
            <w:r>
              <w:rPr>
                <w:sz w:val="24"/>
              </w:rPr>
            </w:r>
          </w:p>
        </w:tc>
        <w:tc>
          <w:tcPr>
            <w:tcW w:w="346" w:type="dxa"/>
            <w:tcBorders>
              <w:top w:val="nil"/>
              <w:left w:val="nil"/>
              <w:bottom w:val="nil"/>
              <w:right w:val="nil"/>
            </w:tcBorders>
          </w:tcPr>
          <w:p>
            <w:pPr>
              <w:pStyle w:val="0"/>
            </w:pPr>
            <w:r>
              <w:rPr>
                <w:sz w:val="24"/>
              </w:rPr>
            </w:r>
          </w:p>
        </w:tc>
      </w:tr>
      <w:tr>
        <w:tc>
          <w:tcPr>
            <w:tcW w:w="3912" w:type="dxa"/>
            <w:tcBorders>
              <w:top w:val="single" w:sz="4"/>
              <w:left w:val="nil"/>
              <w:bottom w:val="nil"/>
              <w:right w:val="nil"/>
            </w:tcBorders>
          </w:tcPr>
          <w:p>
            <w:pPr>
              <w:pStyle w:val="0"/>
            </w:pPr>
            <w:r>
              <w:rPr>
                <w:sz w:val="24"/>
              </w:rPr>
              <w:t xml:space="preserve">(воинское (специальное) звание инициалы, фамилия)</w:t>
            </w:r>
          </w:p>
        </w:tc>
        <w:tc>
          <w:tcPr>
            <w:tcW w:w="2268" w:type="dxa"/>
            <w:tcBorders>
              <w:top w:val="nil"/>
              <w:left w:val="nil"/>
              <w:bottom w:val="nil"/>
              <w:right w:val="nil"/>
            </w:tcBorders>
          </w:tcPr>
          <w:p>
            <w:pPr>
              <w:pStyle w:val="0"/>
            </w:pPr>
            <w:r>
              <w:rPr>
                <w:sz w:val="24"/>
              </w:rPr>
            </w:r>
          </w:p>
        </w:tc>
        <w:tc>
          <w:tcPr>
            <w:tcW w:w="510" w:type="dxa"/>
            <w:tcBorders>
              <w:top w:val="nil"/>
              <w:left w:val="nil"/>
              <w:bottom w:val="nil"/>
              <w:right w:val="nil"/>
            </w:tcBorders>
          </w:tcPr>
          <w:p>
            <w:pPr>
              <w:pStyle w:val="0"/>
            </w:pPr>
            <w:r>
              <w:rPr>
                <w:sz w:val="24"/>
              </w:rPr>
            </w:r>
          </w:p>
        </w:tc>
        <w:tc>
          <w:tcPr>
            <w:tcW w:w="360" w:type="dxa"/>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(воинское (специальное) звание, инициалы, фамилия)</w:t>
            </w:r>
          </w:p>
        </w:tc>
        <w:tc>
          <w:tcPr>
            <w:tcW w:w="346" w:type="dxa"/>
            <w:tcBorders>
              <w:top w:val="nil"/>
              <w:left w:val="nil"/>
              <w:bottom w:val="nil"/>
              <w:right w:val="nil"/>
            </w:tcBorders>
          </w:tcPr>
          <w:p>
            <w:pPr>
              <w:pStyle w:val="0"/>
            </w:pPr>
            <w:r>
              <w:rPr>
                <w:sz w:val="24"/>
              </w:rPr>
            </w:r>
          </w:p>
        </w:tc>
      </w:tr>
    </w:tbl>
    <w:p>
      <w:pPr>
        <w:sectPr>
          <w:headerReference w:type="default" r:id="rId47"/>
          <w:headerReference w:type="first" r:id="rId47"/>
          <w:footerReference w:type="default" r:id="rId48"/>
          <w:footerReference w:type="first" r:id="rId48"/>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продовольственного обеспечения</w:t>
      </w:r>
    </w:p>
    <w:p>
      <w:pPr>
        <w:pStyle w:val="0"/>
        <w:jc w:val="right"/>
      </w:pPr>
      <w:r>
        <w:rPr>
          <w:sz w:val="24"/>
        </w:rPr>
        <w:t xml:space="preserve">военнослужащих, проходящих военную службу</w:t>
      </w:r>
    </w:p>
    <w:p>
      <w:pPr>
        <w:pStyle w:val="0"/>
        <w:jc w:val="right"/>
      </w:pPr>
      <w:r>
        <w:rPr>
          <w:sz w:val="24"/>
        </w:rPr>
        <w:t xml:space="preserve">по контракту в МЧС России, сотрудников</w:t>
      </w:r>
    </w:p>
    <w:p>
      <w:pPr>
        <w:pStyle w:val="0"/>
        <w:jc w:val="right"/>
      </w:pPr>
      <w:r>
        <w:rPr>
          <w:sz w:val="24"/>
        </w:rPr>
        <w:t xml:space="preserve">федеральной противопожарной службы</w:t>
      </w:r>
    </w:p>
    <w:p>
      <w:pPr>
        <w:pStyle w:val="0"/>
        <w:jc w:val="right"/>
      </w:pPr>
      <w:r>
        <w:rPr>
          <w:sz w:val="24"/>
        </w:rPr>
        <w:t xml:space="preserve">Государственной противопожарной службы,</w:t>
      </w:r>
    </w:p>
    <w:p>
      <w:pPr>
        <w:pStyle w:val="0"/>
        <w:jc w:val="right"/>
      </w:pPr>
      <w:r>
        <w:rPr>
          <w:sz w:val="24"/>
        </w:rPr>
        <w:t xml:space="preserve">федеральных государственных гражданских</w:t>
      </w:r>
    </w:p>
    <w:p>
      <w:pPr>
        <w:pStyle w:val="0"/>
        <w:jc w:val="right"/>
      </w:pPr>
      <w:r>
        <w:rPr>
          <w:sz w:val="24"/>
        </w:rPr>
        <w:t xml:space="preserve">служащих и работников МЧС России, имеющих</w:t>
      </w:r>
    </w:p>
    <w:p>
      <w:pPr>
        <w:pStyle w:val="0"/>
        <w:jc w:val="right"/>
      </w:pPr>
      <w:r>
        <w:rPr>
          <w:sz w:val="24"/>
        </w:rPr>
        <w:t xml:space="preserve">право на продовольственное обеспечение,</w:t>
      </w:r>
    </w:p>
    <w:p>
      <w:pPr>
        <w:pStyle w:val="0"/>
        <w:jc w:val="right"/>
      </w:pPr>
      <w:r>
        <w:rPr>
          <w:sz w:val="24"/>
        </w:rPr>
        <w:t xml:space="preserve">организации питания в стационарных</w:t>
      </w:r>
    </w:p>
    <w:p>
      <w:pPr>
        <w:pStyle w:val="0"/>
        <w:jc w:val="right"/>
      </w:pPr>
      <w:r>
        <w:rPr>
          <w:sz w:val="24"/>
        </w:rPr>
        <w:t xml:space="preserve">условиях, в том числе с привлечением</w:t>
      </w:r>
    </w:p>
    <w:p>
      <w:pPr>
        <w:pStyle w:val="0"/>
        <w:jc w:val="right"/>
      </w:pPr>
      <w:r>
        <w:rPr>
          <w:sz w:val="24"/>
        </w:rPr>
        <w:t xml:space="preserve">предприятий общественного питания,</w:t>
      </w:r>
    </w:p>
    <w:p>
      <w:pPr>
        <w:pStyle w:val="0"/>
        <w:jc w:val="right"/>
      </w:pPr>
      <w:r>
        <w:rPr>
          <w:sz w:val="24"/>
        </w:rPr>
        <w:t xml:space="preserve">и в полевых условиях, утвержденному</w:t>
      </w:r>
    </w:p>
    <w:p>
      <w:pPr>
        <w:pStyle w:val="0"/>
        <w:jc w:val="right"/>
      </w:pPr>
      <w:r>
        <w:rPr>
          <w:sz w:val="24"/>
        </w:rPr>
        <w:t xml:space="preserve">приказом МЧС России</w:t>
      </w:r>
    </w:p>
    <w:p>
      <w:pPr>
        <w:pStyle w:val="0"/>
        <w:jc w:val="right"/>
      </w:pPr>
      <w:r>
        <w:rPr>
          <w:sz w:val="24"/>
        </w:rPr>
        <w:t xml:space="preserve">от 3 марта 2026 г. N 143</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1340" w:name="P1340"/>
    <w:bookmarkEnd w:id="1340"/>
    <w:p>
      <w:pPr>
        <w:pStyle w:val="0"/>
        <w:jc w:val="center"/>
      </w:pPr>
      <w:r>
        <w:rPr>
          <w:sz w:val="24"/>
        </w:rPr>
        <w:t xml:space="preserve">Книга</w:t>
      </w:r>
    </w:p>
    <w:p>
      <w:pPr>
        <w:pStyle w:val="0"/>
        <w:jc w:val="center"/>
      </w:pPr>
      <w:r>
        <w:rPr>
          <w:sz w:val="24"/>
        </w:rPr>
        <w:t xml:space="preserve">учета контроля за качеством приготовления пищи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82"/>
        <w:gridCol w:w="1361"/>
        <w:gridCol w:w="874"/>
        <w:gridCol w:w="715"/>
        <w:gridCol w:w="965"/>
        <w:gridCol w:w="1020"/>
        <w:gridCol w:w="802"/>
        <w:gridCol w:w="1094"/>
        <w:gridCol w:w="1020"/>
        <w:gridCol w:w="1361"/>
        <w:gridCol w:w="1077"/>
        <w:gridCol w:w="2021"/>
      </w:tblGrid>
      <w:tr>
        <w:tc>
          <w:tcPr>
            <w:tcW w:w="1282" w:type="dxa"/>
            <w:vMerge w:val="restart"/>
          </w:tcPr>
          <w:p>
            <w:pPr>
              <w:pStyle w:val="0"/>
              <w:jc w:val="center"/>
            </w:pPr>
            <w:r>
              <w:rPr>
                <w:sz w:val="24"/>
              </w:rPr>
              <w:t xml:space="preserve">Прием пищи</w:t>
            </w:r>
          </w:p>
        </w:tc>
        <w:tc>
          <w:tcPr>
            <w:tcW w:w="1361" w:type="dxa"/>
            <w:vMerge w:val="restart"/>
          </w:tcPr>
          <w:p>
            <w:pPr>
              <w:pStyle w:val="0"/>
              <w:jc w:val="center"/>
            </w:pPr>
            <w:r>
              <w:rPr>
                <w:sz w:val="24"/>
              </w:rPr>
              <w:t xml:space="preserve">Наименование блюд по раскладке продуктов на "__" ______ 20__ г.</w:t>
            </w:r>
          </w:p>
        </w:tc>
        <w:tc>
          <w:tcPr>
            <w:gridSpan w:val="4"/>
            <w:tcW w:w="3574" w:type="dxa"/>
          </w:tcPr>
          <w:p>
            <w:pPr>
              <w:pStyle w:val="0"/>
              <w:jc w:val="center"/>
            </w:pPr>
            <w:r>
              <w:rPr>
                <w:sz w:val="24"/>
              </w:rPr>
              <w:t xml:space="preserve">Заложено в котел, кг</w:t>
            </w:r>
          </w:p>
        </w:tc>
        <w:tc>
          <w:tcPr>
            <w:gridSpan w:val="2"/>
            <w:tcW w:w="1896" w:type="dxa"/>
          </w:tcPr>
          <w:p>
            <w:pPr>
              <w:pStyle w:val="0"/>
              <w:jc w:val="center"/>
            </w:pPr>
            <w:r>
              <w:rPr>
                <w:sz w:val="24"/>
              </w:rPr>
              <w:t xml:space="preserve">Фактическая масса, г</w:t>
            </w:r>
          </w:p>
        </w:tc>
        <w:tc>
          <w:tcPr>
            <w:tcW w:w="1020" w:type="dxa"/>
            <w:vMerge w:val="restart"/>
          </w:tcPr>
          <w:p>
            <w:pPr>
              <w:pStyle w:val="0"/>
              <w:jc w:val="center"/>
            </w:pPr>
            <w:r>
              <w:rPr>
                <w:sz w:val="24"/>
              </w:rPr>
              <w:t xml:space="preserve">Фамилия повара, приготовившего пищу</w:t>
            </w:r>
          </w:p>
        </w:tc>
        <w:tc>
          <w:tcPr>
            <w:tcW w:w="1361" w:type="dxa"/>
            <w:vMerge w:val="restart"/>
          </w:tcPr>
          <w:p>
            <w:pPr>
              <w:pStyle w:val="0"/>
              <w:jc w:val="center"/>
            </w:pPr>
            <w:r>
              <w:rPr>
                <w:sz w:val="24"/>
              </w:rPr>
              <w:t xml:space="preserve">Заключение врача (фельдшера) о качестве готовой пищи и санитарном состоянии столовой</w:t>
            </w:r>
          </w:p>
        </w:tc>
        <w:tc>
          <w:tcPr>
            <w:tcW w:w="1077" w:type="dxa"/>
            <w:vMerge w:val="restart"/>
          </w:tcPr>
          <w:p>
            <w:pPr>
              <w:pStyle w:val="0"/>
              <w:jc w:val="center"/>
            </w:pPr>
            <w:r>
              <w:rPr>
                <w:sz w:val="24"/>
              </w:rPr>
              <w:t xml:space="preserve">Разрешение дежурного по организации МЧС России на выдачу пищи</w:t>
            </w:r>
          </w:p>
        </w:tc>
        <w:tc>
          <w:tcPr>
            <w:tcW w:w="2021" w:type="dxa"/>
            <w:vMerge w:val="restart"/>
          </w:tcPr>
          <w:p>
            <w:pPr>
              <w:pStyle w:val="0"/>
              <w:jc w:val="center"/>
            </w:pPr>
            <w:r>
              <w:rPr>
                <w:sz w:val="24"/>
              </w:rPr>
              <w:t xml:space="preserve">Оценка начальника (руководителя) организации МЧС России (другого уполномоченного лица) вкусовых качеств готовой пищи и полновесности порций</w:t>
            </w:r>
          </w:p>
        </w:tc>
      </w:tr>
      <w:tr>
        <w:tc>
          <w:tcPr>
            <w:vMerge w:val="continue"/>
          </w:tcPr>
          <w:p/>
        </w:tc>
        <w:tc>
          <w:tcPr>
            <w:vMerge w:val="continue"/>
          </w:tcPr>
          <w:p/>
        </w:tc>
        <w:tc>
          <w:tcPr>
            <w:tcW w:w="874" w:type="dxa"/>
            <w:vMerge w:val="restart"/>
          </w:tcPr>
          <w:p>
            <w:pPr>
              <w:pStyle w:val="0"/>
              <w:jc w:val="center"/>
            </w:pPr>
            <w:r>
              <w:rPr>
                <w:sz w:val="24"/>
              </w:rPr>
              <w:t xml:space="preserve">мяса (рыбы)</w:t>
            </w:r>
          </w:p>
        </w:tc>
        <w:tc>
          <w:tcPr>
            <w:gridSpan w:val="2"/>
            <w:tcW w:w="1680" w:type="dxa"/>
          </w:tcPr>
          <w:p>
            <w:pPr>
              <w:pStyle w:val="0"/>
              <w:jc w:val="center"/>
            </w:pPr>
            <w:r>
              <w:rPr>
                <w:sz w:val="24"/>
              </w:rPr>
              <w:t xml:space="preserve">картофеля</w:t>
            </w:r>
          </w:p>
        </w:tc>
        <w:tc>
          <w:tcPr>
            <w:tcW w:w="1020" w:type="dxa"/>
            <w:vMerge w:val="restart"/>
          </w:tcPr>
          <w:p>
            <w:pPr>
              <w:pStyle w:val="0"/>
              <w:jc w:val="center"/>
            </w:pPr>
            <w:r>
              <w:rPr>
                <w:sz w:val="24"/>
              </w:rPr>
              <w:t xml:space="preserve">крупы (макаронных изделий)</w:t>
            </w:r>
          </w:p>
        </w:tc>
        <w:tc>
          <w:tcPr>
            <w:tcW w:w="802" w:type="dxa"/>
            <w:vMerge w:val="restart"/>
          </w:tcPr>
          <w:p>
            <w:pPr>
              <w:pStyle w:val="0"/>
              <w:jc w:val="center"/>
            </w:pPr>
            <w:r>
              <w:rPr>
                <w:sz w:val="24"/>
              </w:rPr>
              <w:t xml:space="preserve">блюда</w:t>
            </w:r>
          </w:p>
        </w:tc>
        <w:tc>
          <w:tcPr>
            <w:tcW w:w="1094" w:type="dxa"/>
            <w:vMerge w:val="restart"/>
          </w:tcPr>
          <w:p>
            <w:pPr>
              <w:pStyle w:val="0"/>
              <w:jc w:val="center"/>
            </w:pPr>
            <w:r>
              <w:rPr>
                <w:sz w:val="24"/>
              </w:rPr>
              <w:t xml:space="preserve">мясных (рыбных) порций</w:t>
            </w: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715" w:type="dxa"/>
          </w:tcPr>
          <w:p>
            <w:pPr>
              <w:pStyle w:val="0"/>
              <w:jc w:val="center"/>
            </w:pPr>
            <w:r>
              <w:rPr>
                <w:sz w:val="24"/>
              </w:rPr>
              <w:t xml:space="preserve">масса</w:t>
            </w:r>
          </w:p>
        </w:tc>
        <w:tc>
          <w:tcPr>
            <w:tcW w:w="965" w:type="dxa"/>
          </w:tcPr>
          <w:p>
            <w:pPr>
              <w:pStyle w:val="0"/>
              <w:jc w:val="center"/>
            </w:pPr>
            <w:r>
              <w:rPr>
                <w:sz w:val="24"/>
              </w:rPr>
              <w:t xml:space="preserve">процент отходов</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282" w:type="dxa"/>
          </w:tcPr>
          <w:p>
            <w:pPr>
              <w:pStyle w:val="0"/>
              <w:jc w:val="center"/>
            </w:pPr>
            <w:r>
              <w:rPr>
                <w:sz w:val="24"/>
              </w:rPr>
              <w:t xml:space="preserve">1</w:t>
            </w:r>
          </w:p>
        </w:tc>
        <w:tc>
          <w:tcPr>
            <w:tcW w:w="1361" w:type="dxa"/>
          </w:tcPr>
          <w:p>
            <w:pPr>
              <w:pStyle w:val="0"/>
              <w:jc w:val="center"/>
            </w:pPr>
            <w:r>
              <w:rPr>
                <w:sz w:val="24"/>
              </w:rPr>
              <w:t xml:space="preserve">2</w:t>
            </w:r>
          </w:p>
        </w:tc>
        <w:tc>
          <w:tcPr>
            <w:tcW w:w="874" w:type="dxa"/>
          </w:tcPr>
          <w:p>
            <w:pPr>
              <w:pStyle w:val="0"/>
              <w:jc w:val="center"/>
            </w:pPr>
            <w:r>
              <w:rPr>
                <w:sz w:val="24"/>
              </w:rPr>
              <w:t xml:space="preserve">3</w:t>
            </w:r>
          </w:p>
        </w:tc>
        <w:tc>
          <w:tcPr>
            <w:tcW w:w="715" w:type="dxa"/>
          </w:tcPr>
          <w:p>
            <w:pPr>
              <w:pStyle w:val="0"/>
              <w:jc w:val="center"/>
            </w:pPr>
            <w:r>
              <w:rPr>
                <w:sz w:val="24"/>
              </w:rPr>
              <w:t xml:space="preserve">4</w:t>
            </w:r>
          </w:p>
        </w:tc>
        <w:tc>
          <w:tcPr>
            <w:tcW w:w="965" w:type="dxa"/>
          </w:tcPr>
          <w:p>
            <w:pPr>
              <w:pStyle w:val="0"/>
              <w:jc w:val="center"/>
            </w:pPr>
            <w:r>
              <w:rPr>
                <w:sz w:val="24"/>
              </w:rPr>
              <w:t xml:space="preserve">5</w:t>
            </w:r>
          </w:p>
        </w:tc>
        <w:tc>
          <w:tcPr>
            <w:tcW w:w="1020" w:type="dxa"/>
          </w:tcPr>
          <w:p>
            <w:pPr>
              <w:pStyle w:val="0"/>
              <w:jc w:val="center"/>
            </w:pPr>
            <w:r>
              <w:rPr>
                <w:sz w:val="24"/>
              </w:rPr>
              <w:t xml:space="preserve">6</w:t>
            </w:r>
          </w:p>
        </w:tc>
        <w:tc>
          <w:tcPr>
            <w:tcW w:w="802" w:type="dxa"/>
          </w:tcPr>
          <w:p>
            <w:pPr>
              <w:pStyle w:val="0"/>
              <w:jc w:val="center"/>
            </w:pPr>
            <w:r>
              <w:rPr>
                <w:sz w:val="24"/>
              </w:rPr>
              <w:t xml:space="preserve">7</w:t>
            </w:r>
          </w:p>
        </w:tc>
        <w:tc>
          <w:tcPr>
            <w:tcW w:w="1094" w:type="dxa"/>
          </w:tcPr>
          <w:p>
            <w:pPr>
              <w:pStyle w:val="0"/>
              <w:jc w:val="center"/>
            </w:pPr>
            <w:r>
              <w:rPr>
                <w:sz w:val="24"/>
              </w:rPr>
              <w:t xml:space="preserve">8</w:t>
            </w:r>
          </w:p>
        </w:tc>
        <w:tc>
          <w:tcPr>
            <w:tcW w:w="1020" w:type="dxa"/>
          </w:tcPr>
          <w:p>
            <w:pPr>
              <w:pStyle w:val="0"/>
              <w:jc w:val="center"/>
            </w:pPr>
            <w:r>
              <w:rPr>
                <w:sz w:val="24"/>
              </w:rPr>
              <w:t xml:space="preserve">9</w:t>
            </w:r>
          </w:p>
        </w:tc>
        <w:tc>
          <w:tcPr>
            <w:tcW w:w="1361" w:type="dxa"/>
          </w:tcPr>
          <w:p>
            <w:pPr>
              <w:pStyle w:val="0"/>
              <w:jc w:val="center"/>
            </w:pPr>
            <w:r>
              <w:rPr>
                <w:sz w:val="24"/>
              </w:rPr>
              <w:t xml:space="preserve">10</w:t>
            </w:r>
          </w:p>
        </w:tc>
        <w:tc>
          <w:tcPr>
            <w:tcW w:w="1077" w:type="dxa"/>
          </w:tcPr>
          <w:p>
            <w:pPr>
              <w:pStyle w:val="0"/>
              <w:jc w:val="center"/>
            </w:pPr>
            <w:r>
              <w:rPr>
                <w:sz w:val="24"/>
              </w:rPr>
              <w:t xml:space="preserve">11</w:t>
            </w:r>
          </w:p>
        </w:tc>
        <w:tc>
          <w:tcPr>
            <w:tcW w:w="2021" w:type="dxa"/>
          </w:tcPr>
          <w:p>
            <w:pPr>
              <w:pStyle w:val="0"/>
              <w:jc w:val="center"/>
            </w:pPr>
            <w:r>
              <w:rPr>
                <w:sz w:val="24"/>
              </w:rPr>
              <w:t xml:space="preserve">12</w:t>
            </w:r>
          </w:p>
        </w:tc>
      </w:tr>
      <w:tr>
        <w:tc>
          <w:tcPr>
            <w:tcW w:w="1282" w:type="dxa"/>
          </w:tcPr>
          <w:p>
            <w:pPr>
              <w:pStyle w:val="0"/>
              <w:jc w:val="center"/>
            </w:pPr>
            <w:r>
              <w:rPr>
                <w:sz w:val="24"/>
              </w:rPr>
              <w:t xml:space="preserve">Завтрак</w:t>
            </w:r>
          </w:p>
        </w:tc>
        <w:tc>
          <w:tcPr>
            <w:tcW w:w="1361" w:type="dxa"/>
          </w:tcPr>
          <w:p>
            <w:pPr>
              <w:pStyle w:val="0"/>
            </w:pPr>
            <w:r>
              <w:rPr>
                <w:sz w:val="24"/>
              </w:rPr>
            </w:r>
          </w:p>
        </w:tc>
        <w:tc>
          <w:tcPr>
            <w:tcW w:w="874" w:type="dxa"/>
          </w:tcPr>
          <w:p>
            <w:pPr>
              <w:pStyle w:val="0"/>
            </w:pPr>
            <w:r>
              <w:rPr>
                <w:sz w:val="24"/>
              </w:rPr>
            </w:r>
          </w:p>
        </w:tc>
        <w:tc>
          <w:tcPr>
            <w:tcW w:w="715" w:type="dxa"/>
          </w:tcPr>
          <w:p>
            <w:pPr>
              <w:pStyle w:val="0"/>
            </w:pPr>
            <w:r>
              <w:rPr>
                <w:sz w:val="24"/>
              </w:rPr>
            </w:r>
          </w:p>
        </w:tc>
        <w:tc>
          <w:tcPr>
            <w:tcW w:w="965" w:type="dxa"/>
          </w:tcPr>
          <w:p>
            <w:pPr>
              <w:pStyle w:val="0"/>
            </w:pPr>
            <w:r>
              <w:rPr>
                <w:sz w:val="24"/>
              </w:rPr>
            </w:r>
          </w:p>
        </w:tc>
        <w:tc>
          <w:tcPr>
            <w:tcW w:w="1020" w:type="dxa"/>
          </w:tcPr>
          <w:p>
            <w:pPr>
              <w:pStyle w:val="0"/>
            </w:pPr>
            <w:r>
              <w:rPr>
                <w:sz w:val="24"/>
              </w:rPr>
            </w:r>
          </w:p>
        </w:tc>
        <w:tc>
          <w:tcPr>
            <w:tcW w:w="802" w:type="dxa"/>
          </w:tcPr>
          <w:p>
            <w:pPr>
              <w:pStyle w:val="0"/>
            </w:pPr>
            <w:r>
              <w:rPr>
                <w:sz w:val="24"/>
              </w:rPr>
            </w:r>
          </w:p>
        </w:tc>
        <w:tc>
          <w:tcPr>
            <w:tcW w:w="1094" w:type="dxa"/>
          </w:tcPr>
          <w:p>
            <w:pPr>
              <w:pStyle w:val="0"/>
            </w:pPr>
            <w:r>
              <w:rPr>
                <w:sz w:val="24"/>
              </w:rPr>
            </w:r>
          </w:p>
        </w:tc>
        <w:tc>
          <w:tcPr>
            <w:tcW w:w="1020" w:type="dxa"/>
          </w:tcPr>
          <w:p>
            <w:pPr>
              <w:pStyle w:val="0"/>
            </w:pPr>
            <w:r>
              <w:rPr>
                <w:sz w:val="24"/>
              </w:rPr>
            </w:r>
          </w:p>
        </w:tc>
        <w:tc>
          <w:tcPr>
            <w:tcW w:w="1361" w:type="dxa"/>
          </w:tcPr>
          <w:p>
            <w:pPr>
              <w:pStyle w:val="0"/>
            </w:pPr>
            <w:r>
              <w:rPr>
                <w:sz w:val="24"/>
              </w:rPr>
            </w:r>
          </w:p>
        </w:tc>
        <w:tc>
          <w:tcPr>
            <w:tcW w:w="1077" w:type="dxa"/>
          </w:tcPr>
          <w:p>
            <w:pPr>
              <w:pStyle w:val="0"/>
            </w:pPr>
            <w:r>
              <w:rPr>
                <w:sz w:val="24"/>
              </w:rPr>
            </w:r>
          </w:p>
        </w:tc>
        <w:tc>
          <w:tcPr>
            <w:tcW w:w="2021" w:type="dxa"/>
          </w:tcPr>
          <w:p>
            <w:pPr>
              <w:pStyle w:val="0"/>
            </w:pPr>
            <w:r>
              <w:rPr>
                <w:sz w:val="24"/>
              </w:rPr>
            </w:r>
          </w:p>
        </w:tc>
      </w:tr>
      <w:tr>
        <w:tc>
          <w:tcPr>
            <w:tcW w:w="1282" w:type="dxa"/>
          </w:tcPr>
          <w:p>
            <w:pPr>
              <w:pStyle w:val="0"/>
              <w:jc w:val="center"/>
            </w:pPr>
            <w:r>
              <w:rPr>
                <w:sz w:val="24"/>
              </w:rPr>
              <w:t xml:space="preserve">Обед</w:t>
            </w:r>
          </w:p>
        </w:tc>
        <w:tc>
          <w:tcPr>
            <w:tcW w:w="1361" w:type="dxa"/>
          </w:tcPr>
          <w:p>
            <w:pPr>
              <w:pStyle w:val="0"/>
            </w:pPr>
            <w:r>
              <w:rPr>
                <w:sz w:val="24"/>
              </w:rPr>
            </w:r>
          </w:p>
        </w:tc>
        <w:tc>
          <w:tcPr>
            <w:tcW w:w="874" w:type="dxa"/>
          </w:tcPr>
          <w:p>
            <w:pPr>
              <w:pStyle w:val="0"/>
            </w:pPr>
            <w:r>
              <w:rPr>
                <w:sz w:val="24"/>
              </w:rPr>
            </w:r>
          </w:p>
        </w:tc>
        <w:tc>
          <w:tcPr>
            <w:tcW w:w="715" w:type="dxa"/>
          </w:tcPr>
          <w:p>
            <w:pPr>
              <w:pStyle w:val="0"/>
            </w:pPr>
            <w:r>
              <w:rPr>
                <w:sz w:val="24"/>
              </w:rPr>
            </w:r>
          </w:p>
        </w:tc>
        <w:tc>
          <w:tcPr>
            <w:tcW w:w="965" w:type="dxa"/>
          </w:tcPr>
          <w:p>
            <w:pPr>
              <w:pStyle w:val="0"/>
            </w:pPr>
            <w:r>
              <w:rPr>
                <w:sz w:val="24"/>
              </w:rPr>
            </w:r>
          </w:p>
        </w:tc>
        <w:tc>
          <w:tcPr>
            <w:tcW w:w="1020" w:type="dxa"/>
          </w:tcPr>
          <w:p>
            <w:pPr>
              <w:pStyle w:val="0"/>
            </w:pPr>
            <w:r>
              <w:rPr>
                <w:sz w:val="24"/>
              </w:rPr>
            </w:r>
          </w:p>
        </w:tc>
        <w:tc>
          <w:tcPr>
            <w:tcW w:w="802" w:type="dxa"/>
          </w:tcPr>
          <w:p>
            <w:pPr>
              <w:pStyle w:val="0"/>
            </w:pPr>
            <w:r>
              <w:rPr>
                <w:sz w:val="24"/>
              </w:rPr>
            </w:r>
          </w:p>
        </w:tc>
        <w:tc>
          <w:tcPr>
            <w:tcW w:w="1094" w:type="dxa"/>
          </w:tcPr>
          <w:p>
            <w:pPr>
              <w:pStyle w:val="0"/>
            </w:pPr>
            <w:r>
              <w:rPr>
                <w:sz w:val="24"/>
              </w:rPr>
            </w:r>
          </w:p>
        </w:tc>
        <w:tc>
          <w:tcPr>
            <w:tcW w:w="1020" w:type="dxa"/>
          </w:tcPr>
          <w:p>
            <w:pPr>
              <w:pStyle w:val="0"/>
            </w:pPr>
            <w:r>
              <w:rPr>
                <w:sz w:val="24"/>
              </w:rPr>
            </w:r>
          </w:p>
        </w:tc>
        <w:tc>
          <w:tcPr>
            <w:tcW w:w="1361" w:type="dxa"/>
          </w:tcPr>
          <w:p>
            <w:pPr>
              <w:pStyle w:val="0"/>
            </w:pPr>
            <w:r>
              <w:rPr>
                <w:sz w:val="24"/>
              </w:rPr>
            </w:r>
          </w:p>
        </w:tc>
        <w:tc>
          <w:tcPr>
            <w:tcW w:w="1077" w:type="dxa"/>
          </w:tcPr>
          <w:p>
            <w:pPr>
              <w:pStyle w:val="0"/>
            </w:pPr>
            <w:r>
              <w:rPr>
                <w:sz w:val="24"/>
              </w:rPr>
            </w:r>
          </w:p>
        </w:tc>
        <w:tc>
          <w:tcPr>
            <w:tcW w:w="2021" w:type="dxa"/>
          </w:tcPr>
          <w:p>
            <w:pPr>
              <w:pStyle w:val="0"/>
            </w:pPr>
            <w:r>
              <w:rPr>
                <w:sz w:val="24"/>
              </w:rPr>
            </w:r>
          </w:p>
        </w:tc>
      </w:tr>
      <w:tr>
        <w:tc>
          <w:tcPr>
            <w:tcW w:w="1282" w:type="dxa"/>
          </w:tcPr>
          <w:p>
            <w:pPr>
              <w:pStyle w:val="0"/>
              <w:jc w:val="center"/>
            </w:pPr>
            <w:r>
              <w:rPr>
                <w:sz w:val="24"/>
              </w:rPr>
              <w:t xml:space="preserve">Ужин</w:t>
            </w:r>
          </w:p>
        </w:tc>
        <w:tc>
          <w:tcPr>
            <w:tcW w:w="1361" w:type="dxa"/>
          </w:tcPr>
          <w:p>
            <w:pPr>
              <w:pStyle w:val="0"/>
            </w:pPr>
            <w:r>
              <w:rPr>
                <w:sz w:val="24"/>
              </w:rPr>
            </w:r>
          </w:p>
        </w:tc>
        <w:tc>
          <w:tcPr>
            <w:tcW w:w="874" w:type="dxa"/>
          </w:tcPr>
          <w:p>
            <w:pPr>
              <w:pStyle w:val="0"/>
            </w:pPr>
            <w:r>
              <w:rPr>
                <w:sz w:val="24"/>
              </w:rPr>
            </w:r>
          </w:p>
        </w:tc>
        <w:tc>
          <w:tcPr>
            <w:tcW w:w="715" w:type="dxa"/>
          </w:tcPr>
          <w:p>
            <w:pPr>
              <w:pStyle w:val="0"/>
            </w:pPr>
            <w:r>
              <w:rPr>
                <w:sz w:val="24"/>
              </w:rPr>
            </w:r>
          </w:p>
        </w:tc>
        <w:tc>
          <w:tcPr>
            <w:tcW w:w="965" w:type="dxa"/>
          </w:tcPr>
          <w:p>
            <w:pPr>
              <w:pStyle w:val="0"/>
            </w:pPr>
            <w:r>
              <w:rPr>
                <w:sz w:val="24"/>
              </w:rPr>
            </w:r>
          </w:p>
        </w:tc>
        <w:tc>
          <w:tcPr>
            <w:tcW w:w="1020" w:type="dxa"/>
          </w:tcPr>
          <w:p>
            <w:pPr>
              <w:pStyle w:val="0"/>
            </w:pPr>
            <w:r>
              <w:rPr>
                <w:sz w:val="24"/>
              </w:rPr>
            </w:r>
          </w:p>
        </w:tc>
        <w:tc>
          <w:tcPr>
            <w:tcW w:w="802" w:type="dxa"/>
          </w:tcPr>
          <w:p>
            <w:pPr>
              <w:pStyle w:val="0"/>
            </w:pPr>
            <w:r>
              <w:rPr>
                <w:sz w:val="24"/>
              </w:rPr>
            </w:r>
          </w:p>
        </w:tc>
        <w:tc>
          <w:tcPr>
            <w:tcW w:w="1094" w:type="dxa"/>
          </w:tcPr>
          <w:p>
            <w:pPr>
              <w:pStyle w:val="0"/>
            </w:pPr>
            <w:r>
              <w:rPr>
                <w:sz w:val="24"/>
              </w:rPr>
            </w:r>
          </w:p>
        </w:tc>
        <w:tc>
          <w:tcPr>
            <w:tcW w:w="1020" w:type="dxa"/>
          </w:tcPr>
          <w:p>
            <w:pPr>
              <w:pStyle w:val="0"/>
            </w:pPr>
            <w:r>
              <w:rPr>
                <w:sz w:val="24"/>
              </w:rPr>
            </w:r>
          </w:p>
        </w:tc>
        <w:tc>
          <w:tcPr>
            <w:tcW w:w="1361" w:type="dxa"/>
          </w:tcPr>
          <w:p>
            <w:pPr>
              <w:pStyle w:val="0"/>
            </w:pPr>
            <w:r>
              <w:rPr>
                <w:sz w:val="24"/>
              </w:rPr>
            </w:r>
          </w:p>
        </w:tc>
        <w:tc>
          <w:tcPr>
            <w:tcW w:w="1077" w:type="dxa"/>
          </w:tcPr>
          <w:p>
            <w:pPr>
              <w:pStyle w:val="0"/>
            </w:pPr>
            <w:r>
              <w:rPr>
                <w:sz w:val="24"/>
              </w:rPr>
            </w:r>
          </w:p>
        </w:tc>
        <w:tc>
          <w:tcPr>
            <w:tcW w:w="2021"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899"/>
        <w:gridCol w:w="1754"/>
        <w:gridCol w:w="964"/>
        <w:gridCol w:w="3628"/>
        <w:gridCol w:w="340"/>
        <w:gridCol w:w="850"/>
        <w:gridCol w:w="340"/>
        <w:gridCol w:w="4819"/>
      </w:tblGrid>
      <w:tr>
        <w:tc>
          <w:tcPr>
            <w:gridSpan w:val="2"/>
            <w:tcW w:w="2653" w:type="dxa"/>
            <w:vAlign w:val="bottom"/>
            <w:tcBorders>
              <w:top w:val="nil"/>
              <w:left w:val="nil"/>
              <w:bottom w:val="nil"/>
              <w:right w:val="nil"/>
            </w:tcBorders>
          </w:tcPr>
          <w:p>
            <w:pPr>
              <w:pStyle w:val="0"/>
            </w:pPr>
            <w:r>
              <w:rPr>
                <w:sz w:val="24"/>
              </w:rPr>
              <w:t xml:space="preserve">Дежурный по столовой</w:t>
            </w:r>
          </w:p>
        </w:tc>
        <w:tc>
          <w:tcPr>
            <w:gridSpan w:val="2"/>
            <w:tcW w:w="4592"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3"/>
            <w:tcW w:w="6009" w:type="dxa"/>
            <w:tcBorders>
              <w:top w:val="nil"/>
              <w:left w:val="nil"/>
              <w:bottom w:val="nil"/>
              <w:right w:val="nil"/>
            </w:tcBorders>
            <w:vMerge w:val="restart"/>
          </w:tcPr>
          <w:p>
            <w:pPr>
              <w:pStyle w:val="0"/>
            </w:pPr>
            <w:r>
              <w:rPr>
                <w:sz w:val="24"/>
              </w:rPr>
              <w:t xml:space="preserve">При организации питания с привлечением предприятий общественного питания, запись о приеме услуг:</w:t>
            </w:r>
          </w:p>
        </w:tc>
      </w:tr>
      <w:tr>
        <w:tc>
          <w:tcPr>
            <w:gridSpan w:val="2"/>
            <w:tcW w:w="2653" w:type="dxa"/>
            <w:tcBorders>
              <w:top w:val="nil"/>
              <w:left w:val="nil"/>
              <w:bottom w:val="nil"/>
              <w:right w:val="nil"/>
            </w:tcBorders>
          </w:tcPr>
          <w:p>
            <w:pPr>
              <w:pStyle w:val="0"/>
            </w:pPr>
            <w:r>
              <w:rPr>
                <w:sz w:val="24"/>
              </w:rPr>
            </w:r>
          </w:p>
        </w:tc>
        <w:tc>
          <w:tcPr>
            <w:gridSpan w:val="2"/>
            <w:tcW w:w="4592" w:type="dxa"/>
            <w:tcBorders>
              <w:top w:val="single" w:sz="4"/>
              <w:left w:val="nil"/>
              <w:bottom w:val="nil"/>
              <w:right w:val="nil"/>
            </w:tcBorders>
          </w:tcPr>
          <w:p>
            <w:pPr>
              <w:pStyle w:val="0"/>
              <w:jc w:val="center"/>
            </w:pPr>
            <w:r>
              <w:rPr>
                <w:sz w:val="24"/>
              </w:rPr>
              <w:t xml:space="preserve">(воинское (специальное) звание, подпись, инициалы и фамилия)</w:t>
            </w:r>
          </w:p>
        </w:tc>
        <w:tc>
          <w:tcPr>
            <w:tcW w:w="340" w:type="dxa"/>
            <w:tcBorders>
              <w:top w:val="nil"/>
              <w:left w:val="nil"/>
              <w:bottom w:val="nil"/>
              <w:right w:val="nil"/>
            </w:tcBorders>
          </w:tcPr>
          <w:p>
            <w:pPr>
              <w:pStyle w:val="0"/>
            </w:pPr>
            <w:r>
              <w:rPr>
                <w:sz w:val="24"/>
              </w:rPr>
            </w:r>
          </w:p>
        </w:tc>
        <w:tc>
          <w:tcPr>
            <w:gridSpan w:val="3"/>
            <w:tcBorders>
              <w:top w:val="nil"/>
              <w:left w:val="nil"/>
              <w:bottom w:val="nil"/>
              <w:right w:val="nil"/>
            </w:tcBorders>
            <w:vMerge w:val="continue"/>
          </w:tcPr>
          <w:p/>
        </w:tc>
      </w:tr>
      <w:tr>
        <w:tc>
          <w:tcPr>
            <w:tcW w:w="899" w:type="dxa"/>
            <w:vAlign w:val="bottom"/>
            <w:tcBorders>
              <w:top w:val="nil"/>
              <w:left w:val="nil"/>
              <w:bottom w:val="nil"/>
              <w:right w:val="nil"/>
            </w:tcBorders>
          </w:tcPr>
          <w:p>
            <w:pPr>
              <w:pStyle w:val="0"/>
            </w:pPr>
            <w:r>
              <w:rPr>
                <w:sz w:val="24"/>
              </w:rPr>
              <w:t xml:space="preserve">Повар</w:t>
            </w:r>
          </w:p>
        </w:tc>
        <w:tc>
          <w:tcPr>
            <w:gridSpan w:val="3"/>
            <w:tcW w:w="6346"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190" w:type="dxa"/>
            <w:vAlign w:val="bottom"/>
            <w:tcBorders>
              <w:top w:val="nil"/>
              <w:left w:val="nil"/>
              <w:bottom w:val="nil"/>
              <w:right w:val="nil"/>
            </w:tcBorders>
          </w:tcPr>
          <w:p>
            <w:pPr>
              <w:pStyle w:val="0"/>
            </w:pPr>
            <w:r>
              <w:rPr>
                <w:sz w:val="24"/>
              </w:rPr>
              <w:t xml:space="preserve">Завтрак:</w:t>
            </w:r>
          </w:p>
        </w:tc>
        <w:tc>
          <w:tcPr>
            <w:tcW w:w="4819" w:type="dxa"/>
            <w:tcBorders>
              <w:top w:val="nil"/>
              <w:left w:val="nil"/>
              <w:bottom w:val="single" w:sz="4"/>
              <w:right w:val="nil"/>
            </w:tcBorders>
          </w:tcPr>
          <w:p>
            <w:pPr>
              <w:pStyle w:val="0"/>
            </w:pPr>
            <w:r>
              <w:rPr>
                <w:sz w:val="24"/>
              </w:rPr>
            </w:r>
          </w:p>
        </w:tc>
      </w:tr>
      <w:tr>
        <w:tc>
          <w:tcPr>
            <w:tcW w:w="899" w:type="dxa"/>
            <w:tcBorders>
              <w:top w:val="nil"/>
              <w:left w:val="nil"/>
              <w:bottom w:val="nil"/>
              <w:right w:val="nil"/>
            </w:tcBorders>
            <w:vMerge w:val="restart"/>
          </w:tcPr>
          <w:p>
            <w:pPr>
              <w:pStyle w:val="0"/>
            </w:pPr>
            <w:r>
              <w:rPr>
                <w:sz w:val="24"/>
              </w:rPr>
            </w:r>
          </w:p>
        </w:tc>
        <w:tc>
          <w:tcPr>
            <w:gridSpan w:val="3"/>
            <w:tcW w:w="6346" w:type="dxa"/>
            <w:tcBorders>
              <w:top w:val="single" w:sz="4"/>
              <w:left w:val="nil"/>
              <w:bottom w:val="nil"/>
              <w:right w:val="nil"/>
            </w:tcBorders>
            <w:vMerge w:val="restart"/>
          </w:tcPr>
          <w:p>
            <w:pPr>
              <w:pStyle w:val="0"/>
              <w:jc w:val="center"/>
            </w:pPr>
            <w:r>
              <w:rPr>
                <w:sz w:val="24"/>
              </w:rPr>
              <w:t xml:space="preserve">(воинское (специальное) звание, подпись, инициалы и фамилия)</w:t>
            </w:r>
          </w:p>
        </w:tc>
        <w:tc>
          <w:tcPr>
            <w:tcW w:w="340" w:type="dxa"/>
            <w:tcBorders>
              <w:top w:val="nil"/>
              <w:left w:val="nil"/>
              <w:bottom w:val="nil"/>
              <w:right w:val="nil"/>
            </w:tcBorders>
            <w:vMerge w:val="restart"/>
          </w:tcPr>
          <w:p>
            <w:pPr>
              <w:pStyle w:val="0"/>
            </w:pPr>
            <w:r>
              <w:rPr>
                <w:sz w:val="24"/>
              </w:rPr>
            </w:r>
          </w:p>
        </w:tc>
        <w:tc>
          <w:tcPr>
            <w:gridSpan w:val="3"/>
            <w:tcW w:w="6009"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gridSpan w:val="3"/>
            <w:tcBorders>
              <w:top w:val="single" w:sz="4"/>
              <w:left w:val="nil"/>
              <w:bottom w:val="nil"/>
              <w:right w:val="nil"/>
            </w:tcBorders>
            <w:vMerge w:val="continue"/>
          </w:tcPr>
          <w:p/>
        </w:tc>
        <w:tc>
          <w:tcPr>
            <w:tcBorders>
              <w:top w:val="nil"/>
              <w:left w:val="nil"/>
              <w:bottom w:val="nil"/>
              <w:right w:val="nil"/>
            </w:tcBorders>
            <w:vMerge w:val="continue"/>
          </w:tcPr>
          <w:p/>
        </w:tc>
        <w:tc>
          <w:tcPr>
            <w:tcW w:w="850" w:type="dxa"/>
            <w:vAlign w:val="bottom"/>
            <w:tcBorders>
              <w:top w:val="single" w:sz="4"/>
              <w:left w:val="nil"/>
              <w:bottom w:val="nil"/>
              <w:right w:val="nil"/>
            </w:tcBorders>
          </w:tcPr>
          <w:p>
            <w:pPr>
              <w:pStyle w:val="0"/>
              <w:jc w:val="both"/>
            </w:pPr>
            <w:r>
              <w:rPr>
                <w:sz w:val="24"/>
              </w:rPr>
              <w:t xml:space="preserve">Обед:</w:t>
            </w:r>
          </w:p>
        </w:tc>
        <w:tc>
          <w:tcPr>
            <w:gridSpan w:val="2"/>
            <w:tcW w:w="5159" w:type="dxa"/>
            <w:tcBorders>
              <w:top w:val="single" w:sz="4"/>
              <w:left w:val="nil"/>
              <w:bottom w:val="single" w:sz="4"/>
              <w:right w:val="nil"/>
            </w:tcBorders>
          </w:tcPr>
          <w:p>
            <w:pPr>
              <w:pStyle w:val="0"/>
            </w:pPr>
            <w:r>
              <w:rPr>
                <w:sz w:val="24"/>
              </w:rPr>
            </w:r>
          </w:p>
        </w:tc>
      </w:tr>
      <w:tr>
        <w:tc>
          <w:tcPr>
            <w:gridSpan w:val="4"/>
            <w:tcW w:w="7245" w:type="dxa"/>
            <w:vAlign w:val="bottom"/>
            <w:tcBorders>
              <w:top w:val="nil"/>
              <w:left w:val="nil"/>
              <w:bottom w:val="nil"/>
              <w:right w:val="nil"/>
            </w:tcBorders>
          </w:tcPr>
          <w:p>
            <w:pPr>
              <w:pStyle w:val="0"/>
            </w:pPr>
            <w:r>
              <w:rPr>
                <w:sz w:val="24"/>
              </w:rPr>
              <w:t xml:space="preserve">Правильность ведения записей проверил</w:t>
            </w:r>
          </w:p>
        </w:tc>
        <w:tc>
          <w:tcPr>
            <w:tcW w:w="340" w:type="dxa"/>
            <w:tcBorders>
              <w:top w:val="nil"/>
              <w:left w:val="nil"/>
              <w:bottom w:val="nil"/>
              <w:right w:val="nil"/>
            </w:tcBorders>
          </w:tcPr>
          <w:p>
            <w:pPr>
              <w:pStyle w:val="0"/>
            </w:pPr>
            <w:r>
              <w:rPr>
                <w:sz w:val="24"/>
              </w:rPr>
            </w:r>
          </w:p>
        </w:tc>
        <w:tc>
          <w:tcPr>
            <w:gridSpan w:val="3"/>
            <w:tcW w:w="6009" w:type="dxa"/>
            <w:vAlign w:val="center"/>
            <w:tcBorders>
              <w:top w:val="nil"/>
              <w:left w:val="nil"/>
              <w:bottom w:val="single" w:sz="4"/>
              <w:right w:val="nil"/>
            </w:tcBorders>
          </w:tcPr>
          <w:p>
            <w:pPr>
              <w:pStyle w:val="0"/>
            </w:pPr>
            <w:r>
              <w:rPr>
                <w:sz w:val="24"/>
              </w:rPr>
            </w:r>
          </w:p>
        </w:tc>
      </w:tr>
      <w:tr>
        <w:tc>
          <w:tcPr>
            <w:gridSpan w:val="3"/>
            <w:tcW w:w="3617" w:type="dxa"/>
            <w:vAlign w:val="bottom"/>
            <w:tcBorders>
              <w:top w:val="nil"/>
              <w:left w:val="nil"/>
              <w:bottom w:val="nil"/>
              <w:right w:val="nil"/>
            </w:tcBorders>
            <w:vMerge w:val="restart"/>
          </w:tcPr>
          <w:p>
            <w:pPr>
              <w:pStyle w:val="0"/>
            </w:pPr>
            <w:r>
              <w:rPr>
                <w:sz w:val="24"/>
              </w:rPr>
              <w:t xml:space="preserve">Лицо, ответственное за продовольственное обеспечение</w:t>
            </w:r>
          </w:p>
        </w:tc>
        <w:tc>
          <w:tcPr>
            <w:tcW w:w="3628" w:type="dxa"/>
            <w:tcBorders>
              <w:top w:val="nil"/>
              <w:left w:val="nil"/>
              <w:bottom w:val="single" w:sz="4"/>
              <w:right w:val="nil"/>
            </w:tcBorders>
            <w:vMerge w:val="restart"/>
          </w:tcPr>
          <w:p>
            <w:pPr>
              <w:pStyle w:val="0"/>
            </w:pPr>
            <w:r>
              <w:rPr>
                <w:sz w:val="24"/>
              </w:rPr>
            </w:r>
          </w:p>
        </w:tc>
        <w:tc>
          <w:tcPr>
            <w:tcW w:w="340" w:type="dxa"/>
            <w:tcBorders>
              <w:top w:val="nil"/>
              <w:left w:val="nil"/>
              <w:bottom w:val="nil"/>
              <w:right w:val="nil"/>
            </w:tcBorders>
            <w:vMerge w:val="restart"/>
          </w:tcPr>
          <w:p>
            <w:pPr>
              <w:pStyle w:val="0"/>
            </w:pPr>
            <w:r>
              <w:rPr>
                <w:sz w:val="24"/>
              </w:rPr>
            </w:r>
          </w:p>
        </w:tc>
        <w:tc>
          <w:tcPr>
            <w:tcW w:w="850" w:type="dxa"/>
            <w:vAlign w:val="bottom"/>
            <w:tcBorders>
              <w:top w:val="single" w:sz="4"/>
              <w:left w:val="nil"/>
              <w:bottom w:val="nil"/>
              <w:right w:val="nil"/>
            </w:tcBorders>
          </w:tcPr>
          <w:p>
            <w:pPr>
              <w:pStyle w:val="0"/>
            </w:pPr>
            <w:r>
              <w:rPr>
                <w:sz w:val="24"/>
              </w:rPr>
              <w:t xml:space="preserve">Ужин:</w:t>
            </w:r>
          </w:p>
        </w:tc>
        <w:tc>
          <w:tcPr>
            <w:gridSpan w:val="2"/>
            <w:tcW w:w="5159" w:type="dxa"/>
            <w:tcBorders>
              <w:top w:val="single" w:sz="4"/>
              <w:left w:val="nil"/>
              <w:bottom w:val="single" w:sz="4"/>
              <w:right w:val="nil"/>
            </w:tcBorders>
          </w:tcPr>
          <w:p>
            <w:pPr>
              <w:pStyle w:val="0"/>
            </w:pPr>
            <w:r>
              <w:rPr>
                <w:sz w:val="24"/>
              </w:rPr>
            </w:r>
          </w:p>
        </w:tc>
      </w:tr>
      <w:tr>
        <w:tc>
          <w:tcPr>
            <w:gridSpan w:val="3"/>
            <w:tcBorders>
              <w:top w:val="nil"/>
              <w:left w:val="nil"/>
              <w:bottom w:val="nil"/>
              <w:right w:val="nil"/>
            </w:tcBorders>
            <w:vMerge w:val="continue"/>
          </w:tcPr>
          <w:p/>
        </w:tc>
        <w:tc>
          <w:tcPr>
            <w:tcBorders>
              <w:top w:val="nil"/>
              <w:left w:val="nil"/>
              <w:bottom w:val="single" w:sz="4"/>
              <w:right w:val="nil"/>
            </w:tcBorders>
            <w:vMerge w:val="continue"/>
          </w:tcPr>
          <w:p/>
        </w:tc>
        <w:tc>
          <w:tcPr>
            <w:tcBorders>
              <w:top w:val="nil"/>
              <w:left w:val="nil"/>
              <w:bottom w:val="nil"/>
              <w:right w:val="nil"/>
            </w:tcBorders>
            <w:vMerge w:val="continue"/>
          </w:tcPr>
          <w:p/>
        </w:tc>
        <w:tc>
          <w:tcPr>
            <w:gridSpan w:val="3"/>
            <w:tcW w:w="6009" w:type="dxa"/>
            <w:tcBorders>
              <w:top w:val="nil"/>
              <w:left w:val="nil"/>
              <w:bottom w:val="single" w:sz="4"/>
              <w:right w:val="nil"/>
            </w:tcBorders>
          </w:tcPr>
          <w:p>
            <w:pPr>
              <w:pStyle w:val="0"/>
            </w:pPr>
            <w:r>
              <w:rPr>
                <w:sz w:val="24"/>
              </w:rPr>
            </w:r>
          </w:p>
        </w:tc>
      </w:tr>
      <w:tr>
        <w:tc>
          <w:tcPr>
            <w:gridSpan w:val="3"/>
            <w:tcW w:w="3617" w:type="dxa"/>
            <w:vAlign w:val="bottom"/>
            <w:tcBorders>
              <w:top w:val="nil"/>
              <w:left w:val="nil"/>
              <w:bottom w:val="nil"/>
              <w:right w:val="nil"/>
            </w:tcBorders>
          </w:tcPr>
          <w:p>
            <w:pPr>
              <w:pStyle w:val="0"/>
            </w:pPr>
            <w:r>
              <w:rPr>
                <w:sz w:val="24"/>
              </w:rPr>
            </w:r>
          </w:p>
        </w:tc>
        <w:tc>
          <w:tcPr>
            <w:tcW w:w="3628" w:type="dxa"/>
            <w:tcBorders>
              <w:top w:val="single" w:sz="4"/>
              <w:left w:val="nil"/>
              <w:bottom w:val="nil"/>
              <w:right w:val="nil"/>
            </w:tcBorders>
          </w:tcPr>
          <w:p>
            <w:pPr>
              <w:pStyle w:val="0"/>
              <w:jc w:val="center"/>
            </w:pPr>
            <w:r>
              <w:rPr>
                <w:sz w:val="24"/>
              </w:rPr>
              <w:t xml:space="preserve">(воинское (специальное) звание, подпись, инициалы и фамилия)</w:t>
            </w:r>
          </w:p>
        </w:tc>
        <w:tc>
          <w:tcPr>
            <w:tcW w:w="340" w:type="dxa"/>
            <w:tcBorders>
              <w:top w:val="nil"/>
              <w:left w:val="nil"/>
              <w:bottom w:val="nil"/>
              <w:right w:val="nil"/>
            </w:tcBorders>
          </w:tcPr>
          <w:p>
            <w:pPr>
              <w:pStyle w:val="0"/>
            </w:pPr>
            <w:r>
              <w:rPr>
                <w:sz w:val="24"/>
              </w:rPr>
            </w:r>
          </w:p>
        </w:tc>
        <w:tc>
          <w:tcPr>
            <w:gridSpan w:val="3"/>
            <w:tcW w:w="6009" w:type="dxa"/>
            <w:tcBorders>
              <w:top w:val="single" w:sz="4"/>
              <w:left w:val="nil"/>
              <w:bottom w:val="nil"/>
              <w:right w:val="nil"/>
            </w:tcBorders>
          </w:tcPr>
          <w:p>
            <w:pPr>
              <w:pStyle w:val="0"/>
            </w:pPr>
            <w:r>
              <w:rPr>
                <w:sz w:val="24"/>
              </w:rPr>
            </w:r>
          </w:p>
        </w:tc>
      </w:tr>
      <w:tr>
        <w:tc>
          <w:tcPr>
            <w:gridSpan w:val="4"/>
            <w:tcW w:w="7245" w:type="dxa"/>
            <w:tcBorders>
              <w:top w:val="nil"/>
              <w:left w:val="nil"/>
              <w:bottom w:val="nil"/>
              <w:right w:val="nil"/>
            </w:tcBorders>
          </w:tcPr>
          <w:p>
            <w:pPr>
              <w:pStyle w:val="0"/>
            </w:pPr>
            <w:r>
              <w:rPr>
                <w:sz w:val="24"/>
              </w:rPr>
              <w:t xml:space="preserve">"__" _________ 20__ г.</w:t>
            </w:r>
          </w:p>
        </w:tc>
        <w:tc>
          <w:tcPr>
            <w:tcW w:w="340" w:type="dxa"/>
            <w:tcBorders>
              <w:top w:val="nil"/>
              <w:left w:val="nil"/>
              <w:bottom w:val="nil"/>
              <w:right w:val="nil"/>
            </w:tcBorders>
          </w:tcPr>
          <w:p>
            <w:pPr>
              <w:pStyle w:val="0"/>
            </w:pPr>
            <w:r>
              <w:rPr>
                <w:sz w:val="24"/>
              </w:rPr>
            </w:r>
          </w:p>
        </w:tc>
        <w:tc>
          <w:tcPr>
            <w:gridSpan w:val="3"/>
            <w:tcW w:w="6009" w:type="dxa"/>
            <w:tcBorders>
              <w:top w:val="nil"/>
              <w:left w:val="nil"/>
              <w:bottom w:val="nil"/>
              <w:right w:val="nil"/>
            </w:tcBorders>
          </w:tcPr>
          <w:p>
            <w:pPr>
              <w:pStyle w:val="0"/>
            </w:pPr>
            <w:r>
              <w:rPr>
                <w:sz w:val="24"/>
              </w:rPr>
            </w:r>
          </w:p>
        </w:tc>
      </w:tr>
    </w:tbl>
    <w:p>
      <w:pPr>
        <w:sectPr>
          <w:headerReference w:type="default" r:id="rId47"/>
          <w:headerReference w:type="first" r:id="rId47"/>
          <w:footerReference w:type="default" r:id="rId48"/>
          <w:footerReference w:type="first" r:id="rId48"/>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4</w:t>
      </w:r>
    </w:p>
    <w:p>
      <w:pPr>
        <w:pStyle w:val="0"/>
        <w:jc w:val="right"/>
      </w:pPr>
      <w:r>
        <w:rPr>
          <w:sz w:val="24"/>
        </w:rPr>
        <w:t xml:space="preserve">к приказу МЧС России</w:t>
      </w:r>
    </w:p>
    <w:p>
      <w:pPr>
        <w:pStyle w:val="0"/>
        <w:jc w:val="right"/>
      </w:pPr>
      <w:r>
        <w:rPr>
          <w:sz w:val="24"/>
        </w:rPr>
        <w:t xml:space="preserve">от 3 марта 2026 г. N 143</w:t>
      </w:r>
    </w:p>
    <w:p>
      <w:pPr>
        <w:pStyle w:val="0"/>
        <w:jc w:val="both"/>
      </w:pPr>
      <w:r>
        <w:rPr>
          <w:sz w:val="24"/>
        </w:rPr>
      </w:r>
    </w:p>
    <w:bookmarkStart w:id="1450" w:name="P1450"/>
    <w:bookmarkEnd w:id="1450"/>
    <w:p>
      <w:pPr>
        <w:pStyle w:val="2"/>
        <w:jc w:val="center"/>
      </w:pPr>
      <w:r>
        <w:rPr>
          <w:sz w:val="24"/>
        </w:rPr>
        <w:t xml:space="preserve">НОРМЫ</w:t>
      </w:r>
    </w:p>
    <w:p>
      <w:pPr>
        <w:pStyle w:val="2"/>
        <w:jc w:val="center"/>
      </w:pPr>
      <w:r>
        <w:rPr>
          <w:sz w:val="24"/>
        </w:rPr>
        <w:t xml:space="preserve">ЗАМЕНЫ ОДНИХ ПРОДУКТОВ ДРУГИМИ ПРИ ОРГАНИЗАЦИИ</w:t>
      </w:r>
    </w:p>
    <w:p>
      <w:pPr>
        <w:pStyle w:val="2"/>
        <w:jc w:val="center"/>
      </w:pPr>
      <w:r>
        <w:rPr>
          <w:sz w:val="24"/>
        </w:rPr>
        <w:t xml:space="preserve">ПРОДОВОЛЬСТВЕННОГО ОБЕСПЕЧЕНИЯ ВОЕННОСЛУЖАЩИХ, ПРОХОДЯЩИХ</w:t>
      </w:r>
    </w:p>
    <w:p>
      <w:pPr>
        <w:pStyle w:val="2"/>
        <w:jc w:val="center"/>
      </w:pPr>
      <w:r>
        <w:rPr>
          <w:sz w:val="24"/>
        </w:rPr>
        <w:t xml:space="preserve">ВОЕННУЮ СЛУЖБУ ПО КОНТРАКТУ В МЧС РОССИИ, СОТРУДНИКОВ</w:t>
      </w:r>
    </w:p>
    <w:p>
      <w:pPr>
        <w:pStyle w:val="2"/>
        <w:jc w:val="center"/>
      </w:pPr>
      <w:r>
        <w:rPr>
          <w:sz w:val="24"/>
        </w:rPr>
        <w:t xml:space="preserve">ФЕДЕРАЛЬНОЙ ПРОТИВОПОЖАРНОЙ СЛУЖБЫ ГОСУДАРСТВЕННОЙ</w:t>
      </w:r>
    </w:p>
    <w:p>
      <w:pPr>
        <w:pStyle w:val="2"/>
        <w:jc w:val="center"/>
      </w:pPr>
      <w:r>
        <w:rPr>
          <w:sz w:val="24"/>
        </w:rPr>
        <w:t xml:space="preserve">ПРОТИВОПОЖАРНОЙ СЛУЖБЫ, ФЕДЕРАЛЬНЫХ ГОСУДАРСТВЕННЫХ</w:t>
      </w:r>
    </w:p>
    <w:p>
      <w:pPr>
        <w:pStyle w:val="2"/>
        <w:jc w:val="center"/>
      </w:pPr>
      <w:r>
        <w:rPr>
          <w:sz w:val="24"/>
        </w:rPr>
        <w:t xml:space="preserve">ГРАЖДАНСКИХ СЛУЖАЩИХ И РАБОТНИКОВ МЧС РОССИИ,</w:t>
      </w:r>
    </w:p>
    <w:p>
      <w:pPr>
        <w:pStyle w:val="2"/>
        <w:jc w:val="center"/>
      </w:pPr>
      <w:r>
        <w:rPr>
          <w:sz w:val="24"/>
        </w:rPr>
        <w:t xml:space="preserve">ИМЕЮЩИХ ПРАВО НА ПРОДОВОЛЬСТВЕННОЕ ОБЕСПЕЧЕНИЕ</w:t>
      </w:r>
    </w:p>
    <w:p>
      <w:pPr>
        <w:pStyle w:val="0"/>
        <w:jc w:val="both"/>
      </w:pPr>
      <w:r>
        <w:rPr>
          <w:sz w:val="24"/>
        </w:rPr>
      </w:r>
    </w:p>
    <w:bookmarkStart w:id="1459" w:name="P1459"/>
    <w:bookmarkEnd w:id="1459"/>
    <w:p>
      <w:pPr>
        <w:pStyle w:val="2"/>
        <w:outlineLvl w:val="1"/>
        <w:jc w:val="center"/>
      </w:pPr>
      <w:r>
        <w:rPr>
          <w:sz w:val="24"/>
        </w:rPr>
        <w:t xml:space="preserve">I. Общие нормы замены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3855"/>
        <w:gridCol w:w="1096"/>
        <w:gridCol w:w="1096"/>
        <w:gridCol w:w="1096"/>
        <w:gridCol w:w="1098"/>
      </w:tblGrid>
      <w:tr>
        <w:tc>
          <w:tcPr>
            <w:tcW w:w="907" w:type="dxa"/>
            <w:vMerge w:val="restart"/>
          </w:tcPr>
          <w:p>
            <w:pPr>
              <w:pStyle w:val="0"/>
              <w:jc w:val="center"/>
            </w:pPr>
            <w:r>
              <w:rPr>
                <w:sz w:val="24"/>
              </w:rPr>
              <w:t xml:space="preserve">N п/п</w:t>
            </w:r>
          </w:p>
        </w:tc>
        <w:tc>
          <w:tcPr>
            <w:tcW w:w="3855" w:type="dxa"/>
            <w:vMerge w:val="restart"/>
          </w:tcPr>
          <w:p>
            <w:pPr>
              <w:pStyle w:val="0"/>
              <w:jc w:val="center"/>
            </w:pPr>
            <w:r>
              <w:rPr>
                <w:sz w:val="24"/>
              </w:rPr>
              <w:t xml:space="preserve">Наименование продукта</w:t>
            </w:r>
          </w:p>
        </w:tc>
        <w:tc>
          <w:tcPr>
            <w:tcW w:w="1096" w:type="dxa"/>
            <w:vMerge w:val="restart"/>
          </w:tcPr>
          <w:p>
            <w:pPr>
              <w:pStyle w:val="0"/>
              <w:jc w:val="center"/>
            </w:pPr>
            <w:r>
              <w:rPr>
                <w:sz w:val="24"/>
              </w:rPr>
              <w:t xml:space="preserve">Единица измерения</w:t>
            </w:r>
          </w:p>
        </w:tc>
        <w:tc>
          <w:tcPr>
            <w:gridSpan w:val="2"/>
            <w:tcW w:w="2192" w:type="dxa"/>
          </w:tcPr>
          <w:p>
            <w:pPr>
              <w:pStyle w:val="0"/>
              <w:jc w:val="center"/>
            </w:pPr>
            <w:r>
              <w:rPr>
                <w:sz w:val="24"/>
              </w:rPr>
              <w:t xml:space="preserve">Количество</w:t>
            </w:r>
          </w:p>
        </w:tc>
        <w:tc>
          <w:tcPr>
            <w:tcW w:w="1098" w:type="dxa"/>
            <w:vMerge w:val="restart"/>
          </w:tcPr>
          <w:p>
            <w:pPr>
              <w:pStyle w:val="0"/>
              <w:jc w:val="center"/>
            </w:pPr>
            <w:r>
              <w:rPr>
                <w:sz w:val="24"/>
              </w:rPr>
              <w:t xml:space="preserve">Кроме того, заменять по пунктам номера</w:t>
            </w:r>
          </w:p>
        </w:tc>
      </w:tr>
      <w:tr>
        <w:tc>
          <w:tcPr>
            <w:vMerge w:val="continue"/>
          </w:tcPr>
          <w:p/>
        </w:tc>
        <w:tc>
          <w:tcPr>
            <w:vMerge w:val="continue"/>
          </w:tcPr>
          <w:p/>
        </w:tc>
        <w:tc>
          <w:tcPr>
            <w:vMerge w:val="continue"/>
          </w:tcPr>
          <w:p/>
        </w:tc>
        <w:tc>
          <w:tcPr>
            <w:tcW w:w="1096" w:type="dxa"/>
          </w:tcPr>
          <w:p>
            <w:pPr>
              <w:pStyle w:val="0"/>
              <w:jc w:val="center"/>
            </w:pPr>
            <w:r>
              <w:rPr>
                <w:sz w:val="24"/>
              </w:rPr>
              <w:t xml:space="preserve">Заменяемого продукта</w:t>
            </w:r>
          </w:p>
        </w:tc>
        <w:tc>
          <w:tcPr>
            <w:tcW w:w="1096" w:type="dxa"/>
          </w:tcPr>
          <w:p>
            <w:pPr>
              <w:pStyle w:val="0"/>
              <w:jc w:val="center"/>
            </w:pPr>
            <w:r>
              <w:rPr>
                <w:sz w:val="24"/>
              </w:rPr>
              <w:t xml:space="preserve">Продукта-заменителя</w:t>
            </w:r>
          </w:p>
        </w:tc>
        <w:tc>
          <w:tcPr>
            <w:vMerge w:val="continue"/>
          </w:tcPr>
          <w:p/>
        </w:tc>
      </w:tr>
      <w:tr>
        <w:tc>
          <w:tcPr>
            <w:tcW w:w="907" w:type="dxa"/>
            <w:vAlign w:val="center"/>
          </w:tcPr>
          <w:p>
            <w:pPr>
              <w:pStyle w:val="0"/>
              <w:jc w:val="center"/>
            </w:pPr>
            <w:r>
              <w:rPr>
                <w:sz w:val="24"/>
              </w:rPr>
              <w:t xml:space="preserve">1.</w:t>
            </w:r>
          </w:p>
        </w:tc>
        <w:tc>
          <w:tcPr>
            <w:tcW w:w="3855" w:type="dxa"/>
            <w:vAlign w:val="center"/>
          </w:tcPr>
          <w:p>
            <w:pPr>
              <w:pStyle w:val="0"/>
              <w:jc w:val="both"/>
            </w:pPr>
            <w:r>
              <w:rPr>
                <w:sz w:val="24"/>
              </w:rPr>
              <w:t xml:space="preserve">Хлеб из смеси ржаной и пшеничной муки 1 сорта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w:t>
            </w:r>
          </w:p>
        </w:tc>
        <w:tc>
          <w:tcPr>
            <w:tcW w:w="3855" w:type="dxa"/>
            <w:vAlign w:val="center"/>
          </w:tcPr>
          <w:p>
            <w:pPr>
              <w:pStyle w:val="0"/>
              <w:jc w:val="both"/>
            </w:pPr>
            <w:r>
              <w:rPr>
                <w:sz w:val="24"/>
              </w:rPr>
              <w:t xml:space="preserve">сухарями из смеси муки ржаной обойной, муки пшеничной обойной и муки пшеничной 2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60</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1.2.</w:t>
            </w:r>
          </w:p>
        </w:tc>
        <w:tc>
          <w:tcPr>
            <w:tcW w:w="3855" w:type="dxa"/>
            <w:vAlign w:val="center"/>
          </w:tcPr>
          <w:p>
            <w:pPr>
              <w:pStyle w:val="0"/>
              <w:jc w:val="both"/>
            </w:pPr>
            <w:r>
              <w:rPr>
                <w:sz w:val="24"/>
              </w:rPr>
              <w:t xml:space="preserve">или мукой ржаной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и мукой пшеничной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и дрожжами хлебопекарными прессованными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w:t>
            </w:r>
          </w:p>
        </w:tc>
        <w:tc>
          <w:tcPr>
            <w:tcW w:w="3855" w:type="dxa"/>
            <w:vAlign w:val="center"/>
          </w:tcPr>
          <w:p>
            <w:pPr>
              <w:pStyle w:val="0"/>
              <w:jc w:val="both"/>
            </w:pPr>
            <w:r>
              <w:rPr>
                <w:sz w:val="24"/>
              </w:rPr>
              <w:t xml:space="preserve">или хлебцами хрустящими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80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w:t>
            </w:r>
          </w:p>
        </w:tc>
        <w:tc>
          <w:tcPr>
            <w:tcW w:w="3855" w:type="dxa"/>
            <w:vAlign w:val="center"/>
          </w:tcPr>
          <w:p>
            <w:pPr>
              <w:pStyle w:val="0"/>
              <w:jc w:val="both"/>
            </w:pPr>
            <w:r>
              <w:rPr>
                <w:sz w:val="24"/>
              </w:rPr>
              <w:t xml:space="preserve">или хлебом из муки пшеничной 2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w:t>
            </w:r>
          </w:p>
        </w:tc>
        <w:tc>
          <w:tcPr>
            <w:tcW w:w="3855" w:type="dxa"/>
            <w:vAlign w:val="center"/>
          </w:tcPr>
          <w:p>
            <w:pPr>
              <w:pStyle w:val="0"/>
              <w:jc w:val="both"/>
            </w:pPr>
            <w:r>
              <w:rPr>
                <w:sz w:val="24"/>
              </w:rPr>
              <w:t xml:space="preserve">или хлебом из ржаной муки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w:t>
            </w:r>
          </w:p>
        </w:tc>
        <w:tc>
          <w:tcPr>
            <w:tcW w:w="3855" w:type="dxa"/>
            <w:vAlign w:val="center"/>
          </w:tcPr>
          <w:p>
            <w:pPr>
              <w:pStyle w:val="0"/>
              <w:jc w:val="both"/>
            </w:pPr>
            <w:r>
              <w:rPr>
                <w:sz w:val="24"/>
              </w:rPr>
              <w:t xml:space="preserve">или хлебом из муки пшеничной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tcW w:w="1098" w:type="dxa"/>
            <w:vAlign w:val="center"/>
          </w:tcPr>
          <w:p>
            <w:pPr>
              <w:pStyle w:val="0"/>
              <w:jc w:val="center"/>
            </w:pPr>
            <w:r>
              <w:rPr>
                <w:sz w:val="24"/>
              </w:rPr>
              <w:t xml:space="preserve">2</w:t>
            </w:r>
          </w:p>
        </w:tc>
      </w:tr>
      <w:tr>
        <w:tc>
          <w:tcPr>
            <w:tcW w:w="907" w:type="dxa"/>
            <w:vAlign w:val="center"/>
          </w:tcPr>
          <w:p>
            <w:pPr>
              <w:pStyle w:val="0"/>
              <w:jc w:val="center"/>
            </w:pPr>
            <w:r>
              <w:rPr>
                <w:sz w:val="24"/>
              </w:rPr>
              <w:t xml:space="preserve">1.7.</w:t>
            </w:r>
          </w:p>
        </w:tc>
        <w:tc>
          <w:tcPr>
            <w:tcW w:w="3855" w:type="dxa"/>
            <w:vAlign w:val="center"/>
          </w:tcPr>
          <w:p>
            <w:pPr>
              <w:pStyle w:val="0"/>
              <w:jc w:val="both"/>
            </w:pPr>
            <w:r>
              <w:rPr>
                <w:sz w:val="24"/>
              </w:rPr>
              <w:t xml:space="preserve">или хлебцами (галетами) из пшеничной муки обойной или муки пшеничной 2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1.8.</w:t>
            </w:r>
          </w:p>
        </w:tc>
        <w:tc>
          <w:tcPr>
            <w:tcW w:w="3855" w:type="dxa"/>
            <w:vAlign w:val="center"/>
          </w:tcPr>
          <w:p>
            <w:pPr>
              <w:pStyle w:val="0"/>
              <w:jc w:val="both"/>
            </w:pPr>
            <w:r>
              <w:rPr>
                <w:sz w:val="24"/>
              </w:rPr>
              <w:t xml:space="preserve">или хлебцами (галетами) из пшеничной муки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59</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w:t>
            </w:r>
          </w:p>
        </w:tc>
        <w:tc>
          <w:tcPr>
            <w:tcW w:w="3855" w:type="dxa"/>
            <w:vAlign w:val="center"/>
          </w:tcPr>
          <w:p>
            <w:pPr>
              <w:pStyle w:val="0"/>
              <w:jc w:val="both"/>
            </w:pPr>
            <w:r>
              <w:rPr>
                <w:sz w:val="24"/>
              </w:rPr>
              <w:t xml:space="preserve">или хлебом длительного хранения из ржаной и пшеничной муки 1 сорта, консервированным спиртом или теплом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1.10.</w:t>
            </w:r>
          </w:p>
        </w:tc>
        <w:tc>
          <w:tcPr>
            <w:tcW w:w="3855" w:type="dxa"/>
            <w:vAlign w:val="center"/>
          </w:tcPr>
          <w:p>
            <w:pPr>
              <w:pStyle w:val="0"/>
              <w:jc w:val="both"/>
            </w:pPr>
            <w:r>
              <w:rPr>
                <w:sz w:val="24"/>
              </w:rPr>
              <w:t xml:space="preserve">или хлебом длительного хранения из смеси муки ржаной и муки пшеничной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1.11.</w:t>
            </w:r>
          </w:p>
        </w:tc>
        <w:tc>
          <w:tcPr>
            <w:tcW w:w="3855" w:type="dxa"/>
            <w:vAlign w:val="center"/>
            <w:vMerge w:val="restart"/>
          </w:tcPr>
          <w:p>
            <w:pPr>
              <w:pStyle w:val="0"/>
              <w:jc w:val="both"/>
            </w:pPr>
            <w:r>
              <w:rPr>
                <w:sz w:val="24"/>
              </w:rPr>
              <w:t xml:space="preserve">или мукой пшеничной 1 сорта и дрожжами хлебопекарными прессованными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67</w:t>
            </w:r>
          </w:p>
        </w:tc>
        <w:tc>
          <w:tcPr>
            <w:tcW w:w="1098" w:type="dxa"/>
            <w:vAlign w:val="center"/>
          </w:tcPr>
          <w:p>
            <w:pPr>
              <w:pStyle w:val="0"/>
              <w:jc w:val="center"/>
            </w:pPr>
            <w:r>
              <w:rPr>
                <w:sz w:val="24"/>
              </w:rPr>
              <w:t xml:space="preserve">-</w:t>
            </w:r>
          </w:p>
        </w:tc>
      </w:tr>
      <w:tr>
        <w:tc>
          <w:tcPr>
            <w:vMerge w:val="continue"/>
          </w:tcPr>
          <w:p/>
        </w:tc>
        <w:tc>
          <w:tcPr>
            <w:vMerge w:val="continue"/>
          </w:tcP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w:t>
            </w:r>
          </w:p>
        </w:tc>
        <w:tc>
          <w:tcPr>
            <w:tcW w:w="3855" w:type="dxa"/>
            <w:vAlign w:val="center"/>
          </w:tcPr>
          <w:p>
            <w:pPr>
              <w:pStyle w:val="0"/>
              <w:jc w:val="both"/>
            </w:pPr>
            <w:r>
              <w:rPr>
                <w:sz w:val="24"/>
              </w:rPr>
              <w:t xml:space="preserve">Хлеб из муки пшеничной 1 сорта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2.1.</w:t>
            </w:r>
          </w:p>
        </w:tc>
        <w:tc>
          <w:tcPr>
            <w:tcW w:w="3855" w:type="dxa"/>
            <w:vAlign w:val="center"/>
          </w:tcPr>
          <w:p>
            <w:pPr>
              <w:pStyle w:val="0"/>
              <w:jc w:val="both"/>
            </w:pPr>
            <w:r>
              <w:rPr>
                <w:sz w:val="24"/>
              </w:rPr>
              <w:t xml:space="preserve">сухарями из пшеничной муки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65</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2.2.</w:t>
            </w:r>
          </w:p>
        </w:tc>
        <w:tc>
          <w:tcPr>
            <w:tcW w:w="3855" w:type="dxa"/>
            <w:vAlign w:val="center"/>
            <w:vMerge w:val="restart"/>
          </w:tcPr>
          <w:p>
            <w:pPr>
              <w:pStyle w:val="0"/>
              <w:jc w:val="both"/>
            </w:pPr>
            <w:r>
              <w:rPr>
                <w:sz w:val="24"/>
              </w:rPr>
              <w:t xml:space="preserve">или мукой пшеничной 1 сорта и дрожжами хлебопекарными прессованными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tcW w:w="1098" w:type="dxa"/>
            <w:vAlign w:val="center"/>
          </w:tcPr>
          <w:p>
            <w:pPr>
              <w:pStyle w:val="0"/>
              <w:jc w:val="center"/>
            </w:pPr>
            <w:r>
              <w:rPr>
                <w:sz w:val="24"/>
              </w:rPr>
              <w:t xml:space="preserve">-</w:t>
            </w:r>
          </w:p>
        </w:tc>
      </w:tr>
      <w:tr>
        <w:tc>
          <w:tcPr>
            <w:vMerge w:val="continue"/>
          </w:tcPr>
          <w:p/>
        </w:tc>
        <w:tc>
          <w:tcPr>
            <w:vMerge w:val="continue"/>
          </w:tcP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2.3.</w:t>
            </w:r>
          </w:p>
        </w:tc>
        <w:tc>
          <w:tcPr>
            <w:tcW w:w="3855" w:type="dxa"/>
            <w:vAlign w:val="center"/>
          </w:tcPr>
          <w:p>
            <w:pPr>
              <w:pStyle w:val="0"/>
              <w:jc w:val="both"/>
            </w:pPr>
            <w:r>
              <w:rPr>
                <w:sz w:val="24"/>
              </w:rPr>
              <w:t xml:space="preserve">или галетами из муки пшеничной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65</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2.4.</w:t>
            </w:r>
          </w:p>
        </w:tc>
        <w:tc>
          <w:tcPr>
            <w:tcW w:w="3855" w:type="dxa"/>
            <w:vAlign w:val="center"/>
            <w:vMerge w:val="restart"/>
          </w:tcPr>
          <w:p>
            <w:pPr>
              <w:pStyle w:val="0"/>
              <w:jc w:val="both"/>
            </w:pPr>
            <w:r>
              <w:rPr>
                <w:sz w:val="24"/>
              </w:rPr>
              <w:t xml:space="preserve">или мукой пшеничной высшего сорта и дрожжами хлебопекарными прессованными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65</w:t>
            </w:r>
          </w:p>
        </w:tc>
        <w:tc>
          <w:tcPr>
            <w:tcW w:w="1098" w:type="dxa"/>
            <w:vAlign w:val="center"/>
          </w:tcPr>
          <w:p>
            <w:pPr>
              <w:pStyle w:val="0"/>
              <w:jc w:val="center"/>
            </w:pPr>
            <w:r>
              <w:rPr>
                <w:sz w:val="24"/>
              </w:rPr>
              <w:t xml:space="preserve">-</w:t>
            </w:r>
          </w:p>
        </w:tc>
      </w:tr>
      <w:tr>
        <w:tc>
          <w:tcPr>
            <w:vMerge w:val="continue"/>
          </w:tcPr>
          <w:p/>
        </w:tc>
        <w:tc>
          <w:tcPr>
            <w:vMerge w:val="continue"/>
          </w:tcP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tcW w:w="1098" w:type="dxa"/>
            <w:vAlign w:val="center"/>
          </w:tcPr>
          <w:p>
            <w:pPr>
              <w:pStyle w:val="0"/>
              <w:jc w:val="center"/>
            </w:pPr>
            <w:r>
              <w:rPr>
                <w:sz w:val="24"/>
              </w:rPr>
              <w:t xml:space="preserve">-</w:t>
            </w:r>
          </w:p>
        </w:tc>
      </w:tr>
      <w:tr>
        <w:tc>
          <w:tcPr>
            <w:tcW w:w="907" w:type="dxa"/>
            <w:vAlign w:val="center"/>
          </w:tcPr>
          <w:bookmarkStart w:id="1592" w:name="P1592"/>
          <w:bookmarkEnd w:id="1592"/>
          <w:p>
            <w:pPr>
              <w:pStyle w:val="0"/>
              <w:jc w:val="center"/>
            </w:pPr>
            <w:r>
              <w:rPr>
                <w:sz w:val="24"/>
              </w:rPr>
              <w:t xml:space="preserve">2.5.</w:t>
            </w:r>
          </w:p>
        </w:tc>
        <w:tc>
          <w:tcPr>
            <w:tcW w:w="3855" w:type="dxa"/>
            <w:vAlign w:val="center"/>
          </w:tcPr>
          <w:p>
            <w:pPr>
              <w:pStyle w:val="0"/>
              <w:jc w:val="both"/>
            </w:pPr>
            <w:r>
              <w:rPr>
                <w:sz w:val="24"/>
              </w:rPr>
              <w:t xml:space="preserve">или вафлями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55</w:t>
            </w:r>
          </w:p>
        </w:tc>
        <w:tc>
          <w:tcPr>
            <w:tcW w:w="1098" w:type="dxa"/>
            <w:vAlign w:val="center"/>
          </w:tcPr>
          <w:p>
            <w:pPr>
              <w:pStyle w:val="0"/>
              <w:jc w:val="center"/>
            </w:pPr>
            <w:r>
              <w:rPr>
                <w:sz w:val="24"/>
              </w:rPr>
              <w:t xml:space="preserve">-</w:t>
            </w:r>
          </w:p>
        </w:tc>
      </w:tr>
      <w:tr>
        <w:tc>
          <w:tcPr>
            <w:tcW w:w="907" w:type="dxa"/>
            <w:vAlign w:val="center"/>
          </w:tcPr>
          <w:bookmarkStart w:id="1598" w:name="P1598"/>
          <w:bookmarkEnd w:id="1598"/>
          <w:p>
            <w:pPr>
              <w:pStyle w:val="0"/>
              <w:jc w:val="center"/>
            </w:pPr>
            <w:r>
              <w:rPr>
                <w:sz w:val="24"/>
              </w:rPr>
              <w:t xml:space="preserve">2.6.</w:t>
            </w:r>
          </w:p>
        </w:tc>
        <w:tc>
          <w:tcPr>
            <w:tcW w:w="3855" w:type="dxa"/>
            <w:vAlign w:val="center"/>
          </w:tcPr>
          <w:p>
            <w:pPr>
              <w:pStyle w:val="0"/>
              <w:jc w:val="both"/>
            </w:pPr>
            <w:r>
              <w:rPr>
                <w:sz w:val="24"/>
              </w:rPr>
              <w:t xml:space="preserve">или печеньем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2.7.</w:t>
            </w:r>
          </w:p>
        </w:tc>
        <w:tc>
          <w:tcPr>
            <w:tcW w:w="3855" w:type="dxa"/>
            <w:vAlign w:val="center"/>
          </w:tcPr>
          <w:p>
            <w:pPr>
              <w:pStyle w:val="0"/>
              <w:jc w:val="both"/>
            </w:pPr>
            <w:r>
              <w:rPr>
                <w:sz w:val="24"/>
              </w:rPr>
              <w:t xml:space="preserve">или батонами из пшеничной муки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2.8.</w:t>
            </w:r>
          </w:p>
        </w:tc>
        <w:tc>
          <w:tcPr>
            <w:tcW w:w="3855" w:type="dxa"/>
            <w:vAlign w:val="center"/>
          </w:tcPr>
          <w:p>
            <w:pPr>
              <w:pStyle w:val="0"/>
              <w:jc w:val="both"/>
            </w:pPr>
            <w:r>
              <w:rPr>
                <w:sz w:val="24"/>
              </w:rPr>
              <w:t xml:space="preserve">или хлебом из пшеничной муки высшего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2.9.</w:t>
            </w:r>
          </w:p>
        </w:tc>
        <w:tc>
          <w:tcPr>
            <w:tcW w:w="3855" w:type="dxa"/>
            <w:vAlign w:val="center"/>
          </w:tcPr>
          <w:p>
            <w:pPr>
              <w:pStyle w:val="0"/>
              <w:jc w:val="both"/>
            </w:pPr>
            <w:r>
              <w:rPr>
                <w:sz w:val="24"/>
              </w:rPr>
              <w:t xml:space="preserve">или хлебцами (галетами) из пшеничной муки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2.10.</w:t>
            </w:r>
          </w:p>
        </w:tc>
        <w:tc>
          <w:tcPr>
            <w:tcW w:w="3855" w:type="dxa"/>
            <w:vAlign w:val="center"/>
          </w:tcPr>
          <w:p>
            <w:pPr>
              <w:pStyle w:val="0"/>
              <w:jc w:val="both"/>
            </w:pPr>
            <w:r>
              <w:rPr>
                <w:sz w:val="24"/>
              </w:rPr>
              <w:t xml:space="preserve">или хлебцами из пшеничной муки высшего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2.11.</w:t>
            </w:r>
          </w:p>
        </w:tc>
        <w:tc>
          <w:tcPr>
            <w:tcW w:w="3855" w:type="dxa"/>
            <w:vAlign w:val="center"/>
          </w:tcPr>
          <w:p>
            <w:pPr>
              <w:pStyle w:val="0"/>
              <w:jc w:val="both"/>
            </w:pPr>
            <w:r>
              <w:rPr>
                <w:sz w:val="24"/>
              </w:rPr>
              <w:t xml:space="preserve">или хлебом длительного хранения из пшеничной муки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2.12.</w:t>
            </w:r>
          </w:p>
        </w:tc>
        <w:tc>
          <w:tcPr>
            <w:tcW w:w="3855" w:type="dxa"/>
            <w:vAlign w:val="center"/>
          </w:tcPr>
          <w:p>
            <w:pPr>
              <w:pStyle w:val="0"/>
              <w:jc w:val="both"/>
            </w:pPr>
            <w:r>
              <w:rPr>
                <w:sz w:val="24"/>
              </w:rPr>
              <w:t xml:space="preserve">или изделиями бараночными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3.</w:t>
            </w:r>
          </w:p>
        </w:tc>
        <w:tc>
          <w:tcPr>
            <w:tcW w:w="3855" w:type="dxa"/>
            <w:vAlign w:val="center"/>
          </w:tcPr>
          <w:p>
            <w:pPr>
              <w:pStyle w:val="0"/>
              <w:jc w:val="both"/>
            </w:pPr>
            <w:r>
              <w:rPr>
                <w:sz w:val="24"/>
              </w:rPr>
              <w:t xml:space="preserve">Муку пшеничную 1 сорта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3.1.</w:t>
            </w:r>
          </w:p>
        </w:tc>
        <w:tc>
          <w:tcPr>
            <w:tcW w:w="3855" w:type="dxa"/>
            <w:vAlign w:val="center"/>
          </w:tcPr>
          <w:p>
            <w:pPr>
              <w:pStyle w:val="0"/>
              <w:jc w:val="both"/>
            </w:pPr>
            <w:r>
              <w:rPr>
                <w:sz w:val="24"/>
              </w:rPr>
              <w:t xml:space="preserve">крупами разными и изделиями макаронными высшего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4</w:t>
            </w:r>
          </w:p>
        </w:tc>
      </w:tr>
      <w:tr>
        <w:tc>
          <w:tcPr>
            <w:tcW w:w="907" w:type="dxa"/>
            <w:vAlign w:val="center"/>
          </w:tcPr>
          <w:p>
            <w:pPr>
              <w:pStyle w:val="0"/>
              <w:jc w:val="center"/>
            </w:pPr>
            <w:r>
              <w:rPr>
                <w:sz w:val="24"/>
              </w:rPr>
              <w:t xml:space="preserve">3.2.</w:t>
            </w:r>
          </w:p>
        </w:tc>
        <w:tc>
          <w:tcPr>
            <w:tcW w:w="3855" w:type="dxa"/>
            <w:vAlign w:val="center"/>
          </w:tcPr>
          <w:p>
            <w:pPr>
              <w:pStyle w:val="0"/>
              <w:jc w:val="both"/>
            </w:pPr>
            <w:r>
              <w:rPr>
                <w:sz w:val="24"/>
              </w:rPr>
              <w:t xml:space="preserve">или мукой пшеничной высшего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87</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w:t>
            </w:r>
          </w:p>
        </w:tc>
        <w:tc>
          <w:tcPr>
            <w:tcW w:w="3855" w:type="dxa"/>
            <w:vAlign w:val="center"/>
          </w:tcPr>
          <w:p>
            <w:pPr>
              <w:pStyle w:val="0"/>
              <w:jc w:val="both"/>
            </w:pPr>
            <w:r>
              <w:rPr>
                <w:sz w:val="24"/>
              </w:rPr>
              <w:t xml:space="preserve">Крупы разные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w:t>
            </w:r>
          </w:p>
        </w:tc>
        <w:tc>
          <w:tcPr>
            <w:tcW w:w="3855" w:type="dxa"/>
            <w:vAlign w:val="center"/>
          </w:tcPr>
          <w:p>
            <w:pPr>
              <w:pStyle w:val="0"/>
              <w:jc w:val="both"/>
            </w:pPr>
            <w:r>
              <w:rPr>
                <w:sz w:val="24"/>
              </w:rPr>
              <w:t xml:space="preserve">крупами, не требующими варки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4.2.</w:t>
            </w:r>
          </w:p>
        </w:tc>
        <w:tc>
          <w:tcPr>
            <w:tcW w:w="3855" w:type="dxa"/>
            <w:vAlign w:val="center"/>
          </w:tcPr>
          <w:p>
            <w:pPr>
              <w:pStyle w:val="0"/>
              <w:jc w:val="both"/>
            </w:pPr>
            <w:r>
              <w:rPr>
                <w:sz w:val="24"/>
              </w:rPr>
              <w:t xml:space="preserve">или изделиями макаронными высшего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3</w:t>
            </w:r>
          </w:p>
        </w:tc>
      </w:tr>
      <w:tr>
        <w:tc>
          <w:tcPr>
            <w:tcW w:w="907" w:type="dxa"/>
            <w:vAlign w:val="center"/>
          </w:tcPr>
          <w:p>
            <w:pPr>
              <w:pStyle w:val="0"/>
              <w:jc w:val="center"/>
            </w:pPr>
            <w:r>
              <w:rPr>
                <w:sz w:val="24"/>
              </w:rPr>
              <w:t xml:space="preserve">4.3.</w:t>
            </w:r>
          </w:p>
        </w:tc>
        <w:tc>
          <w:tcPr>
            <w:tcW w:w="3855" w:type="dxa"/>
            <w:vAlign w:val="center"/>
          </w:tcPr>
          <w:p>
            <w:pPr>
              <w:pStyle w:val="0"/>
              <w:jc w:val="both"/>
            </w:pPr>
            <w:r>
              <w:rPr>
                <w:sz w:val="24"/>
              </w:rPr>
              <w:t xml:space="preserve">или блюдами обеденными первыми (без мяса)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4.4.</w:t>
            </w:r>
          </w:p>
        </w:tc>
        <w:tc>
          <w:tcPr>
            <w:tcW w:w="3855" w:type="dxa"/>
            <w:vAlign w:val="center"/>
          </w:tcPr>
          <w:p>
            <w:pPr>
              <w:pStyle w:val="0"/>
              <w:jc w:val="both"/>
            </w:pPr>
            <w:r>
              <w:rPr>
                <w:sz w:val="24"/>
              </w:rPr>
              <w:t xml:space="preserve">или мукой пшеничной 1 сорта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4.5.</w:t>
            </w:r>
          </w:p>
        </w:tc>
        <w:tc>
          <w:tcPr>
            <w:tcW w:w="3855" w:type="dxa"/>
            <w:vAlign w:val="center"/>
          </w:tcPr>
          <w:p>
            <w:pPr>
              <w:pStyle w:val="0"/>
              <w:jc w:val="both"/>
            </w:pPr>
            <w:r>
              <w:rPr>
                <w:sz w:val="24"/>
              </w:rPr>
              <w:t xml:space="preserve">или овощами квашеными, солеными и консервами овощными маринованными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5</w:t>
            </w:r>
          </w:p>
        </w:tc>
      </w:tr>
      <w:tr>
        <w:tc>
          <w:tcPr>
            <w:tcW w:w="907" w:type="dxa"/>
            <w:vAlign w:val="center"/>
          </w:tcPr>
          <w:p>
            <w:pPr>
              <w:pStyle w:val="0"/>
              <w:jc w:val="center"/>
            </w:pPr>
            <w:r>
              <w:rPr>
                <w:sz w:val="24"/>
              </w:rPr>
              <w:t xml:space="preserve">4.6.</w:t>
            </w:r>
          </w:p>
        </w:tc>
        <w:tc>
          <w:tcPr>
            <w:tcW w:w="3855" w:type="dxa"/>
            <w:vAlign w:val="center"/>
          </w:tcPr>
          <w:p>
            <w:pPr>
              <w:pStyle w:val="0"/>
              <w:jc w:val="both"/>
            </w:pPr>
            <w:r>
              <w:rPr>
                <w:sz w:val="24"/>
              </w:rPr>
              <w:t xml:space="preserve">или картофелем и овощами сушеными, картофельным пюре сухим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4.7.</w:t>
            </w:r>
          </w:p>
        </w:tc>
        <w:tc>
          <w:tcPr>
            <w:tcW w:w="3855" w:type="dxa"/>
            <w:vAlign w:val="center"/>
          </w:tcPr>
          <w:p>
            <w:pPr>
              <w:pStyle w:val="0"/>
              <w:jc w:val="both"/>
            </w:pPr>
            <w:r>
              <w:rPr>
                <w:sz w:val="24"/>
              </w:rPr>
              <w:t xml:space="preserve">или картофелем и овощами сублимированными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4.8.</w:t>
            </w:r>
          </w:p>
        </w:tc>
        <w:tc>
          <w:tcPr>
            <w:tcW w:w="3855" w:type="dxa"/>
            <w:vAlign w:val="center"/>
          </w:tcPr>
          <w:p>
            <w:pPr>
              <w:pStyle w:val="0"/>
              <w:jc w:val="both"/>
            </w:pPr>
            <w:r>
              <w:rPr>
                <w:sz w:val="24"/>
              </w:rPr>
              <w:t xml:space="preserve">или консервами овощными натуральными и пастеризованными (включая заливку)</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4.9.</w:t>
            </w:r>
          </w:p>
        </w:tc>
        <w:tc>
          <w:tcPr>
            <w:tcW w:w="3855" w:type="dxa"/>
            <w:vAlign w:val="center"/>
          </w:tcPr>
          <w:p>
            <w:pPr>
              <w:pStyle w:val="0"/>
              <w:jc w:val="both"/>
            </w:pPr>
            <w:r>
              <w:rPr>
                <w:sz w:val="24"/>
              </w:rPr>
              <w:t xml:space="preserve">или блюдами обеденными первыми (без мяса)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375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4.10.</w:t>
            </w:r>
          </w:p>
        </w:tc>
        <w:tc>
          <w:tcPr>
            <w:tcW w:w="3855" w:type="dxa"/>
            <w:vAlign w:val="center"/>
          </w:tcPr>
          <w:p>
            <w:pPr>
              <w:pStyle w:val="0"/>
              <w:jc w:val="both"/>
            </w:pPr>
            <w:r>
              <w:rPr>
                <w:sz w:val="24"/>
              </w:rPr>
              <w:t xml:space="preserve">или консервами овощными заправочными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4.11.</w:t>
            </w:r>
          </w:p>
        </w:tc>
        <w:tc>
          <w:tcPr>
            <w:tcW w:w="3855" w:type="dxa"/>
            <w:vAlign w:val="center"/>
          </w:tcPr>
          <w:p>
            <w:pPr>
              <w:pStyle w:val="0"/>
              <w:jc w:val="both"/>
            </w:pPr>
            <w:r>
              <w:rPr>
                <w:sz w:val="24"/>
              </w:rPr>
              <w:t xml:space="preserve">или консервами овощными закусочными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375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4.12.</w:t>
            </w:r>
          </w:p>
        </w:tc>
        <w:tc>
          <w:tcPr>
            <w:tcW w:w="3855" w:type="dxa"/>
            <w:vAlign w:val="center"/>
          </w:tcPr>
          <w:p>
            <w:pPr>
              <w:pStyle w:val="0"/>
              <w:jc w:val="both"/>
            </w:pPr>
            <w:r>
              <w:rPr>
                <w:sz w:val="24"/>
              </w:rPr>
              <w:t xml:space="preserve">или гарнирами крупоовощными: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4.12.1.</w:t>
            </w:r>
          </w:p>
        </w:tc>
        <w:tc>
          <w:tcPr>
            <w:tcW w:w="3855" w:type="dxa"/>
            <w:vAlign w:val="center"/>
          </w:tcPr>
          <w:p>
            <w:pPr>
              <w:pStyle w:val="0"/>
              <w:jc w:val="both"/>
            </w:pPr>
            <w:r>
              <w:rPr>
                <w:sz w:val="24"/>
              </w:rPr>
              <w:t xml:space="preserve">из картофеля и овощей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4.12.2.</w:t>
            </w:r>
          </w:p>
        </w:tc>
        <w:tc>
          <w:tcPr>
            <w:tcW w:w="3855" w:type="dxa"/>
            <w:vAlign w:val="center"/>
          </w:tcPr>
          <w:p>
            <w:pPr>
              <w:pStyle w:val="0"/>
              <w:jc w:val="both"/>
            </w:pPr>
            <w:r>
              <w:rPr>
                <w:sz w:val="24"/>
              </w:rPr>
              <w:t xml:space="preserve">из круп и бобовых</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4.13.</w:t>
            </w:r>
          </w:p>
        </w:tc>
        <w:tc>
          <w:tcPr>
            <w:tcW w:w="3855" w:type="dxa"/>
            <w:vAlign w:val="center"/>
          </w:tcPr>
          <w:p>
            <w:pPr>
              <w:pStyle w:val="0"/>
              <w:jc w:val="both"/>
            </w:pPr>
            <w:r>
              <w:rPr>
                <w:sz w:val="24"/>
              </w:rPr>
              <w:t xml:space="preserve">или изделиями макаронными быстрого приготовления</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4.14.</w:t>
            </w:r>
          </w:p>
        </w:tc>
        <w:tc>
          <w:tcPr>
            <w:tcW w:w="3855" w:type="dxa"/>
            <w:vAlign w:val="center"/>
          </w:tcPr>
          <w:p>
            <w:pPr>
              <w:pStyle w:val="0"/>
              <w:jc w:val="both"/>
            </w:pPr>
            <w:r>
              <w:rPr>
                <w:sz w:val="24"/>
              </w:rPr>
              <w:t xml:space="preserve">или кашами сухими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4.15.</w:t>
            </w:r>
          </w:p>
        </w:tc>
        <w:tc>
          <w:tcPr>
            <w:tcW w:w="3855" w:type="dxa"/>
            <w:vAlign w:val="center"/>
          </w:tcPr>
          <w:p>
            <w:pPr>
              <w:pStyle w:val="0"/>
              <w:jc w:val="both"/>
            </w:pPr>
            <w:r>
              <w:rPr>
                <w:sz w:val="24"/>
              </w:rPr>
              <w:t xml:space="preserve">или гарнирами овощными быстрозамороженными для вторых обеденных блюд</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4.16.</w:t>
            </w:r>
          </w:p>
        </w:tc>
        <w:tc>
          <w:tcPr>
            <w:tcW w:w="3855" w:type="dxa"/>
            <w:vAlign w:val="center"/>
          </w:tcPr>
          <w:p>
            <w:pPr>
              <w:pStyle w:val="0"/>
              <w:jc w:val="both"/>
            </w:pPr>
            <w:r>
              <w:rPr>
                <w:sz w:val="24"/>
              </w:rPr>
              <w:t xml:space="preserve">или картофелем, картофелем натуральным - полуфабрикатом консервированным (включая заливку)</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4.17.</w:t>
            </w:r>
          </w:p>
        </w:tc>
        <w:tc>
          <w:tcPr>
            <w:tcW w:w="3855" w:type="dxa"/>
            <w:vAlign w:val="center"/>
          </w:tcPr>
          <w:p>
            <w:pPr>
              <w:pStyle w:val="0"/>
              <w:jc w:val="both"/>
            </w:pPr>
            <w:r>
              <w:rPr>
                <w:sz w:val="24"/>
              </w:rPr>
              <w:t xml:space="preserve">или картофелем очищенным сульфитированным, картофелем отварным вакуумированным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w:t>
            </w:r>
          </w:p>
        </w:tc>
        <w:tc>
          <w:tcPr>
            <w:tcW w:w="3855" w:type="dxa"/>
            <w:vAlign w:val="center"/>
          </w:tcPr>
          <w:p>
            <w:pPr>
              <w:pStyle w:val="0"/>
              <w:jc w:val="both"/>
            </w:pPr>
            <w:r>
              <w:rPr>
                <w:sz w:val="24"/>
              </w:rPr>
              <w:t xml:space="preserve">Картофель, овощи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4</w:t>
            </w:r>
          </w:p>
        </w:tc>
      </w:tr>
      <w:tr>
        <w:tc>
          <w:tcPr>
            <w:tcW w:w="907" w:type="dxa"/>
            <w:vAlign w:val="center"/>
          </w:tcPr>
          <w:p>
            <w:pPr>
              <w:pStyle w:val="0"/>
              <w:jc w:val="center"/>
            </w:pPr>
            <w:r>
              <w:rPr>
                <w:sz w:val="24"/>
              </w:rPr>
              <w:t xml:space="preserve">5.1.</w:t>
            </w:r>
          </w:p>
        </w:tc>
        <w:tc>
          <w:tcPr>
            <w:tcW w:w="3855" w:type="dxa"/>
            <w:vAlign w:val="center"/>
          </w:tcPr>
          <w:p>
            <w:pPr>
              <w:pStyle w:val="0"/>
              <w:jc w:val="both"/>
            </w:pPr>
            <w:r>
              <w:rPr>
                <w:sz w:val="24"/>
              </w:rPr>
              <w:t xml:space="preserve">овощами квашеными и солеными (консервированными, кроме лука и чеснока)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5.2.</w:t>
            </w:r>
          </w:p>
        </w:tc>
        <w:tc>
          <w:tcPr>
            <w:tcW w:w="3855" w:type="dxa"/>
            <w:vAlign w:val="center"/>
          </w:tcPr>
          <w:p>
            <w:pPr>
              <w:pStyle w:val="0"/>
              <w:jc w:val="both"/>
            </w:pPr>
            <w:r>
              <w:rPr>
                <w:sz w:val="24"/>
              </w:rPr>
              <w:t xml:space="preserve">или луком репчатым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5.3.</w:t>
            </w:r>
          </w:p>
        </w:tc>
        <w:tc>
          <w:tcPr>
            <w:tcW w:w="3855" w:type="dxa"/>
            <w:vAlign w:val="center"/>
          </w:tcPr>
          <w:p>
            <w:pPr>
              <w:pStyle w:val="0"/>
              <w:jc w:val="both"/>
            </w:pPr>
            <w:r>
              <w:rPr>
                <w:sz w:val="24"/>
              </w:rPr>
              <w:t xml:space="preserve">или луком репчатым консервированным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5.4.</w:t>
            </w:r>
          </w:p>
        </w:tc>
        <w:tc>
          <w:tcPr>
            <w:tcW w:w="3855" w:type="dxa"/>
            <w:vAlign w:val="center"/>
          </w:tcPr>
          <w:p>
            <w:pPr>
              <w:pStyle w:val="0"/>
              <w:jc w:val="both"/>
            </w:pPr>
            <w:r>
              <w:rPr>
                <w:sz w:val="24"/>
              </w:rPr>
              <w:t xml:space="preserve">или овощами сублимированными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5.5.</w:t>
            </w:r>
          </w:p>
        </w:tc>
        <w:tc>
          <w:tcPr>
            <w:tcW w:w="3855" w:type="dxa"/>
            <w:vAlign w:val="center"/>
          </w:tcPr>
          <w:p>
            <w:pPr>
              <w:pStyle w:val="0"/>
              <w:jc w:val="both"/>
            </w:pPr>
            <w:r>
              <w:rPr>
                <w:sz w:val="24"/>
              </w:rPr>
              <w:t xml:space="preserve">или луком репчатым сушеным или сублимированным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5.6.</w:t>
            </w:r>
          </w:p>
        </w:tc>
        <w:tc>
          <w:tcPr>
            <w:tcW w:w="3855" w:type="dxa"/>
            <w:vAlign w:val="center"/>
          </w:tcPr>
          <w:p>
            <w:pPr>
              <w:pStyle w:val="0"/>
              <w:jc w:val="both"/>
            </w:pPr>
            <w:r>
              <w:rPr>
                <w:sz w:val="24"/>
              </w:rPr>
              <w:t xml:space="preserve">или луком зеленым (перо), укропом, петрушкой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bookmarkStart w:id="1820" w:name="P1820"/>
          <w:bookmarkEnd w:id="1820"/>
          <w:p>
            <w:pPr>
              <w:pStyle w:val="0"/>
              <w:jc w:val="center"/>
            </w:pPr>
            <w:r>
              <w:rPr>
                <w:sz w:val="24"/>
              </w:rPr>
              <w:t xml:space="preserve">5.7.</w:t>
            </w:r>
          </w:p>
        </w:tc>
        <w:tc>
          <w:tcPr>
            <w:tcW w:w="3855" w:type="dxa"/>
            <w:vAlign w:val="center"/>
          </w:tcPr>
          <w:p>
            <w:pPr>
              <w:pStyle w:val="0"/>
              <w:jc w:val="both"/>
            </w:pPr>
            <w:r>
              <w:rPr>
                <w:sz w:val="24"/>
              </w:rPr>
              <w:t xml:space="preserve">или луком пассированным (включая заливку)</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5.8.</w:t>
            </w:r>
          </w:p>
        </w:tc>
        <w:tc>
          <w:tcPr>
            <w:tcW w:w="3855" w:type="dxa"/>
            <w:vAlign w:val="center"/>
          </w:tcPr>
          <w:p>
            <w:pPr>
              <w:pStyle w:val="0"/>
              <w:jc w:val="both"/>
            </w:pPr>
            <w:r>
              <w:rPr>
                <w:sz w:val="24"/>
              </w:rPr>
              <w:t xml:space="preserve">или чесноком или чесноком консервированным (включая заливку)</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5.9.</w:t>
            </w:r>
          </w:p>
        </w:tc>
        <w:tc>
          <w:tcPr>
            <w:tcW w:w="3855" w:type="dxa"/>
            <w:vAlign w:val="center"/>
          </w:tcPr>
          <w:p>
            <w:pPr>
              <w:pStyle w:val="0"/>
              <w:jc w:val="both"/>
            </w:pPr>
            <w:r>
              <w:rPr>
                <w:sz w:val="24"/>
              </w:rPr>
              <w:t xml:space="preserve">или соусом томатным (острым)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5.10.</w:t>
            </w:r>
          </w:p>
        </w:tc>
        <w:tc>
          <w:tcPr>
            <w:tcW w:w="3855" w:type="dxa"/>
            <w:vAlign w:val="center"/>
          </w:tcPr>
          <w:p>
            <w:pPr>
              <w:pStyle w:val="0"/>
              <w:jc w:val="both"/>
            </w:pPr>
            <w:r>
              <w:rPr>
                <w:sz w:val="24"/>
              </w:rPr>
              <w:t xml:space="preserve">или укропом, петрушкой сушеными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6.</w:t>
            </w:r>
          </w:p>
        </w:tc>
        <w:tc>
          <w:tcPr>
            <w:tcW w:w="3855" w:type="dxa"/>
            <w:vAlign w:val="center"/>
          </w:tcPr>
          <w:p>
            <w:pPr>
              <w:pStyle w:val="0"/>
              <w:jc w:val="both"/>
            </w:pPr>
            <w:r>
              <w:rPr>
                <w:sz w:val="24"/>
              </w:rPr>
              <w:t xml:space="preserve">Дрожжи хлебопекарные прессованные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6.1.</w:t>
            </w:r>
          </w:p>
        </w:tc>
        <w:tc>
          <w:tcPr>
            <w:tcW w:w="3855" w:type="dxa"/>
            <w:vAlign w:val="center"/>
          </w:tcPr>
          <w:p>
            <w:pPr>
              <w:pStyle w:val="0"/>
              <w:jc w:val="both"/>
            </w:pPr>
            <w:r>
              <w:rPr>
                <w:sz w:val="24"/>
              </w:rPr>
              <w:t xml:space="preserve">дрожжами сушеными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6.2.</w:t>
            </w:r>
          </w:p>
        </w:tc>
        <w:tc>
          <w:tcPr>
            <w:tcW w:w="3855" w:type="dxa"/>
            <w:vAlign w:val="center"/>
          </w:tcPr>
          <w:p>
            <w:pPr>
              <w:pStyle w:val="0"/>
              <w:jc w:val="both"/>
            </w:pPr>
            <w:r>
              <w:rPr>
                <w:sz w:val="24"/>
              </w:rPr>
              <w:t xml:space="preserve">или дрожжами хлебопекарными сухими стабилизированными (гранулированными)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6.3.</w:t>
            </w:r>
          </w:p>
        </w:tc>
        <w:tc>
          <w:tcPr>
            <w:tcW w:w="3855" w:type="dxa"/>
            <w:vAlign w:val="center"/>
          </w:tcPr>
          <w:p>
            <w:pPr>
              <w:pStyle w:val="0"/>
              <w:jc w:val="both"/>
            </w:pPr>
            <w:r>
              <w:rPr>
                <w:sz w:val="24"/>
              </w:rPr>
              <w:t xml:space="preserve">или содой пищевой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60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w:t>
            </w:r>
          </w:p>
        </w:tc>
        <w:tc>
          <w:tcPr>
            <w:tcW w:w="3855" w:type="dxa"/>
            <w:vAlign w:val="center"/>
          </w:tcPr>
          <w:p>
            <w:pPr>
              <w:pStyle w:val="0"/>
              <w:jc w:val="both"/>
            </w:pPr>
            <w:r>
              <w:rPr>
                <w:sz w:val="24"/>
              </w:rPr>
              <w:t xml:space="preserve">Мясо (говядину, свинину, баранину)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7.1.</w:t>
            </w:r>
          </w:p>
        </w:tc>
        <w:tc>
          <w:tcPr>
            <w:tcW w:w="3855" w:type="dxa"/>
            <w:vAlign w:val="center"/>
          </w:tcPr>
          <w:p>
            <w:pPr>
              <w:pStyle w:val="0"/>
              <w:jc w:val="both"/>
            </w:pPr>
            <w:r>
              <w:rPr>
                <w:sz w:val="24"/>
              </w:rPr>
              <w:t xml:space="preserve">мясными блоками на костях</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7.2.</w:t>
            </w:r>
          </w:p>
        </w:tc>
        <w:tc>
          <w:tcPr>
            <w:tcW w:w="3855" w:type="dxa"/>
            <w:vAlign w:val="center"/>
          </w:tcPr>
          <w:p>
            <w:pPr>
              <w:pStyle w:val="0"/>
              <w:jc w:val="both"/>
            </w:pPr>
            <w:r>
              <w:rPr>
                <w:sz w:val="24"/>
              </w:rPr>
              <w:t xml:space="preserve">или мясными блоками без костей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и суповым набором (для приготовления костного бульона)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7.3.</w:t>
            </w:r>
          </w:p>
        </w:tc>
        <w:tc>
          <w:tcPr>
            <w:tcW w:w="3855" w:type="dxa"/>
            <w:vAlign w:val="center"/>
          </w:tcPr>
          <w:p>
            <w:pPr>
              <w:pStyle w:val="0"/>
              <w:jc w:val="both"/>
            </w:pPr>
            <w:r>
              <w:rPr>
                <w:sz w:val="24"/>
              </w:rPr>
              <w:t xml:space="preserve">или олениной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7.4.</w:t>
            </w:r>
          </w:p>
        </w:tc>
        <w:tc>
          <w:tcPr>
            <w:tcW w:w="3855" w:type="dxa"/>
            <w:vAlign w:val="center"/>
          </w:tcPr>
          <w:p>
            <w:pPr>
              <w:pStyle w:val="0"/>
              <w:jc w:val="both"/>
            </w:pPr>
            <w:r>
              <w:rPr>
                <w:sz w:val="24"/>
              </w:rPr>
              <w:t xml:space="preserve">или субпродуктами (говяжьими, куриными, свиными) (печень, сердце)</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7.5.</w:t>
            </w:r>
          </w:p>
        </w:tc>
        <w:tc>
          <w:tcPr>
            <w:tcW w:w="3855" w:type="dxa"/>
            <w:vAlign w:val="center"/>
          </w:tcPr>
          <w:p>
            <w:pPr>
              <w:pStyle w:val="0"/>
              <w:jc w:val="both"/>
            </w:pPr>
            <w:r>
              <w:rPr>
                <w:sz w:val="24"/>
              </w:rPr>
              <w:t xml:space="preserve">или мясом птицы потрошеной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7.6.</w:t>
            </w:r>
          </w:p>
        </w:tc>
        <w:tc>
          <w:tcPr>
            <w:tcW w:w="3855" w:type="dxa"/>
            <w:vAlign w:val="center"/>
          </w:tcPr>
          <w:p>
            <w:pPr>
              <w:pStyle w:val="0"/>
              <w:jc w:val="both"/>
            </w:pPr>
            <w:r>
              <w:rPr>
                <w:sz w:val="24"/>
              </w:rPr>
              <w:t xml:space="preserve">или мясом птицы полупотрошеной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7.7</w:t>
            </w:r>
          </w:p>
        </w:tc>
        <w:tc>
          <w:tcPr>
            <w:tcW w:w="3855" w:type="dxa"/>
            <w:vAlign w:val="center"/>
          </w:tcPr>
          <w:p>
            <w:pPr>
              <w:pStyle w:val="0"/>
              <w:jc w:val="both"/>
            </w:pPr>
            <w:r>
              <w:rPr>
                <w:sz w:val="24"/>
              </w:rPr>
              <w:t xml:space="preserve">или мясом сухим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7.8.</w:t>
            </w:r>
          </w:p>
        </w:tc>
        <w:tc>
          <w:tcPr>
            <w:tcW w:w="3855" w:type="dxa"/>
            <w:vAlign w:val="center"/>
          </w:tcPr>
          <w:p>
            <w:pPr>
              <w:pStyle w:val="0"/>
              <w:jc w:val="both"/>
            </w:pPr>
            <w:r>
              <w:rPr>
                <w:sz w:val="24"/>
              </w:rPr>
              <w:t xml:space="preserve">или колбасой (колбаской) вареной, сосисками (сардельками, шпикачками) мясными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80</w:t>
            </w:r>
          </w:p>
        </w:tc>
        <w:tc>
          <w:tcPr>
            <w:tcW w:w="1098" w:type="dxa"/>
            <w:vAlign w:val="center"/>
          </w:tcPr>
          <w:p>
            <w:pPr>
              <w:pStyle w:val="0"/>
              <w:jc w:val="center"/>
            </w:pPr>
            <w:r>
              <w:rPr>
                <w:sz w:val="24"/>
              </w:rPr>
              <w:t xml:space="preserve">8</w:t>
            </w:r>
          </w:p>
        </w:tc>
      </w:tr>
      <w:tr>
        <w:tc>
          <w:tcPr>
            <w:tcW w:w="907" w:type="dxa"/>
            <w:vAlign w:val="center"/>
          </w:tcPr>
          <w:p>
            <w:pPr>
              <w:pStyle w:val="0"/>
              <w:jc w:val="center"/>
            </w:pPr>
            <w:r>
              <w:rPr>
                <w:sz w:val="24"/>
              </w:rPr>
              <w:t xml:space="preserve">7.9.</w:t>
            </w:r>
          </w:p>
        </w:tc>
        <w:tc>
          <w:tcPr>
            <w:tcW w:w="3855" w:type="dxa"/>
            <w:vAlign w:val="center"/>
          </w:tcPr>
          <w:p>
            <w:pPr>
              <w:pStyle w:val="0"/>
              <w:jc w:val="both"/>
            </w:pPr>
            <w:r>
              <w:rPr>
                <w:sz w:val="24"/>
              </w:rPr>
              <w:t xml:space="preserve">или мясокопченостями (ветчиной, грудинкой, рулетом натуральным, колбасой (колбаской) полукопченой мясной)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60</w:t>
            </w:r>
          </w:p>
        </w:tc>
        <w:tc>
          <w:tcPr>
            <w:tcW w:w="1098" w:type="dxa"/>
            <w:vAlign w:val="center"/>
          </w:tcPr>
          <w:p>
            <w:pPr>
              <w:pStyle w:val="0"/>
              <w:jc w:val="center"/>
            </w:pPr>
            <w:r>
              <w:rPr>
                <w:sz w:val="24"/>
              </w:rPr>
              <w:t xml:space="preserve">8</w:t>
            </w:r>
          </w:p>
        </w:tc>
      </w:tr>
      <w:tr>
        <w:tc>
          <w:tcPr>
            <w:tcW w:w="907" w:type="dxa"/>
            <w:vAlign w:val="center"/>
          </w:tcPr>
          <w:p>
            <w:pPr>
              <w:pStyle w:val="0"/>
              <w:jc w:val="center"/>
            </w:pPr>
            <w:r>
              <w:rPr>
                <w:sz w:val="24"/>
              </w:rPr>
              <w:t xml:space="preserve">7.10.</w:t>
            </w:r>
          </w:p>
        </w:tc>
        <w:tc>
          <w:tcPr>
            <w:tcW w:w="3855" w:type="dxa"/>
            <w:vAlign w:val="center"/>
          </w:tcPr>
          <w:p>
            <w:pPr>
              <w:pStyle w:val="0"/>
              <w:jc w:val="both"/>
            </w:pPr>
            <w:r>
              <w:rPr>
                <w:sz w:val="24"/>
              </w:rPr>
              <w:t xml:space="preserve">или консервами мясными разными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7.11.</w:t>
            </w:r>
          </w:p>
        </w:tc>
        <w:tc>
          <w:tcPr>
            <w:tcW w:w="3855" w:type="dxa"/>
            <w:vAlign w:val="center"/>
          </w:tcPr>
          <w:p>
            <w:pPr>
              <w:pStyle w:val="0"/>
              <w:jc w:val="both"/>
            </w:pPr>
            <w:r>
              <w:rPr>
                <w:sz w:val="24"/>
              </w:rPr>
              <w:t xml:space="preserve">или паштетом из печени (консервированным)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7.12.</w:t>
            </w:r>
          </w:p>
        </w:tc>
        <w:tc>
          <w:tcPr>
            <w:tcW w:w="3855" w:type="dxa"/>
            <w:vAlign w:val="center"/>
          </w:tcPr>
          <w:p>
            <w:pPr>
              <w:pStyle w:val="0"/>
              <w:jc w:val="both"/>
            </w:pPr>
            <w:r>
              <w:rPr>
                <w:sz w:val="24"/>
              </w:rPr>
              <w:t xml:space="preserve">или консервами из птицы с костями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7.13.</w:t>
            </w:r>
          </w:p>
        </w:tc>
        <w:tc>
          <w:tcPr>
            <w:tcW w:w="3855" w:type="dxa"/>
            <w:vAlign w:val="center"/>
          </w:tcPr>
          <w:p>
            <w:pPr>
              <w:pStyle w:val="0"/>
              <w:jc w:val="both"/>
            </w:pPr>
            <w:r>
              <w:rPr>
                <w:sz w:val="24"/>
              </w:rPr>
              <w:t xml:space="preserve">или рыбой (в охлажденном, мороженом и соленом виде) потрошеной без головы</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150</w:t>
            </w:r>
          </w:p>
        </w:tc>
        <w:tc>
          <w:tcPr>
            <w:tcW w:w="1098" w:type="dxa"/>
            <w:vAlign w:val="center"/>
          </w:tcPr>
          <w:p>
            <w:pPr>
              <w:pStyle w:val="0"/>
              <w:jc w:val="center"/>
            </w:pPr>
            <w:r>
              <w:rPr>
                <w:sz w:val="24"/>
              </w:rPr>
              <w:t xml:space="preserve">9</w:t>
            </w:r>
          </w:p>
        </w:tc>
      </w:tr>
      <w:tr>
        <w:tc>
          <w:tcPr>
            <w:tcW w:w="907" w:type="dxa"/>
            <w:vAlign w:val="center"/>
          </w:tcPr>
          <w:p>
            <w:pPr>
              <w:pStyle w:val="0"/>
              <w:jc w:val="center"/>
            </w:pPr>
            <w:r>
              <w:rPr>
                <w:sz w:val="24"/>
              </w:rPr>
              <w:t xml:space="preserve">7.14.</w:t>
            </w:r>
          </w:p>
        </w:tc>
        <w:tc>
          <w:tcPr>
            <w:tcW w:w="3855" w:type="dxa"/>
            <w:vAlign w:val="center"/>
          </w:tcPr>
          <w:p>
            <w:pPr>
              <w:pStyle w:val="0"/>
              <w:jc w:val="both"/>
            </w:pPr>
            <w:r>
              <w:rPr>
                <w:sz w:val="24"/>
              </w:rPr>
              <w:t xml:space="preserve">или консервами рыбными разными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120</w:t>
            </w:r>
          </w:p>
        </w:tc>
        <w:tc>
          <w:tcPr>
            <w:tcW w:w="1098" w:type="dxa"/>
            <w:vAlign w:val="center"/>
          </w:tcPr>
          <w:p>
            <w:pPr>
              <w:pStyle w:val="0"/>
              <w:jc w:val="center"/>
            </w:pPr>
            <w:r>
              <w:rPr>
                <w:sz w:val="24"/>
              </w:rPr>
              <w:t xml:space="preserve">9</w:t>
            </w:r>
          </w:p>
        </w:tc>
      </w:tr>
      <w:tr>
        <w:tc>
          <w:tcPr>
            <w:tcW w:w="907" w:type="dxa"/>
            <w:vAlign w:val="center"/>
          </w:tcPr>
          <w:p>
            <w:pPr>
              <w:pStyle w:val="0"/>
              <w:jc w:val="center"/>
            </w:pPr>
            <w:r>
              <w:rPr>
                <w:sz w:val="24"/>
              </w:rPr>
              <w:t xml:space="preserve">7.15.</w:t>
            </w:r>
          </w:p>
        </w:tc>
        <w:tc>
          <w:tcPr>
            <w:tcW w:w="3855" w:type="dxa"/>
            <w:vAlign w:val="center"/>
          </w:tcPr>
          <w:p>
            <w:pPr>
              <w:pStyle w:val="0"/>
              <w:jc w:val="both"/>
            </w:pPr>
            <w:r>
              <w:rPr>
                <w:sz w:val="24"/>
              </w:rPr>
              <w:t xml:space="preserve">или сыром твердым (полутвердым)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tcW w:w="1098" w:type="dxa"/>
            <w:vAlign w:val="center"/>
          </w:tcPr>
          <w:p>
            <w:pPr>
              <w:pStyle w:val="0"/>
              <w:jc w:val="center"/>
            </w:pPr>
            <w:r>
              <w:rPr>
                <w:sz w:val="24"/>
              </w:rPr>
              <w:t xml:space="preserve">8, 11</w:t>
            </w:r>
          </w:p>
        </w:tc>
      </w:tr>
      <w:tr>
        <w:tc>
          <w:tcPr>
            <w:tcW w:w="907" w:type="dxa"/>
            <w:vAlign w:val="center"/>
          </w:tcPr>
          <w:p>
            <w:pPr>
              <w:pStyle w:val="0"/>
              <w:jc w:val="center"/>
            </w:pPr>
            <w:r>
              <w:rPr>
                <w:sz w:val="24"/>
              </w:rPr>
              <w:t xml:space="preserve">7.16.</w:t>
            </w:r>
          </w:p>
        </w:tc>
        <w:tc>
          <w:tcPr>
            <w:tcW w:w="3855" w:type="dxa"/>
            <w:vAlign w:val="center"/>
          </w:tcPr>
          <w:p>
            <w:pPr>
              <w:pStyle w:val="0"/>
              <w:jc w:val="both"/>
            </w:pPr>
            <w:r>
              <w:rPr>
                <w:sz w:val="24"/>
              </w:rPr>
              <w:t xml:space="preserve">или сыром плавленым</w:t>
            </w:r>
          </w:p>
        </w:tc>
        <w:tc>
          <w:tcPr>
            <w:tcW w:w="1096" w:type="dxa"/>
          </w:tcPr>
          <w:p>
            <w:pPr>
              <w:pStyle w:val="0"/>
              <w:jc w:val="center"/>
            </w:pPr>
            <w:r>
              <w:rPr>
                <w:sz w:val="24"/>
              </w:rPr>
              <w:t xml:space="preserve">грамм</w:t>
            </w:r>
          </w:p>
        </w:tc>
        <w:tc>
          <w:tcPr>
            <w:tcW w:w="1096" w:type="dxa"/>
          </w:tcPr>
          <w:p>
            <w:pPr>
              <w:pStyle w:val="0"/>
            </w:pPr>
            <w:r>
              <w:rPr>
                <w:sz w:val="24"/>
              </w:rPr>
            </w:r>
          </w:p>
        </w:tc>
        <w:tc>
          <w:tcPr>
            <w:tcW w:w="1096" w:type="dxa"/>
            <w:vAlign w:val="center"/>
          </w:tcPr>
          <w:p>
            <w:pPr>
              <w:pStyle w:val="0"/>
              <w:jc w:val="center"/>
            </w:pPr>
            <w:r>
              <w:rPr>
                <w:sz w:val="24"/>
              </w:rPr>
              <w:t xml:space="preserve">60</w:t>
            </w:r>
          </w:p>
        </w:tc>
        <w:tc>
          <w:tcPr>
            <w:tcW w:w="1098" w:type="dxa"/>
            <w:vAlign w:val="center"/>
          </w:tcPr>
          <w:p>
            <w:pPr>
              <w:pStyle w:val="0"/>
              <w:jc w:val="center"/>
            </w:pPr>
            <w:r>
              <w:rPr>
                <w:sz w:val="24"/>
              </w:rPr>
              <w:t xml:space="preserve">11</w:t>
            </w:r>
          </w:p>
        </w:tc>
      </w:tr>
      <w:tr>
        <w:tc>
          <w:tcPr>
            <w:tcW w:w="907" w:type="dxa"/>
            <w:vAlign w:val="center"/>
          </w:tcPr>
          <w:p>
            <w:pPr>
              <w:pStyle w:val="0"/>
              <w:jc w:val="center"/>
            </w:pPr>
            <w:r>
              <w:rPr>
                <w:sz w:val="24"/>
              </w:rPr>
              <w:t xml:space="preserve">7.17.</w:t>
            </w:r>
          </w:p>
        </w:tc>
        <w:tc>
          <w:tcPr>
            <w:tcW w:w="3855" w:type="dxa"/>
            <w:vAlign w:val="center"/>
          </w:tcPr>
          <w:p>
            <w:pPr>
              <w:pStyle w:val="0"/>
              <w:jc w:val="both"/>
            </w:pPr>
            <w:r>
              <w:rPr>
                <w:sz w:val="24"/>
              </w:rPr>
              <w:t xml:space="preserve">или яйцами куриными</w:t>
            </w:r>
          </w:p>
        </w:tc>
        <w:tc>
          <w:tcPr>
            <w:tcW w:w="1096" w:type="dxa"/>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2</w:t>
            </w:r>
          </w:p>
        </w:tc>
        <w:tc>
          <w:tcPr>
            <w:tcW w:w="1098" w:type="dxa"/>
            <w:vAlign w:val="bottom"/>
          </w:tcPr>
          <w:p>
            <w:pPr>
              <w:pStyle w:val="0"/>
              <w:jc w:val="center"/>
            </w:pPr>
            <w:r>
              <w:rPr>
                <w:sz w:val="24"/>
              </w:rPr>
              <w:t xml:space="preserve">11, 12</w:t>
            </w:r>
          </w:p>
        </w:tc>
      </w:tr>
      <w:tr>
        <w:tc>
          <w:tcPr>
            <w:tcW w:w="907" w:type="dxa"/>
            <w:vAlign w:val="center"/>
          </w:tcPr>
          <w:p>
            <w:pPr>
              <w:pStyle w:val="0"/>
              <w:jc w:val="center"/>
            </w:pPr>
            <w:r>
              <w:rPr>
                <w:sz w:val="24"/>
              </w:rPr>
              <w:t xml:space="preserve">7.18.</w:t>
            </w:r>
          </w:p>
        </w:tc>
        <w:tc>
          <w:tcPr>
            <w:tcW w:w="3855" w:type="dxa"/>
            <w:vAlign w:val="center"/>
          </w:tcPr>
          <w:p>
            <w:pPr>
              <w:pStyle w:val="0"/>
              <w:jc w:val="both"/>
            </w:pPr>
            <w:r>
              <w:rPr>
                <w:sz w:val="24"/>
              </w:rPr>
              <w:t xml:space="preserve">или сыром плавленым сублимированным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8.</w:t>
            </w:r>
          </w:p>
        </w:tc>
        <w:tc>
          <w:tcPr>
            <w:tcW w:w="3855" w:type="dxa"/>
            <w:vAlign w:val="center"/>
          </w:tcPr>
          <w:p>
            <w:pPr>
              <w:pStyle w:val="0"/>
              <w:jc w:val="both"/>
            </w:pPr>
            <w:r>
              <w:rPr>
                <w:sz w:val="24"/>
              </w:rPr>
              <w:t xml:space="preserve">Мясокопчености (ветчину, грудинку, рулет натуральный, колбасу (колбаску) полукопченую мясную)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8.1.</w:t>
            </w:r>
          </w:p>
        </w:tc>
        <w:tc>
          <w:tcPr>
            <w:tcW w:w="3855" w:type="dxa"/>
            <w:vAlign w:val="center"/>
          </w:tcPr>
          <w:p>
            <w:pPr>
              <w:pStyle w:val="0"/>
              <w:jc w:val="both"/>
            </w:pPr>
            <w:r>
              <w:rPr>
                <w:sz w:val="24"/>
              </w:rPr>
              <w:t xml:space="preserve">колбасой (колбаской) сырокопченой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8.2.</w:t>
            </w:r>
          </w:p>
        </w:tc>
        <w:tc>
          <w:tcPr>
            <w:tcW w:w="3855" w:type="dxa"/>
            <w:vAlign w:val="center"/>
          </w:tcPr>
          <w:p>
            <w:pPr>
              <w:pStyle w:val="0"/>
              <w:jc w:val="both"/>
            </w:pPr>
            <w:r>
              <w:rPr>
                <w:sz w:val="24"/>
              </w:rPr>
              <w:t xml:space="preserve">или колбасой (колбаской) вареной, сосисками (сардельками, шпикачками) мясными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132</w:t>
            </w:r>
          </w:p>
        </w:tc>
        <w:tc>
          <w:tcPr>
            <w:tcW w:w="1098" w:type="dxa"/>
            <w:vAlign w:val="center"/>
          </w:tcPr>
          <w:p>
            <w:pPr>
              <w:pStyle w:val="0"/>
              <w:jc w:val="center"/>
            </w:pPr>
            <w:r>
              <w:rPr>
                <w:sz w:val="24"/>
              </w:rPr>
              <w:t xml:space="preserve">7</w:t>
            </w:r>
          </w:p>
        </w:tc>
      </w:tr>
      <w:tr>
        <w:tc>
          <w:tcPr>
            <w:tcW w:w="907" w:type="dxa"/>
            <w:vAlign w:val="center"/>
          </w:tcPr>
          <w:p>
            <w:pPr>
              <w:pStyle w:val="0"/>
              <w:jc w:val="center"/>
            </w:pPr>
            <w:r>
              <w:rPr>
                <w:sz w:val="24"/>
              </w:rPr>
              <w:t xml:space="preserve">8.3.</w:t>
            </w:r>
          </w:p>
        </w:tc>
        <w:tc>
          <w:tcPr>
            <w:tcW w:w="3855" w:type="dxa"/>
            <w:vAlign w:val="center"/>
          </w:tcPr>
          <w:p>
            <w:pPr>
              <w:pStyle w:val="0"/>
              <w:jc w:val="both"/>
            </w:pPr>
            <w:r>
              <w:rPr>
                <w:sz w:val="24"/>
              </w:rPr>
              <w:t xml:space="preserve">или сыром твердым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80</w:t>
            </w:r>
          </w:p>
        </w:tc>
        <w:tc>
          <w:tcPr>
            <w:tcW w:w="1098" w:type="dxa"/>
            <w:vAlign w:val="center"/>
          </w:tcPr>
          <w:p>
            <w:pPr>
              <w:pStyle w:val="0"/>
              <w:jc w:val="center"/>
            </w:pPr>
            <w:r>
              <w:rPr>
                <w:sz w:val="24"/>
              </w:rPr>
              <w:t xml:space="preserve">7, 11</w:t>
            </w:r>
          </w:p>
        </w:tc>
      </w:tr>
      <w:tr>
        <w:tc>
          <w:tcPr>
            <w:tcW w:w="907" w:type="dxa"/>
            <w:vAlign w:val="center"/>
          </w:tcPr>
          <w:p>
            <w:pPr>
              <w:pStyle w:val="0"/>
              <w:jc w:val="center"/>
            </w:pPr>
            <w:r>
              <w:rPr>
                <w:sz w:val="24"/>
              </w:rPr>
              <w:t xml:space="preserve">8.4.</w:t>
            </w:r>
          </w:p>
        </w:tc>
        <w:tc>
          <w:tcPr>
            <w:tcW w:w="3855" w:type="dxa"/>
            <w:vAlign w:val="center"/>
          </w:tcPr>
          <w:p>
            <w:pPr>
              <w:pStyle w:val="0"/>
              <w:jc w:val="both"/>
            </w:pPr>
            <w:r>
              <w:rPr>
                <w:sz w:val="24"/>
              </w:rPr>
              <w:t xml:space="preserve">или колбасой (колбаской) полукопченой из мяса птицы</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125</w:t>
            </w:r>
          </w:p>
        </w:tc>
        <w:tc>
          <w:tcPr>
            <w:tcW w:w="1098" w:type="dxa"/>
            <w:vAlign w:val="center"/>
          </w:tcPr>
          <w:p>
            <w:pPr>
              <w:pStyle w:val="0"/>
              <w:jc w:val="center"/>
            </w:pPr>
            <w:r>
              <w:rPr>
                <w:sz w:val="24"/>
              </w:rPr>
              <w:t xml:space="preserve">7</w:t>
            </w:r>
          </w:p>
        </w:tc>
      </w:tr>
      <w:tr>
        <w:tc>
          <w:tcPr>
            <w:tcW w:w="907" w:type="dxa"/>
            <w:vAlign w:val="center"/>
          </w:tcPr>
          <w:p>
            <w:pPr>
              <w:pStyle w:val="0"/>
              <w:jc w:val="center"/>
            </w:pPr>
            <w:r>
              <w:rPr>
                <w:sz w:val="24"/>
              </w:rPr>
              <w:t xml:space="preserve">9.</w:t>
            </w:r>
          </w:p>
        </w:tc>
        <w:tc>
          <w:tcPr>
            <w:tcW w:w="3855" w:type="dxa"/>
            <w:vAlign w:val="center"/>
          </w:tcPr>
          <w:p>
            <w:pPr>
              <w:pStyle w:val="0"/>
              <w:jc w:val="both"/>
            </w:pPr>
            <w:r>
              <w:rPr>
                <w:sz w:val="24"/>
              </w:rPr>
              <w:t xml:space="preserve">Рыбу потрошеную без головы (в охлажденном, мороженом и соленом виде)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7, 11</w:t>
            </w:r>
          </w:p>
        </w:tc>
      </w:tr>
      <w:tr>
        <w:tc>
          <w:tcPr>
            <w:tcW w:w="907" w:type="dxa"/>
            <w:vAlign w:val="center"/>
          </w:tcPr>
          <w:p>
            <w:pPr>
              <w:pStyle w:val="0"/>
              <w:jc w:val="center"/>
            </w:pPr>
            <w:r>
              <w:rPr>
                <w:sz w:val="24"/>
              </w:rPr>
              <w:t xml:space="preserve">9.1.</w:t>
            </w:r>
          </w:p>
        </w:tc>
        <w:tc>
          <w:tcPr>
            <w:tcW w:w="3855" w:type="dxa"/>
            <w:vAlign w:val="center"/>
          </w:tcPr>
          <w:p>
            <w:pPr>
              <w:pStyle w:val="0"/>
              <w:jc w:val="both"/>
            </w:pPr>
            <w:r>
              <w:rPr>
                <w:sz w:val="24"/>
              </w:rPr>
              <w:t xml:space="preserve">сельдью соленой и копченой с головой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9.2.</w:t>
            </w:r>
          </w:p>
        </w:tc>
        <w:tc>
          <w:tcPr>
            <w:tcW w:w="3855" w:type="dxa"/>
            <w:vAlign w:val="center"/>
          </w:tcPr>
          <w:p>
            <w:pPr>
              <w:pStyle w:val="0"/>
              <w:jc w:val="both"/>
            </w:pPr>
            <w:r>
              <w:rPr>
                <w:sz w:val="24"/>
              </w:rPr>
              <w:t xml:space="preserve">или рыбой всех видов и семейств с головой независимо от состояния разделки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9.3.</w:t>
            </w:r>
          </w:p>
        </w:tc>
        <w:tc>
          <w:tcPr>
            <w:tcW w:w="3855" w:type="dxa"/>
            <w:vAlign w:val="center"/>
          </w:tcPr>
          <w:p>
            <w:pPr>
              <w:pStyle w:val="0"/>
              <w:jc w:val="both"/>
            </w:pPr>
            <w:r>
              <w:rPr>
                <w:sz w:val="24"/>
              </w:rPr>
              <w:t xml:space="preserve">или рыбой копченой и вяленой (в том числе воблой)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9.4.</w:t>
            </w:r>
          </w:p>
        </w:tc>
        <w:tc>
          <w:tcPr>
            <w:tcW w:w="3855" w:type="dxa"/>
            <w:vAlign w:val="center"/>
          </w:tcPr>
          <w:p>
            <w:pPr>
              <w:pStyle w:val="0"/>
              <w:jc w:val="both"/>
            </w:pPr>
            <w:r>
              <w:rPr>
                <w:sz w:val="24"/>
              </w:rPr>
              <w:t xml:space="preserve">или рыбным филе</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9.5.</w:t>
            </w:r>
          </w:p>
        </w:tc>
        <w:tc>
          <w:tcPr>
            <w:tcW w:w="3855" w:type="dxa"/>
            <w:vAlign w:val="center"/>
          </w:tcPr>
          <w:p>
            <w:pPr>
              <w:pStyle w:val="0"/>
              <w:jc w:val="both"/>
            </w:pPr>
            <w:r>
              <w:rPr>
                <w:sz w:val="24"/>
              </w:rPr>
              <w:t xml:space="preserve">или рыбой сушеной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9.6.</w:t>
            </w:r>
          </w:p>
        </w:tc>
        <w:tc>
          <w:tcPr>
            <w:tcW w:w="3855" w:type="dxa"/>
            <w:vAlign w:val="center"/>
          </w:tcPr>
          <w:p>
            <w:pPr>
              <w:pStyle w:val="0"/>
              <w:jc w:val="both"/>
            </w:pPr>
            <w:r>
              <w:rPr>
                <w:sz w:val="24"/>
              </w:rPr>
              <w:t xml:space="preserve">или сельдью соленой без головы независимо от состояния разделки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9.7.</w:t>
            </w:r>
          </w:p>
        </w:tc>
        <w:tc>
          <w:tcPr>
            <w:tcW w:w="3855" w:type="dxa"/>
            <w:vAlign w:val="center"/>
          </w:tcPr>
          <w:p>
            <w:pPr>
              <w:pStyle w:val="0"/>
              <w:jc w:val="both"/>
            </w:pPr>
            <w:r>
              <w:rPr>
                <w:sz w:val="24"/>
              </w:rPr>
              <w:t xml:space="preserve">или консервами рыбными разными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9.8.</w:t>
            </w:r>
          </w:p>
        </w:tc>
        <w:tc>
          <w:tcPr>
            <w:tcW w:w="3855" w:type="dxa"/>
            <w:vAlign w:val="center"/>
          </w:tcPr>
          <w:p>
            <w:pPr>
              <w:pStyle w:val="0"/>
              <w:jc w:val="both"/>
            </w:pPr>
            <w:r>
              <w:rPr>
                <w:sz w:val="24"/>
              </w:rPr>
              <w:t xml:space="preserve">или фаршем рыбным натуральным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10.</w:t>
            </w:r>
          </w:p>
        </w:tc>
        <w:tc>
          <w:tcPr>
            <w:tcW w:w="3855" w:type="dxa"/>
            <w:vAlign w:val="center"/>
          </w:tcPr>
          <w:p>
            <w:pPr>
              <w:pStyle w:val="0"/>
              <w:jc w:val="both"/>
            </w:pPr>
            <w:r>
              <w:rPr>
                <w:sz w:val="24"/>
              </w:rPr>
              <w:t xml:space="preserve">Масло сливочное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bottom"/>
          </w:tcPr>
          <w:p>
            <w:pPr>
              <w:pStyle w:val="0"/>
              <w:jc w:val="center"/>
            </w:pPr>
            <w:r>
              <w:rPr>
                <w:sz w:val="24"/>
              </w:rPr>
              <w:t xml:space="preserve">11</w:t>
            </w:r>
          </w:p>
        </w:tc>
      </w:tr>
      <w:tr>
        <w:tc>
          <w:tcPr>
            <w:tcW w:w="907" w:type="dxa"/>
            <w:vAlign w:val="center"/>
          </w:tcPr>
          <w:p>
            <w:pPr>
              <w:pStyle w:val="0"/>
              <w:jc w:val="center"/>
            </w:pPr>
            <w:r>
              <w:rPr>
                <w:sz w:val="24"/>
              </w:rPr>
              <w:t xml:space="preserve">10.1.</w:t>
            </w:r>
          </w:p>
        </w:tc>
        <w:tc>
          <w:tcPr>
            <w:tcW w:w="3855" w:type="dxa"/>
            <w:vAlign w:val="center"/>
          </w:tcPr>
          <w:p>
            <w:pPr>
              <w:pStyle w:val="0"/>
              <w:jc w:val="both"/>
            </w:pPr>
            <w:r>
              <w:rPr>
                <w:sz w:val="24"/>
              </w:rPr>
              <w:t xml:space="preserve">маслом стерилизованным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10.2.</w:t>
            </w:r>
          </w:p>
        </w:tc>
        <w:tc>
          <w:tcPr>
            <w:tcW w:w="3855" w:type="dxa"/>
            <w:vAlign w:val="center"/>
          </w:tcPr>
          <w:p>
            <w:pPr>
              <w:pStyle w:val="0"/>
            </w:pPr>
            <w:r>
              <w:rPr>
                <w:sz w:val="24"/>
              </w:rPr>
              <w:t xml:space="preserve">или концентратом масла сухого</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11.</w:t>
            </w:r>
          </w:p>
        </w:tc>
        <w:tc>
          <w:tcPr>
            <w:tcW w:w="3855" w:type="dxa"/>
            <w:vAlign w:val="center"/>
          </w:tcPr>
          <w:p>
            <w:pPr>
              <w:pStyle w:val="0"/>
            </w:pPr>
            <w:r>
              <w:rPr>
                <w:sz w:val="24"/>
              </w:rPr>
              <w:t xml:space="preserve">Молоко коровье заменять:</w:t>
            </w:r>
          </w:p>
        </w:tc>
        <w:tc>
          <w:tcPr>
            <w:tcW w:w="1096" w:type="dxa"/>
          </w:tcPr>
          <w:p>
            <w:pPr>
              <w:pStyle w:val="0"/>
              <w:jc w:val="center"/>
            </w:pPr>
            <w:r>
              <w:rPr>
                <w:sz w:val="24"/>
              </w:rPr>
              <w:t xml:space="preserve">миллилитр</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17</w:t>
            </w:r>
          </w:p>
        </w:tc>
      </w:tr>
      <w:tr>
        <w:tc>
          <w:tcPr>
            <w:tcW w:w="907" w:type="dxa"/>
            <w:vAlign w:val="center"/>
          </w:tcPr>
          <w:p>
            <w:pPr>
              <w:pStyle w:val="0"/>
              <w:jc w:val="center"/>
            </w:pPr>
            <w:r>
              <w:rPr>
                <w:sz w:val="24"/>
              </w:rPr>
              <w:t xml:space="preserve">11.1.</w:t>
            </w:r>
          </w:p>
        </w:tc>
        <w:tc>
          <w:tcPr>
            <w:tcW w:w="3855" w:type="dxa"/>
            <w:vAlign w:val="center"/>
          </w:tcPr>
          <w:p>
            <w:pPr>
              <w:pStyle w:val="0"/>
              <w:jc w:val="both"/>
            </w:pPr>
            <w:r>
              <w:rPr>
                <w:sz w:val="24"/>
              </w:rPr>
              <w:t xml:space="preserve">молоком цельным сухим, сухой простоквашей, продуктами кисломолочными сублимированными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11.2.</w:t>
            </w:r>
          </w:p>
        </w:tc>
        <w:tc>
          <w:tcPr>
            <w:tcW w:w="3855" w:type="dxa"/>
            <w:vAlign w:val="center"/>
          </w:tcPr>
          <w:p>
            <w:pPr>
              <w:pStyle w:val="0"/>
              <w:jc w:val="both"/>
            </w:pPr>
            <w:r>
              <w:rPr>
                <w:sz w:val="24"/>
              </w:rPr>
              <w:t xml:space="preserve">или молоком сгущенным (концентрированным) с сахаром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11.3.</w:t>
            </w:r>
          </w:p>
        </w:tc>
        <w:tc>
          <w:tcPr>
            <w:tcW w:w="3855" w:type="dxa"/>
            <w:vAlign w:val="center"/>
          </w:tcPr>
          <w:p>
            <w:pPr>
              <w:pStyle w:val="0"/>
              <w:jc w:val="both"/>
            </w:pPr>
            <w:r>
              <w:rPr>
                <w:sz w:val="24"/>
              </w:rPr>
              <w:t xml:space="preserve">или молоком сгущенным (концентрированным) стерилизованным без сахара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11.4.</w:t>
            </w:r>
          </w:p>
        </w:tc>
        <w:tc>
          <w:tcPr>
            <w:tcW w:w="3855" w:type="dxa"/>
            <w:vAlign w:val="center"/>
          </w:tcPr>
          <w:p>
            <w:pPr>
              <w:pStyle w:val="0"/>
              <w:jc w:val="both"/>
            </w:pPr>
            <w:r>
              <w:rPr>
                <w:sz w:val="24"/>
              </w:rPr>
              <w:t xml:space="preserve">или молоком сгущенным (концентрированным) с сахаром и кофе (какао)</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11.5.</w:t>
            </w:r>
          </w:p>
        </w:tc>
        <w:tc>
          <w:tcPr>
            <w:tcW w:w="3855" w:type="dxa"/>
            <w:vAlign w:val="center"/>
          </w:tcPr>
          <w:p>
            <w:pPr>
              <w:pStyle w:val="0"/>
            </w:pPr>
            <w:r>
              <w:rPr>
                <w:sz w:val="24"/>
              </w:rPr>
              <w:t xml:space="preserve">или напитком молочным сухим (молоком быстрорастворимым)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11.6.</w:t>
            </w:r>
          </w:p>
        </w:tc>
        <w:tc>
          <w:tcPr>
            <w:tcW w:w="3855" w:type="dxa"/>
            <w:vAlign w:val="center"/>
          </w:tcPr>
          <w:p>
            <w:pPr>
              <w:pStyle w:val="0"/>
            </w:pPr>
            <w:r>
              <w:rPr>
                <w:sz w:val="24"/>
              </w:rPr>
              <w:t xml:space="preserve">или кисломолочными продуктами (кроме сметаны)</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11.7.</w:t>
            </w:r>
          </w:p>
        </w:tc>
        <w:tc>
          <w:tcPr>
            <w:tcW w:w="3855" w:type="dxa"/>
            <w:vAlign w:val="center"/>
          </w:tcPr>
          <w:p>
            <w:pPr>
              <w:pStyle w:val="0"/>
            </w:pPr>
            <w:r>
              <w:rPr>
                <w:sz w:val="24"/>
              </w:rPr>
              <w:t xml:space="preserve">или сливками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11.8.</w:t>
            </w:r>
          </w:p>
        </w:tc>
        <w:tc>
          <w:tcPr>
            <w:tcW w:w="3855" w:type="dxa"/>
            <w:vAlign w:val="center"/>
          </w:tcPr>
          <w:p>
            <w:pPr>
              <w:pStyle w:val="0"/>
            </w:pPr>
            <w:r>
              <w:rPr>
                <w:sz w:val="24"/>
              </w:rPr>
              <w:t xml:space="preserve">или сметаной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11.9.</w:t>
            </w:r>
          </w:p>
        </w:tc>
        <w:tc>
          <w:tcPr>
            <w:tcW w:w="3855" w:type="dxa"/>
            <w:vAlign w:val="center"/>
          </w:tcPr>
          <w:p>
            <w:pPr>
              <w:pStyle w:val="0"/>
            </w:pPr>
            <w:r>
              <w:rPr>
                <w:sz w:val="24"/>
              </w:rPr>
              <w:t xml:space="preserve">или сметаной сублимированной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11.10.</w:t>
            </w:r>
          </w:p>
        </w:tc>
        <w:tc>
          <w:tcPr>
            <w:tcW w:w="3855" w:type="dxa"/>
            <w:vAlign w:val="center"/>
          </w:tcPr>
          <w:p>
            <w:pPr>
              <w:pStyle w:val="0"/>
            </w:pPr>
            <w:r>
              <w:rPr>
                <w:sz w:val="24"/>
              </w:rPr>
              <w:t xml:space="preserve">или творогом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11.11.</w:t>
            </w:r>
          </w:p>
        </w:tc>
        <w:tc>
          <w:tcPr>
            <w:tcW w:w="3855" w:type="dxa"/>
            <w:vAlign w:val="center"/>
          </w:tcPr>
          <w:p>
            <w:pPr>
              <w:pStyle w:val="0"/>
            </w:pPr>
            <w:r>
              <w:rPr>
                <w:sz w:val="24"/>
              </w:rPr>
              <w:t xml:space="preserve">или маслом сливочным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11.12.</w:t>
            </w:r>
          </w:p>
        </w:tc>
        <w:tc>
          <w:tcPr>
            <w:tcW w:w="3855" w:type="dxa"/>
            <w:vAlign w:val="center"/>
          </w:tcPr>
          <w:p>
            <w:pPr>
              <w:pStyle w:val="0"/>
            </w:pPr>
            <w:r>
              <w:rPr>
                <w:sz w:val="24"/>
              </w:rPr>
              <w:t xml:space="preserve">или маслом сливочным топленым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11.13.</w:t>
            </w:r>
          </w:p>
        </w:tc>
        <w:tc>
          <w:tcPr>
            <w:tcW w:w="3855" w:type="dxa"/>
            <w:vAlign w:val="center"/>
          </w:tcPr>
          <w:p>
            <w:pPr>
              <w:pStyle w:val="0"/>
              <w:jc w:val="both"/>
            </w:pPr>
            <w:r>
              <w:rPr>
                <w:sz w:val="24"/>
              </w:rPr>
              <w:t xml:space="preserve">или сыром сычужным твердым (полутвердым)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tcW w:w="1098" w:type="dxa"/>
            <w:vAlign w:val="center"/>
          </w:tcPr>
          <w:p>
            <w:pPr>
              <w:pStyle w:val="0"/>
              <w:jc w:val="center"/>
            </w:pPr>
            <w:r>
              <w:rPr>
                <w:sz w:val="24"/>
              </w:rPr>
              <w:t xml:space="preserve">7, 8</w:t>
            </w:r>
          </w:p>
        </w:tc>
      </w:tr>
      <w:tr>
        <w:tc>
          <w:tcPr>
            <w:tcW w:w="907" w:type="dxa"/>
            <w:vAlign w:val="center"/>
          </w:tcPr>
          <w:p>
            <w:pPr>
              <w:pStyle w:val="0"/>
              <w:jc w:val="center"/>
            </w:pPr>
            <w:r>
              <w:rPr>
                <w:sz w:val="24"/>
              </w:rPr>
              <w:t xml:space="preserve">11.14.</w:t>
            </w:r>
          </w:p>
        </w:tc>
        <w:tc>
          <w:tcPr>
            <w:tcW w:w="3855" w:type="dxa"/>
            <w:vAlign w:val="center"/>
          </w:tcPr>
          <w:p>
            <w:pPr>
              <w:pStyle w:val="0"/>
              <w:jc w:val="both"/>
            </w:pPr>
            <w:r>
              <w:rPr>
                <w:sz w:val="24"/>
              </w:rPr>
              <w:t xml:space="preserve">или сыром плавленым (в том числе стерилизованным)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7</w:t>
            </w:r>
          </w:p>
        </w:tc>
      </w:tr>
      <w:tr>
        <w:tc>
          <w:tcPr>
            <w:tcW w:w="907" w:type="dxa"/>
            <w:vAlign w:val="center"/>
          </w:tcPr>
          <w:p>
            <w:pPr>
              <w:pStyle w:val="0"/>
              <w:jc w:val="center"/>
            </w:pPr>
            <w:r>
              <w:rPr>
                <w:sz w:val="24"/>
              </w:rPr>
              <w:t xml:space="preserve">11.15.</w:t>
            </w:r>
          </w:p>
        </w:tc>
        <w:tc>
          <w:tcPr>
            <w:tcW w:w="3855" w:type="dxa"/>
            <w:vAlign w:val="center"/>
          </w:tcPr>
          <w:p>
            <w:pPr>
              <w:pStyle w:val="0"/>
              <w:jc w:val="both"/>
            </w:pPr>
            <w:r>
              <w:rPr>
                <w:sz w:val="24"/>
              </w:rPr>
              <w:t xml:space="preserve">или яйцами куриными</w:t>
            </w:r>
          </w:p>
        </w:tc>
        <w:tc>
          <w:tcPr>
            <w:tcW w:w="1096" w:type="dxa"/>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0,5</w:t>
            </w:r>
          </w:p>
        </w:tc>
        <w:tc>
          <w:tcPr>
            <w:tcW w:w="1098" w:type="dxa"/>
            <w:vAlign w:val="center"/>
          </w:tcPr>
          <w:p>
            <w:pPr>
              <w:pStyle w:val="0"/>
              <w:jc w:val="center"/>
            </w:pPr>
            <w:r>
              <w:rPr>
                <w:sz w:val="24"/>
              </w:rPr>
              <w:t xml:space="preserve">7, 12</w:t>
            </w:r>
          </w:p>
        </w:tc>
      </w:tr>
      <w:tr>
        <w:tc>
          <w:tcPr>
            <w:tcW w:w="907" w:type="dxa"/>
            <w:vAlign w:val="center"/>
          </w:tcPr>
          <w:p>
            <w:pPr>
              <w:pStyle w:val="0"/>
              <w:jc w:val="center"/>
            </w:pPr>
            <w:r>
              <w:rPr>
                <w:sz w:val="24"/>
              </w:rPr>
              <w:t xml:space="preserve">11.16.</w:t>
            </w:r>
          </w:p>
        </w:tc>
        <w:tc>
          <w:tcPr>
            <w:tcW w:w="3855" w:type="dxa"/>
            <w:vAlign w:val="center"/>
          </w:tcPr>
          <w:p>
            <w:pPr>
              <w:pStyle w:val="0"/>
              <w:jc w:val="both"/>
            </w:pPr>
            <w:r>
              <w:rPr>
                <w:sz w:val="24"/>
              </w:rPr>
              <w:t xml:space="preserve">или сливками сгущенными с сахаром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11.17.</w:t>
            </w:r>
          </w:p>
        </w:tc>
        <w:tc>
          <w:tcPr>
            <w:tcW w:w="3855" w:type="dxa"/>
            <w:vAlign w:val="center"/>
          </w:tcPr>
          <w:p>
            <w:pPr>
              <w:pStyle w:val="0"/>
            </w:pPr>
            <w:r>
              <w:rPr>
                <w:sz w:val="24"/>
              </w:rPr>
              <w:t xml:space="preserve">или брынзой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24</w:t>
            </w:r>
          </w:p>
        </w:tc>
        <w:tc>
          <w:tcPr>
            <w:tcW w:w="1098" w:type="dxa"/>
            <w:vAlign w:val="center"/>
          </w:tcPr>
          <w:p>
            <w:pPr>
              <w:pStyle w:val="0"/>
              <w:jc w:val="center"/>
            </w:pPr>
            <w:r>
              <w:rPr>
                <w:sz w:val="24"/>
              </w:rPr>
              <w:t xml:space="preserve">-</w:t>
            </w:r>
          </w:p>
        </w:tc>
      </w:tr>
      <w:tr>
        <w:tc>
          <w:tcPr>
            <w:tcW w:w="907" w:type="dxa"/>
            <w:vAlign w:val="center"/>
          </w:tcPr>
          <w:bookmarkStart w:id="2197" w:name="P2197"/>
          <w:bookmarkEnd w:id="2197"/>
          <w:p>
            <w:pPr>
              <w:pStyle w:val="0"/>
              <w:jc w:val="center"/>
            </w:pPr>
            <w:r>
              <w:rPr>
                <w:sz w:val="24"/>
              </w:rPr>
              <w:t xml:space="preserve">11.18.</w:t>
            </w:r>
          </w:p>
        </w:tc>
        <w:tc>
          <w:tcPr>
            <w:tcW w:w="3855" w:type="dxa"/>
            <w:vAlign w:val="center"/>
          </w:tcPr>
          <w:p>
            <w:pPr>
              <w:pStyle w:val="0"/>
              <w:jc w:val="both"/>
            </w:pPr>
            <w:r>
              <w:rPr>
                <w:sz w:val="24"/>
              </w:rPr>
              <w:t xml:space="preserve">или рыбой потрошеной без головы (в охлажденном, мороженом и соленом виде)</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11.19.</w:t>
            </w:r>
          </w:p>
        </w:tc>
        <w:tc>
          <w:tcPr>
            <w:tcW w:w="3855" w:type="dxa"/>
            <w:vAlign w:val="center"/>
          </w:tcPr>
          <w:p>
            <w:pPr>
              <w:pStyle w:val="0"/>
              <w:jc w:val="both"/>
            </w:pPr>
            <w:r>
              <w:rPr>
                <w:sz w:val="24"/>
              </w:rPr>
              <w:t xml:space="preserve">или сыром плавленым сублимированным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11.20.</w:t>
            </w:r>
          </w:p>
        </w:tc>
        <w:tc>
          <w:tcPr>
            <w:tcW w:w="3855" w:type="dxa"/>
            <w:vAlign w:val="center"/>
          </w:tcPr>
          <w:p>
            <w:pPr>
              <w:pStyle w:val="0"/>
              <w:jc w:val="both"/>
            </w:pPr>
            <w:r>
              <w:rPr>
                <w:sz w:val="24"/>
              </w:rPr>
              <w:t xml:space="preserve">или сметаной сублимированной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11.21.</w:t>
            </w:r>
          </w:p>
        </w:tc>
        <w:tc>
          <w:tcPr>
            <w:tcW w:w="3855" w:type="dxa"/>
            <w:vAlign w:val="center"/>
          </w:tcPr>
          <w:p>
            <w:pPr>
              <w:pStyle w:val="0"/>
              <w:jc w:val="both"/>
            </w:pPr>
            <w:r>
              <w:rPr>
                <w:sz w:val="24"/>
              </w:rPr>
              <w:t xml:space="preserve">или творогом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12.</w:t>
            </w:r>
          </w:p>
        </w:tc>
        <w:tc>
          <w:tcPr>
            <w:tcW w:w="3855" w:type="dxa"/>
            <w:vAlign w:val="center"/>
          </w:tcPr>
          <w:p>
            <w:pPr>
              <w:pStyle w:val="0"/>
              <w:jc w:val="both"/>
            </w:pPr>
            <w:r>
              <w:rPr>
                <w:sz w:val="24"/>
              </w:rPr>
              <w:t xml:space="preserve">Яйца куриные заменять:</w:t>
            </w:r>
          </w:p>
        </w:tc>
        <w:tc>
          <w:tcPr>
            <w:tcW w:w="1096" w:type="dxa"/>
          </w:tcPr>
          <w:p>
            <w:pPr>
              <w:pStyle w:val="0"/>
              <w:jc w:val="center"/>
            </w:pPr>
            <w:r>
              <w:rPr>
                <w:sz w:val="24"/>
              </w:rPr>
              <w:t xml:space="preserve">штука</w:t>
            </w:r>
          </w:p>
        </w:tc>
        <w:tc>
          <w:tcPr>
            <w:tcW w:w="1096" w:type="dxa"/>
            <w:vAlign w:val="bottom"/>
          </w:tcPr>
          <w:p>
            <w:pPr>
              <w:pStyle w:val="0"/>
              <w:jc w:val="center"/>
            </w:pPr>
            <w:r>
              <w:rPr>
                <w:sz w:val="24"/>
              </w:rPr>
              <w:t xml:space="preserve">1</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7, 11</w:t>
            </w:r>
          </w:p>
        </w:tc>
      </w:tr>
      <w:tr>
        <w:tc>
          <w:tcPr>
            <w:tcW w:w="907" w:type="dxa"/>
            <w:vAlign w:val="bottom"/>
          </w:tcPr>
          <w:p>
            <w:pPr>
              <w:pStyle w:val="0"/>
              <w:jc w:val="center"/>
            </w:pPr>
            <w:r>
              <w:rPr>
                <w:sz w:val="24"/>
              </w:rPr>
              <w:t xml:space="preserve">12.1.</w:t>
            </w:r>
          </w:p>
        </w:tc>
        <w:tc>
          <w:tcPr>
            <w:tcW w:w="3855" w:type="dxa"/>
            <w:vAlign w:val="center"/>
          </w:tcPr>
          <w:p>
            <w:pPr>
              <w:pStyle w:val="0"/>
              <w:jc w:val="both"/>
            </w:pPr>
            <w:r>
              <w:rPr>
                <w:sz w:val="24"/>
              </w:rPr>
              <w:t xml:space="preserve">порошком яичным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12.2.</w:t>
            </w:r>
          </w:p>
        </w:tc>
        <w:tc>
          <w:tcPr>
            <w:tcW w:w="3855" w:type="dxa"/>
            <w:vAlign w:val="center"/>
          </w:tcPr>
          <w:p>
            <w:pPr>
              <w:pStyle w:val="0"/>
              <w:jc w:val="both"/>
            </w:pPr>
            <w:r>
              <w:rPr>
                <w:sz w:val="24"/>
              </w:rPr>
              <w:t xml:space="preserve">или меланжем яичным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w:t>
            </w:r>
          </w:p>
        </w:tc>
        <w:tc>
          <w:tcPr>
            <w:tcW w:w="3855" w:type="dxa"/>
            <w:vAlign w:val="center"/>
          </w:tcPr>
          <w:p>
            <w:pPr>
              <w:pStyle w:val="0"/>
              <w:jc w:val="both"/>
            </w:pPr>
            <w:r>
              <w:rPr>
                <w:sz w:val="24"/>
              </w:rPr>
              <w:t xml:space="preserve">Сахар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13.1.</w:t>
            </w:r>
          </w:p>
        </w:tc>
        <w:tc>
          <w:tcPr>
            <w:tcW w:w="3855" w:type="dxa"/>
            <w:vAlign w:val="center"/>
          </w:tcPr>
          <w:p>
            <w:pPr>
              <w:pStyle w:val="0"/>
              <w:jc w:val="both"/>
            </w:pPr>
            <w:r>
              <w:rPr>
                <w:sz w:val="24"/>
              </w:rPr>
              <w:t xml:space="preserve">карамелью леденцовой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13.2.</w:t>
            </w:r>
          </w:p>
        </w:tc>
        <w:tc>
          <w:tcPr>
            <w:tcW w:w="3855" w:type="dxa"/>
            <w:vAlign w:val="center"/>
          </w:tcPr>
          <w:p>
            <w:pPr>
              <w:pStyle w:val="0"/>
              <w:jc w:val="both"/>
            </w:pPr>
            <w:r>
              <w:rPr>
                <w:sz w:val="24"/>
              </w:rPr>
              <w:t xml:space="preserve">или вареньем, джемом фруктовым, повидлом фруктовым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140</w:t>
            </w:r>
          </w:p>
        </w:tc>
        <w:tc>
          <w:tcPr>
            <w:tcW w:w="1098" w:type="dxa"/>
            <w:vAlign w:val="center"/>
          </w:tcPr>
          <w:p>
            <w:pPr>
              <w:pStyle w:val="0"/>
              <w:jc w:val="center"/>
            </w:pPr>
            <w:r>
              <w:rPr>
                <w:sz w:val="24"/>
              </w:rPr>
              <w:t xml:space="preserve">16</w:t>
            </w:r>
          </w:p>
        </w:tc>
      </w:tr>
      <w:tr>
        <w:tc>
          <w:tcPr>
            <w:tcW w:w="907" w:type="dxa"/>
            <w:vAlign w:val="center"/>
          </w:tcPr>
          <w:p>
            <w:pPr>
              <w:pStyle w:val="0"/>
              <w:jc w:val="center"/>
            </w:pPr>
            <w:r>
              <w:rPr>
                <w:sz w:val="24"/>
              </w:rPr>
              <w:t xml:space="preserve">13.3.</w:t>
            </w:r>
          </w:p>
        </w:tc>
        <w:tc>
          <w:tcPr>
            <w:tcW w:w="3855" w:type="dxa"/>
            <w:vAlign w:val="center"/>
          </w:tcPr>
          <w:p>
            <w:pPr>
              <w:pStyle w:val="0"/>
              <w:jc w:val="both"/>
            </w:pPr>
            <w:r>
              <w:rPr>
                <w:sz w:val="24"/>
              </w:rPr>
              <w:t xml:space="preserve">или мармеладом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13.4.</w:t>
            </w:r>
          </w:p>
        </w:tc>
        <w:tc>
          <w:tcPr>
            <w:tcW w:w="3855" w:type="dxa"/>
            <w:vAlign w:val="center"/>
          </w:tcPr>
          <w:p>
            <w:pPr>
              <w:pStyle w:val="0"/>
              <w:jc w:val="both"/>
            </w:pPr>
            <w:r>
              <w:rPr>
                <w:sz w:val="24"/>
              </w:rPr>
              <w:t xml:space="preserve">или печеньем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2</w:t>
            </w:r>
          </w:p>
        </w:tc>
      </w:tr>
      <w:tr>
        <w:tc>
          <w:tcPr>
            <w:tcW w:w="907" w:type="dxa"/>
            <w:vAlign w:val="center"/>
          </w:tcPr>
          <w:p>
            <w:pPr>
              <w:pStyle w:val="0"/>
              <w:jc w:val="center"/>
            </w:pPr>
            <w:r>
              <w:rPr>
                <w:sz w:val="24"/>
              </w:rPr>
              <w:t xml:space="preserve">13.5.</w:t>
            </w:r>
          </w:p>
        </w:tc>
        <w:tc>
          <w:tcPr>
            <w:tcW w:w="3855" w:type="dxa"/>
            <w:vAlign w:val="center"/>
          </w:tcPr>
          <w:p>
            <w:pPr>
              <w:pStyle w:val="0"/>
              <w:jc w:val="both"/>
            </w:pPr>
            <w:r>
              <w:rPr>
                <w:sz w:val="24"/>
              </w:rPr>
              <w:t xml:space="preserve">или вафлями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85</w:t>
            </w:r>
          </w:p>
        </w:tc>
        <w:tc>
          <w:tcPr>
            <w:tcW w:w="1098" w:type="dxa"/>
            <w:vAlign w:val="bottom"/>
          </w:tcPr>
          <w:p>
            <w:pPr>
              <w:pStyle w:val="0"/>
              <w:jc w:val="center"/>
            </w:pPr>
            <w:r>
              <w:rPr>
                <w:sz w:val="24"/>
              </w:rPr>
              <w:t xml:space="preserve">2</w:t>
            </w:r>
          </w:p>
        </w:tc>
      </w:tr>
      <w:tr>
        <w:tc>
          <w:tcPr>
            <w:tcW w:w="907" w:type="dxa"/>
            <w:vAlign w:val="center"/>
          </w:tcPr>
          <w:p>
            <w:pPr>
              <w:pStyle w:val="0"/>
              <w:jc w:val="center"/>
            </w:pPr>
            <w:r>
              <w:rPr>
                <w:sz w:val="24"/>
              </w:rPr>
              <w:t xml:space="preserve">13.6.</w:t>
            </w:r>
          </w:p>
        </w:tc>
        <w:tc>
          <w:tcPr>
            <w:tcW w:w="3855" w:type="dxa"/>
            <w:vAlign w:val="center"/>
          </w:tcPr>
          <w:p>
            <w:pPr>
              <w:pStyle w:val="0"/>
              <w:jc w:val="both"/>
            </w:pPr>
            <w:r>
              <w:rPr>
                <w:sz w:val="24"/>
              </w:rPr>
              <w:t xml:space="preserve">или халвой или пастилой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120</w:t>
            </w:r>
          </w:p>
        </w:tc>
        <w:tc>
          <w:tcPr>
            <w:tcW w:w="1098" w:type="dxa"/>
            <w:vAlign w:val="center"/>
          </w:tcPr>
          <w:p>
            <w:pPr>
              <w:pStyle w:val="0"/>
              <w:jc w:val="center"/>
            </w:pPr>
            <w:r>
              <w:rPr>
                <w:sz w:val="24"/>
              </w:rPr>
              <w:t xml:space="preserve">14</w:t>
            </w:r>
          </w:p>
        </w:tc>
      </w:tr>
      <w:tr>
        <w:tc>
          <w:tcPr>
            <w:tcW w:w="907" w:type="dxa"/>
            <w:vAlign w:val="center"/>
          </w:tcPr>
          <w:p>
            <w:pPr>
              <w:pStyle w:val="0"/>
              <w:jc w:val="center"/>
            </w:pPr>
            <w:r>
              <w:rPr>
                <w:sz w:val="24"/>
              </w:rPr>
              <w:t xml:space="preserve">13.7.</w:t>
            </w:r>
          </w:p>
        </w:tc>
        <w:tc>
          <w:tcPr>
            <w:tcW w:w="3855" w:type="dxa"/>
            <w:vAlign w:val="center"/>
          </w:tcPr>
          <w:p>
            <w:pPr>
              <w:pStyle w:val="0"/>
              <w:jc w:val="both"/>
            </w:pPr>
            <w:r>
              <w:rPr>
                <w:sz w:val="24"/>
              </w:rPr>
              <w:t xml:space="preserve">или пастой шоколадно-ореховой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134</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w:t>
            </w:r>
          </w:p>
        </w:tc>
        <w:tc>
          <w:tcPr>
            <w:tcW w:w="3855" w:type="dxa"/>
            <w:vAlign w:val="center"/>
          </w:tcPr>
          <w:p>
            <w:pPr>
              <w:pStyle w:val="0"/>
              <w:jc w:val="both"/>
            </w:pPr>
            <w:r>
              <w:rPr>
                <w:sz w:val="24"/>
              </w:rPr>
              <w:t xml:space="preserve">Шоколад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14.1.</w:t>
            </w:r>
          </w:p>
        </w:tc>
        <w:tc>
          <w:tcPr>
            <w:tcW w:w="3855" w:type="dxa"/>
            <w:vAlign w:val="center"/>
          </w:tcPr>
          <w:p>
            <w:pPr>
              <w:pStyle w:val="0"/>
              <w:jc w:val="both"/>
            </w:pPr>
            <w:r>
              <w:rPr>
                <w:sz w:val="24"/>
              </w:rPr>
              <w:t xml:space="preserve">какао-порошком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150</w:t>
            </w:r>
          </w:p>
        </w:tc>
        <w:tc>
          <w:tcPr>
            <w:tcW w:w="1098" w:type="dxa"/>
            <w:vAlign w:val="center"/>
          </w:tcPr>
          <w:p>
            <w:pPr>
              <w:pStyle w:val="0"/>
              <w:jc w:val="center"/>
            </w:pPr>
            <w:r>
              <w:rPr>
                <w:sz w:val="24"/>
              </w:rPr>
              <w:t xml:space="preserve">19</w:t>
            </w:r>
          </w:p>
        </w:tc>
      </w:tr>
      <w:tr>
        <w:tc>
          <w:tcPr>
            <w:tcW w:w="907" w:type="dxa"/>
            <w:vAlign w:val="center"/>
          </w:tcPr>
          <w:p>
            <w:pPr>
              <w:pStyle w:val="0"/>
              <w:jc w:val="center"/>
            </w:pPr>
            <w:r>
              <w:rPr>
                <w:sz w:val="24"/>
              </w:rPr>
              <w:t xml:space="preserve">14.2.</w:t>
            </w:r>
          </w:p>
        </w:tc>
        <w:tc>
          <w:tcPr>
            <w:tcW w:w="3855" w:type="dxa"/>
            <w:vAlign w:val="center"/>
          </w:tcPr>
          <w:p>
            <w:pPr>
              <w:pStyle w:val="0"/>
              <w:jc w:val="both"/>
            </w:pPr>
            <w:r>
              <w:rPr>
                <w:sz w:val="24"/>
              </w:rPr>
              <w:t xml:space="preserve">или кофе растворимым (какао) со сгущенным молоком и сахаром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14.3.</w:t>
            </w:r>
          </w:p>
        </w:tc>
        <w:tc>
          <w:tcPr>
            <w:tcW w:w="3855" w:type="dxa"/>
            <w:vAlign w:val="center"/>
          </w:tcPr>
          <w:p>
            <w:pPr>
              <w:pStyle w:val="0"/>
              <w:jc w:val="both"/>
            </w:pPr>
            <w:r>
              <w:rPr>
                <w:sz w:val="24"/>
              </w:rPr>
              <w:t xml:space="preserve">или медом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165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14.4.</w:t>
            </w:r>
          </w:p>
        </w:tc>
        <w:tc>
          <w:tcPr>
            <w:tcW w:w="3855" w:type="dxa"/>
            <w:vAlign w:val="center"/>
          </w:tcPr>
          <w:p>
            <w:pPr>
              <w:pStyle w:val="0"/>
              <w:jc w:val="both"/>
            </w:pPr>
            <w:r>
              <w:rPr>
                <w:sz w:val="24"/>
              </w:rPr>
              <w:t xml:space="preserve">или сладкой плиткой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160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14.5.</w:t>
            </w:r>
          </w:p>
        </w:tc>
        <w:tc>
          <w:tcPr>
            <w:tcW w:w="3855" w:type="dxa"/>
            <w:vAlign w:val="center"/>
          </w:tcPr>
          <w:p>
            <w:pPr>
              <w:pStyle w:val="0"/>
              <w:jc w:val="both"/>
            </w:pPr>
            <w:r>
              <w:rPr>
                <w:sz w:val="24"/>
              </w:rPr>
              <w:t xml:space="preserve">или халвой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150</w:t>
            </w:r>
          </w:p>
        </w:tc>
        <w:tc>
          <w:tcPr>
            <w:tcW w:w="1098" w:type="dxa"/>
            <w:vAlign w:val="center"/>
          </w:tcPr>
          <w:p>
            <w:pPr>
              <w:pStyle w:val="0"/>
              <w:jc w:val="center"/>
            </w:pPr>
            <w:r>
              <w:rPr>
                <w:sz w:val="24"/>
              </w:rPr>
              <w:t xml:space="preserve">13</w:t>
            </w:r>
          </w:p>
        </w:tc>
      </w:tr>
      <w:tr>
        <w:tc>
          <w:tcPr>
            <w:tcW w:w="907" w:type="dxa"/>
            <w:vAlign w:val="center"/>
          </w:tcPr>
          <w:p>
            <w:pPr>
              <w:pStyle w:val="0"/>
              <w:jc w:val="center"/>
            </w:pPr>
            <w:r>
              <w:rPr>
                <w:sz w:val="24"/>
              </w:rPr>
              <w:t xml:space="preserve">14.6.</w:t>
            </w:r>
          </w:p>
        </w:tc>
        <w:tc>
          <w:tcPr>
            <w:tcW w:w="3855" w:type="dxa"/>
            <w:vAlign w:val="center"/>
          </w:tcPr>
          <w:p>
            <w:pPr>
              <w:pStyle w:val="0"/>
              <w:jc w:val="both"/>
            </w:pPr>
            <w:r>
              <w:rPr>
                <w:sz w:val="24"/>
              </w:rPr>
              <w:t xml:space="preserve">или драже шоколадным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14.7.</w:t>
            </w:r>
          </w:p>
        </w:tc>
        <w:tc>
          <w:tcPr>
            <w:tcW w:w="3855" w:type="dxa"/>
            <w:vAlign w:val="center"/>
          </w:tcPr>
          <w:p>
            <w:pPr>
              <w:pStyle w:val="0"/>
              <w:jc w:val="both"/>
            </w:pPr>
            <w:r>
              <w:rPr>
                <w:sz w:val="24"/>
              </w:rPr>
              <w:t xml:space="preserve">или пастой шоколадно-ореховой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167</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w:t>
            </w:r>
          </w:p>
        </w:tc>
        <w:tc>
          <w:tcPr>
            <w:tcW w:w="3855" w:type="dxa"/>
            <w:vAlign w:val="center"/>
          </w:tcPr>
          <w:p>
            <w:pPr>
              <w:pStyle w:val="0"/>
              <w:jc w:val="both"/>
            </w:pPr>
            <w:r>
              <w:rPr>
                <w:sz w:val="24"/>
              </w:rPr>
              <w:t xml:space="preserve">Томатную пасту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15.1.</w:t>
            </w:r>
          </w:p>
        </w:tc>
        <w:tc>
          <w:tcPr>
            <w:tcW w:w="3855" w:type="dxa"/>
            <w:vAlign w:val="center"/>
          </w:tcPr>
          <w:p>
            <w:pPr>
              <w:pStyle w:val="0"/>
              <w:jc w:val="both"/>
            </w:pPr>
            <w:r>
              <w:rPr>
                <w:sz w:val="24"/>
              </w:rPr>
              <w:t xml:space="preserve">томатом-пюре</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15.2.</w:t>
            </w:r>
          </w:p>
        </w:tc>
        <w:tc>
          <w:tcPr>
            <w:tcW w:w="3855" w:type="dxa"/>
            <w:vAlign w:val="center"/>
          </w:tcPr>
          <w:p>
            <w:pPr>
              <w:pStyle w:val="0"/>
              <w:jc w:val="both"/>
            </w:pPr>
            <w:r>
              <w:rPr>
                <w:sz w:val="24"/>
              </w:rPr>
              <w:t xml:space="preserve">или соусами томатными, соусами деликатесными остро-кислыми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15.3.</w:t>
            </w:r>
          </w:p>
        </w:tc>
        <w:tc>
          <w:tcPr>
            <w:tcW w:w="3855" w:type="dxa"/>
            <w:vAlign w:val="center"/>
          </w:tcPr>
          <w:p>
            <w:pPr>
              <w:pStyle w:val="0"/>
              <w:jc w:val="both"/>
            </w:pPr>
            <w:r>
              <w:rPr>
                <w:sz w:val="24"/>
              </w:rPr>
              <w:t xml:space="preserve">или порошком томатным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15.4.</w:t>
            </w:r>
          </w:p>
        </w:tc>
        <w:tc>
          <w:tcPr>
            <w:tcW w:w="3855" w:type="dxa"/>
            <w:vAlign w:val="center"/>
          </w:tcPr>
          <w:p>
            <w:pPr>
              <w:pStyle w:val="0"/>
              <w:jc w:val="both"/>
            </w:pPr>
            <w:r>
              <w:rPr>
                <w:sz w:val="24"/>
              </w:rPr>
              <w:t xml:space="preserve">или соком томатным, помидорами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15.5.</w:t>
            </w:r>
          </w:p>
        </w:tc>
        <w:tc>
          <w:tcPr>
            <w:tcW w:w="3855" w:type="dxa"/>
            <w:vAlign w:val="center"/>
          </w:tcPr>
          <w:p>
            <w:pPr>
              <w:pStyle w:val="0"/>
              <w:jc w:val="both"/>
            </w:pPr>
            <w:r>
              <w:rPr>
                <w:sz w:val="24"/>
              </w:rPr>
              <w:t xml:space="preserve">или концентратом кетчупа</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w:t>
            </w:r>
          </w:p>
        </w:tc>
        <w:tc>
          <w:tcPr>
            <w:tcW w:w="3855" w:type="dxa"/>
            <w:vAlign w:val="center"/>
          </w:tcPr>
          <w:p>
            <w:pPr>
              <w:pStyle w:val="0"/>
              <w:jc w:val="both"/>
            </w:pPr>
            <w:r>
              <w:rPr>
                <w:sz w:val="24"/>
              </w:rPr>
              <w:t xml:space="preserve">Фрукты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16.1.</w:t>
            </w:r>
          </w:p>
        </w:tc>
        <w:tc>
          <w:tcPr>
            <w:tcW w:w="3855" w:type="dxa"/>
            <w:vAlign w:val="center"/>
          </w:tcPr>
          <w:p>
            <w:pPr>
              <w:pStyle w:val="0"/>
              <w:jc w:val="both"/>
            </w:pPr>
            <w:r>
              <w:rPr>
                <w:sz w:val="24"/>
              </w:rPr>
              <w:t xml:space="preserve">ягодами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16.2.</w:t>
            </w:r>
          </w:p>
        </w:tc>
        <w:tc>
          <w:tcPr>
            <w:tcW w:w="3855" w:type="dxa"/>
            <w:vAlign w:val="center"/>
          </w:tcPr>
          <w:p>
            <w:pPr>
              <w:pStyle w:val="0"/>
              <w:jc w:val="both"/>
            </w:pPr>
            <w:r>
              <w:rPr>
                <w:sz w:val="24"/>
              </w:rPr>
              <w:t xml:space="preserve">или апельсинами, мандаринами, бананами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16.3.</w:t>
            </w:r>
          </w:p>
        </w:tc>
        <w:tc>
          <w:tcPr>
            <w:tcW w:w="3855" w:type="dxa"/>
            <w:vAlign w:val="center"/>
          </w:tcPr>
          <w:p>
            <w:pPr>
              <w:pStyle w:val="0"/>
              <w:jc w:val="both"/>
            </w:pPr>
            <w:r>
              <w:rPr>
                <w:sz w:val="24"/>
              </w:rPr>
              <w:t xml:space="preserve">или арбузами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16.4.</w:t>
            </w:r>
          </w:p>
        </w:tc>
        <w:tc>
          <w:tcPr>
            <w:tcW w:w="3855" w:type="dxa"/>
            <w:vAlign w:val="center"/>
          </w:tcPr>
          <w:p>
            <w:pPr>
              <w:pStyle w:val="0"/>
              <w:jc w:val="both"/>
            </w:pPr>
            <w:r>
              <w:rPr>
                <w:sz w:val="24"/>
              </w:rPr>
              <w:t xml:space="preserve">или дынями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16.5.</w:t>
            </w:r>
          </w:p>
        </w:tc>
        <w:tc>
          <w:tcPr>
            <w:tcW w:w="3855" w:type="dxa"/>
            <w:vAlign w:val="center"/>
          </w:tcPr>
          <w:p>
            <w:pPr>
              <w:pStyle w:val="0"/>
              <w:jc w:val="both"/>
            </w:pPr>
            <w:r>
              <w:rPr>
                <w:sz w:val="24"/>
              </w:rPr>
              <w:t xml:space="preserve">или фруктами сушеными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w:t>
            </w:r>
          </w:p>
        </w:tc>
        <w:tc>
          <w:tcPr>
            <w:tcW w:w="1098" w:type="dxa"/>
            <w:vAlign w:val="bottom"/>
          </w:tcPr>
          <w:p>
            <w:pPr>
              <w:pStyle w:val="0"/>
              <w:jc w:val="center"/>
            </w:pPr>
            <w:r>
              <w:rPr>
                <w:sz w:val="24"/>
              </w:rPr>
              <w:t xml:space="preserve">18</w:t>
            </w:r>
          </w:p>
        </w:tc>
      </w:tr>
      <w:tr>
        <w:tc>
          <w:tcPr>
            <w:tcW w:w="907" w:type="dxa"/>
            <w:vAlign w:val="center"/>
          </w:tcPr>
          <w:p>
            <w:pPr>
              <w:pStyle w:val="0"/>
              <w:jc w:val="center"/>
            </w:pPr>
            <w:r>
              <w:rPr>
                <w:sz w:val="24"/>
              </w:rPr>
              <w:t xml:space="preserve">16.6.</w:t>
            </w:r>
          </w:p>
        </w:tc>
        <w:tc>
          <w:tcPr>
            <w:tcW w:w="3855" w:type="dxa"/>
            <w:vAlign w:val="center"/>
          </w:tcPr>
          <w:p>
            <w:pPr>
              <w:pStyle w:val="0"/>
              <w:jc w:val="both"/>
            </w:pPr>
            <w:r>
              <w:rPr>
                <w:sz w:val="24"/>
              </w:rPr>
              <w:t xml:space="preserve">или фруктами и ягодами сублимированными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16.7.</w:t>
            </w:r>
          </w:p>
        </w:tc>
        <w:tc>
          <w:tcPr>
            <w:tcW w:w="3855" w:type="dxa"/>
            <w:vAlign w:val="center"/>
          </w:tcPr>
          <w:p>
            <w:pPr>
              <w:pStyle w:val="0"/>
              <w:jc w:val="both"/>
            </w:pPr>
            <w:r>
              <w:rPr>
                <w:sz w:val="24"/>
              </w:rPr>
              <w:t xml:space="preserve">или компотами</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16.8.</w:t>
            </w:r>
          </w:p>
        </w:tc>
        <w:tc>
          <w:tcPr>
            <w:tcW w:w="3855" w:type="dxa"/>
            <w:vAlign w:val="center"/>
          </w:tcPr>
          <w:p>
            <w:pPr>
              <w:pStyle w:val="0"/>
              <w:jc w:val="both"/>
            </w:pPr>
            <w:r>
              <w:rPr>
                <w:sz w:val="24"/>
              </w:rPr>
              <w:t xml:space="preserve">или соками из фруктов и овощей</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w:t>
            </w:r>
          </w:p>
        </w:tc>
        <w:tc>
          <w:tcPr>
            <w:tcW w:w="1098" w:type="dxa"/>
            <w:vAlign w:val="center"/>
          </w:tcPr>
          <w:p>
            <w:pPr>
              <w:pStyle w:val="0"/>
              <w:jc w:val="center"/>
            </w:pPr>
            <w:r>
              <w:rPr>
                <w:sz w:val="24"/>
              </w:rPr>
              <w:t xml:space="preserve">17</w:t>
            </w:r>
          </w:p>
        </w:tc>
      </w:tr>
      <w:tr>
        <w:tc>
          <w:tcPr>
            <w:tcW w:w="907" w:type="dxa"/>
            <w:vAlign w:val="center"/>
          </w:tcPr>
          <w:p>
            <w:pPr>
              <w:pStyle w:val="0"/>
              <w:jc w:val="center"/>
            </w:pPr>
            <w:r>
              <w:rPr>
                <w:sz w:val="24"/>
              </w:rPr>
              <w:t xml:space="preserve">16.9.</w:t>
            </w:r>
          </w:p>
        </w:tc>
        <w:tc>
          <w:tcPr>
            <w:tcW w:w="3855" w:type="dxa"/>
            <w:vAlign w:val="center"/>
          </w:tcPr>
          <w:p>
            <w:pPr>
              <w:pStyle w:val="0"/>
              <w:jc w:val="both"/>
            </w:pPr>
            <w:r>
              <w:rPr>
                <w:sz w:val="24"/>
              </w:rPr>
              <w:t xml:space="preserve">Или соками концентрированными из фруктов и овощей с содержанием сухих веществ не менее 50%</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16.10.</w:t>
            </w:r>
          </w:p>
        </w:tc>
        <w:tc>
          <w:tcPr>
            <w:tcW w:w="3855" w:type="dxa"/>
            <w:vAlign w:val="center"/>
          </w:tcPr>
          <w:p>
            <w:pPr>
              <w:pStyle w:val="0"/>
              <w:jc w:val="both"/>
            </w:pPr>
            <w:r>
              <w:rPr>
                <w:sz w:val="24"/>
              </w:rPr>
              <w:t xml:space="preserve">или соками сухими</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16.11.</w:t>
            </w:r>
          </w:p>
        </w:tc>
        <w:tc>
          <w:tcPr>
            <w:tcW w:w="3855" w:type="dxa"/>
            <w:vAlign w:val="center"/>
          </w:tcPr>
          <w:p>
            <w:pPr>
              <w:pStyle w:val="0"/>
              <w:jc w:val="both"/>
            </w:pPr>
            <w:r>
              <w:rPr>
                <w:sz w:val="24"/>
              </w:rPr>
              <w:t xml:space="preserve">или напитками фруктовыми</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16.12.</w:t>
            </w:r>
          </w:p>
        </w:tc>
        <w:tc>
          <w:tcPr>
            <w:tcW w:w="3855" w:type="dxa"/>
            <w:vAlign w:val="center"/>
          </w:tcPr>
          <w:p>
            <w:pPr>
              <w:pStyle w:val="0"/>
              <w:jc w:val="both"/>
            </w:pPr>
            <w:r>
              <w:rPr>
                <w:sz w:val="24"/>
              </w:rPr>
              <w:t xml:space="preserve">или экстрактами плодовыми и ягодными</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16.13.</w:t>
            </w:r>
          </w:p>
        </w:tc>
        <w:tc>
          <w:tcPr>
            <w:tcW w:w="3855" w:type="dxa"/>
            <w:vAlign w:val="center"/>
          </w:tcPr>
          <w:p>
            <w:pPr>
              <w:pStyle w:val="0"/>
              <w:jc w:val="both"/>
            </w:pPr>
            <w:r>
              <w:rPr>
                <w:sz w:val="24"/>
              </w:rPr>
              <w:t xml:space="preserve">или вареньем, джемом фруктовым, повидлом фруктовым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16.14.</w:t>
            </w:r>
          </w:p>
        </w:tc>
        <w:tc>
          <w:tcPr>
            <w:tcW w:w="3855" w:type="dxa"/>
            <w:vAlign w:val="center"/>
          </w:tcPr>
          <w:p>
            <w:pPr>
              <w:pStyle w:val="0"/>
              <w:jc w:val="both"/>
            </w:pPr>
            <w:r>
              <w:rPr>
                <w:sz w:val="24"/>
              </w:rPr>
              <w:t xml:space="preserve">или концентратами напитков тонизирующими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16.15.</w:t>
            </w:r>
          </w:p>
        </w:tc>
        <w:tc>
          <w:tcPr>
            <w:tcW w:w="3855" w:type="dxa"/>
            <w:vAlign w:val="center"/>
          </w:tcPr>
          <w:p>
            <w:pPr>
              <w:pStyle w:val="0"/>
              <w:jc w:val="both"/>
            </w:pPr>
            <w:r>
              <w:rPr>
                <w:sz w:val="24"/>
              </w:rPr>
              <w:t xml:space="preserve">или консервами фруктовыми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17.</w:t>
            </w:r>
          </w:p>
        </w:tc>
        <w:tc>
          <w:tcPr>
            <w:tcW w:w="3855" w:type="dxa"/>
            <w:vAlign w:val="center"/>
          </w:tcPr>
          <w:p>
            <w:pPr>
              <w:pStyle w:val="0"/>
              <w:jc w:val="both"/>
            </w:pPr>
            <w:r>
              <w:rPr>
                <w:sz w:val="24"/>
              </w:rPr>
              <w:t xml:space="preserve">Соки из фруктов и овощей заменять:</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16</w:t>
            </w:r>
          </w:p>
        </w:tc>
      </w:tr>
      <w:tr>
        <w:tc>
          <w:tcPr>
            <w:tcW w:w="907" w:type="dxa"/>
            <w:vAlign w:val="center"/>
          </w:tcPr>
          <w:p>
            <w:pPr>
              <w:pStyle w:val="0"/>
              <w:jc w:val="center"/>
            </w:pPr>
            <w:r>
              <w:rPr>
                <w:sz w:val="24"/>
              </w:rPr>
              <w:t xml:space="preserve">17.1.</w:t>
            </w:r>
          </w:p>
        </w:tc>
        <w:tc>
          <w:tcPr>
            <w:tcW w:w="3855" w:type="dxa"/>
            <w:vAlign w:val="center"/>
          </w:tcPr>
          <w:p>
            <w:pPr>
              <w:pStyle w:val="0"/>
              <w:jc w:val="both"/>
            </w:pPr>
            <w:r>
              <w:rPr>
                <w:sz w:val="24"/>
              </w:rPr>
              <w:t xml:space="preserve">соком томатным, овощным</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17.2.</w:t>
            </w:r>
          </w:p>
        </w:tc>
        <w:tc>
          <w:tcPr>
            <w:tcW w:w="3855" w:type="dxa"/>
            <w:vAlign w:val="center"/>
          </w:tcPr>
          <w:p>
            <w:pPr>
              <w:pStyle w:val="0"/>
              <w:jc w:val="both"/>
            </w:pPr>
            <w:r>
              <w:rPr>
                <w:sz w:val="24"/>
              </w:rPr>
              <w:t xml:space="preserve">или сухими питательными смесями</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17.3.</w:t>
            </w:r>
          </w:p>
        </w:tc>
        <w:tc>
          <w:tcPr>
            <w:tcW w:w="3855" w:type="dxa"/>
            <w:vAlign w:val="center"/>
          </w:tcPr>
          <w:p>
            <w:pPr>
              <w:pStyle w:val="0"/>
              <w:jc w:val="both"/>
            </w:pPr>
            <w:r>
              <w:rPr>
                <w:sz w:val="24"/>
              </w:rPr>
              <w:t xml:space="preserve">или напитками фруктовыми</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17.4.</w:t>
            </w:r>
          </w:p>
        </w:tc>
        <w:tc>
          <w:tcPr>
            <w:tcW w:w="3855" w:type="dxa"/>
            <w:vAlign w:val="center"/>
          </w:tcPr>
          <w:p>
            <w:pPr>
              <w:pStyle w:val="0"/>
              <w:jc w:val="both"/>
            </w:pPr>
            <w:r>
              <w:rPr>
                <w:sz w:val="24"/>
              </w:rPr>
              <w:t xml:space="preserve">или молоком</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11</w:t>
            </w:r>
          </w:p>
        </w:tc>
      </w:tr>
      <w:tr>
        <w:tc>
          <w:tcPr>
            <w:tcW w:w="907" w:type="dxa"/>
            <w:vAlign w:val="center"/>
            <w:vMerge w:val="restart"/>
          </w:tcPr>
          <w:p>
            <w:pPr>
              <w:pStyle w:val="0"/>
              <w:jc w:val="center"/>
            </w:pPr>
            <w:r>
              <w:rPr>
                <w:sz w:val="24"/>
              </w:rPr>
              <w:t xml:space="preserve">17.5.</w:t>
            </w:r>
          </w:p>
        </w:tc>
        <w:tc>
          <w:tcPr>
            <w:tcW w:w="3855" w:type="dxa"/>
            <w:vAlign w:val="center"/>
            <w:tcBorders>
              <w:bottom w:val="nil"/>
            </w:tcBorders>
          </w:tcPr>
          <w:p>
            <w:pPr>
              <w:pStyle w:val="0"/>
            </w:pPr>
            <w:r>
              <w:rPr>
                <w:sz w:val="24"/>
              </w:rPr>
              <w:t xml:space="preserve">или кофе растворимым</w:t>
            </w:r>
          </w:p>
        </w:tc>
        <w:tc>
          <w:tcPr>
            <w:tcW w:w="1096" w:type="dxa"/>
            <w:vMerge w:val="restart"/>
          </w:tcPr>
          <w:p>
            <w:pPr>
              <w:pStyle w:val="0"/>
              <w:jc w:val="center"/>
            </w:pPr>
            <w:r>
              <w:rPr>
                <w:sz w:val="24"/>
              </w:rPr>
              <w:t xml:space="preserve">грамм</w:t>
            </w:r>
          </w:p>
        </w:tc>
        <w:tc>
          <w:tcPr>
            <w:tcW w:w="1096" w:type="dxa"/>
            <w:vAlign w:val="center"/>
            <w:vMerge w:val="restart"/>
          </w:tcPr>
          <w:p>
            <w:pPr>
              <w:pStyle w:val="0"/>
              <w:jc w:val="center"/>
            </w:pPr>
            <w:r>
              <w:rPr>
                <w:sz w:val="24"/>
              </w:rPr>
              <w:t xml:space="preserve">-</w:t>
            </w:r>
          </w:p>
        </w:tc>
        <w:tc>
          <w:tcPr>
            <w:tcW w:w="1096" w:type="dxa"/>
            <w:vAlign w:val="center"/>
            <w:tcBorders>
              <w:bottom w:val="nil"/>
            </w:tcBorders>
          </w:tcPr>
          <w:p>
            <w:pPr>
              <w:pStyle w:val="0"/>
              <w:jc w:val="center"/>
            </w:pPr>
            <w:r>
              <w:rPr>
                <w:sz w:val="24"/>
              </w:rPr>
              <w:t xml:space="preserve">0,75</w:t>
            </w:r>
          </w:p>
        </w:tc>
        <w:tc>
          <w:tcPr>
            <w:tcW w:w="1098" w:type="dxa"/>
            <w:vAlign w:val="center"/>
            <w:vMerge w:val="restart"/>
          </w:tcPr>
          <w:p>
            <w:pPr>
              <w:pStyle w:val="0"/>
              <w:jc w:val="center"/>
            </w:pPr>
            <w:r>
              <w:rPr>
                <w:sz w:val="24"/>
              </w:rPr>
              <w:t xml:space="preserve">-</w:t>
            </w:r>
          </w:p>
        </w:tc>
      </w:tr>
      <w:tr>
        <w:tc>
          <w:tcPr>
            <w:vMerge w:val="continue"/>
          </w:tcPr>
          <w:p/>
        </w:tc>
        <w:tc>
          <w:tcPr>
            <w:tcW w:w="3855" w:type="dxa"/>
            <w:tcBorders>
              <w:top w:val="nil"/>
            </w:tcBorders>
          </w:tcPr>
          <w:p>
            <w:pPr>
              <w:pStyle w:val="0"/>
            </w:pPr>
            <w:r>
              <w:rPr>
                <w:sz w:val="24"/>
              </w:rPr>
              <w:t xml:space="preserve">и сахаром</w:t>
            </w:r>
          </w:p>
        </w:tc>
        <w:tc>
          <w:tcPr>
            <w:vMerge w:val="continue"/>
          </w:tcPr>
          <w:p/>
        </w:tc>
        <w:tc>
          <w:tcPr>
            <w:vMerge w:val="continue"/>
          </w:tcPr>
          <w:p/>
        </w:tc>
        <w:tc>
          <w:tcPr>
            <w:tcW w:w="1096" w:type="dxa"/>
            <w:tcBorders>
              <w:top w:val="nil"/>
            </w:tcBorders>
          </w:tcPr>
          <w:p>
            <w:pPr>
              <w:pStyle w:val="0"/>
              <w:jc w:val="center"/>
            </w:pPr>
            <w:r>
              <w:rPr>
                <w:sz w:val="24"/>
              </w:rPr>
              <w:t xml:space="preserve">17,5</w:t>
            </w:r>
          </w:p>
        </w:tc>
        <w:tc>
          <w:tcPr>
            <w:vMerge w:val="continue"/>
          </w:tcPr>
          <w:p/>
        </w:tc>
      </w:tr>
      <w:tr>
        <w:tc>
          <w:tcPr>
            <w:tcW w:w="907" w:type="dxa"/>
            <w:vAlign w:val="center"/>
          </w:tcPr>
          <w:p>
            <w:pPr>
              <w:pStyle w:val="0"/>
              <w:jc w:val="center"/>
            </w:pPr>
            <w:r>
              <w:rPr>
                <w:sz w:val="24"/>
              </w:rPr>
              <w:t xml:space="preserve">18.</w:t>
            </w:r>
          </w:p>
        </w:tc>
        <w:tc>
          <w:tcPr>
            <w:tcW w:w="3855" w:type="dxa"/>
            <w:vAlign w:val="center"/>
          </w:tcPr>
          <w:p>
            <w:pPr>
              <w:pStyle w:val="0"/>
              <w:jc w:val="both"/>
            </w:pPr>
            <w:r>
              <w:rPr>
                <w:sz w:val="24"/>
              </w:rPr>
              <w:t xml:space="preserve">Фрукты сушеные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16</w:t>
            </w:r>
          </w:p>
        </w:tc>
      </w:tr>
      <w:tr>
        <w:tc>
          <w:tcPr>
            <w:tcW w:w="907" w:type="dxa"/>
            <w:vAlign w:val="center"/>
            <w:vMerge w:val="restart"/>
          </w:tcPr>
          <w:p>
            <w:pPr>
              <w:pStyle w:val="0"/>
              <w:jc w:val="center"/>
            </w:pPr>
            <w:r>
              <w:rPr>
                <w:sz w:val="24"/>
              </w:rPr>
              <w:t xml:space="preserve">18.1.</w:t>
            </w:r>
          </w:p>
        </w:tc>
        <w:tc>
          <w:tcPr>
            <w:tcW w:w="3855" w:type="dxa"/>
            <w:vAlign w:val="center"/>
          </w:tcPr>
          <w:p>
            <w:pPr>
              <w:pStyle w:val="0"/>
              <w:jc w:val="both"/>
            </w:pPr>
            <w:r>
              <w:rPr>
                <w:sz w:val="24"/>
              </w:rPr>
              <w:t xml:space="preserve">сахаром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и чаем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18.2.</w:t>
            </w:r>
          </w:p>
        </w:tc>
        <w:tc>
          <w:tcPr>
            <w:tcW w:w="3855" w:type="dxa"/>
            <w:vAlign w:val="center"/>
          </w:tcPr>
          <w:p>
            <w:pPr>
              <w:pStyle w:val="0"/>
              <w:jc w:val="both"/>
            </w:pPr>
            <w:r>
              <w:rPr>
                <w:sz w:val="24"/>
              </w:rPr>
              <w:t xml:space="preserve">или фруктовой палочкой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18.3.</w:t>
            </w:r>
          </w:p>
        </w:tc>
        <w:tc>
          <w:tcPr>
            <w:tcW w:w="3855" w:type="dxa"/>
            <w:vAlign w:val="center"/>
          </w:tcPr>
          <w:p>
            <w:pPr>
              <w:pStyle w:val="0"/>
              <w:jc w:val="both"/>
            </w:pPr>
            <w:r>
              <w:rPr>
                <w:sz w:val="24"/>
              </w:rPr>
              <w:t xml:space="preserve">или смесью для компотов (из 4 - 6 наименований)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18.4.</w:t>
            </w:r>
          </w:p>
        </w:tc>
        <w:tc>
          <w:tcPr>
            <w:tcW w:w="3855" w:type="dxa"/>
            <w:vAlign w:val="center"/>
          </w:tcPr>
          <w:p>
            <w:pPr>
              <w:pStyle w:val="0"/>
              <w:jc w:val="both"/>
            </w:pPr>
            <w:r>
              <w:rPr>
                <w:sz w:val="24"/>
              </w:rPr>
              <w:t xml:space="preserve">или соками из фруктов и овощей</w:t>
            </w:r>
          </w:p>
        </w:tc>
        <w:tc>
          <w:tcPr>
            <w:tcW w:w="1096" w:type="dxa"/>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1000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w:t>
            </w:r>
          </w:p>
        </w:tc>
        <w:tc>
          <w:tcPr>
            <w:tcW w:w="3855" w:type="dxa"/>
            <w:vAlign w:val="center"/>
          </w:tcPr>
          <w:p>
            <w:pPr>
              <w:pStyle w:val="0"/>
              <w:jc w:val="both"/>
            </w:pPr>
            <w:r>
              <w:rPr>
                <w:sz w:val="24"/>
              </w:rPr>
              <w:t xml:space="preserve">Кофе растворимый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19.1.</w:t>
            </w:r>
          </w:p>
        </w:tc>
        <w:tc>
          <w:tcPr>
            <w:tcW w:w="3855" w:type="dxa"/>
            <w:vAlign w:val="center"/>
          </w:tcPr>
          <w:p>
            <w:pPr>
              <w:pStyle w:val="0"/>
              <w:jc w:val="both"/>
            </w:pPr>
            <w:r>
              <w:rPr>
                <w:sz w:val="24"/>
              </w:rPr>
              <w:t xml:space="preserve">кофе жареным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19.2.</w:t>
            </w:r>
          </w:p>
        </w:tc>
        <w:tc>
          <w:tcPr>
            <w:tcW w:w="3855" w:type="dxa"/>
            <w:vAlign w:val="center"/>
          </w:tcPr>
          <w:p>
            <w:pPr>
              <w:pStyle w:val="0"/>
              <w:jc w:val="both"/>
            </w:pPr>
            <w:r>
              <w:rPr>
                <w:sz w:val="24"/>
              </w:rPr>
              <w:t xml:space="preserve">или кофейным напитком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19.3.</w:t>
            </w:r>
          </w:p>
        </w:tc>
        <w:tc>
          <w:tcPr>
            <w:tcW w:w="3855" w:type="dxa"/>
            <w:vAlign w:val="center"/>
          </w:tcPr>
          <w:p>
            <w:pPr>
              <w:pStyle w:val="0"/>
              <w:jc w:val="both"/>
            </w:pPr>
            <w:r>
              <w:rPr>
                <w:sz w:val="24"/>
              </w:rPr>
              <w:t xml:space="preserve">или какао-порошком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19.4.</w:t>
            </w:r>
          </w:p>
        </w:tc>
        <w:tc>
          <w:tcPr>
            <w:tcW w:w="3855" w:type="dxa"/>
            <w:vAlign w:val="center"/>
          </w:tcPr>
          <w:p>
            <w:pPr>
              <w:pStyle w:val="0"/>
              <w:jc w:val="both"/>
            </w:pPr>
            <w:r>
              <w:rPr>
                <w:sz w:val="24"/>
              </w:rPr>
              <w:t xml:space="preserve">или чаем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67</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20.</w:t>
            </w:r>
          </w:p>
        </w:tc>
        <w:tc>
          <w:tcPr>
            <w:tcW w:w="3855" w:type="dxa"/>
            <w:vAlign w:val="center"/>
          </w:tcPr>
          <w:p>
            <w:pPr>
              <w:pStyle w:val="0"/>
              <w:jc w:val="both"/>
            </w:pPr>
            <w:r>
              <w:rPr>
                <w:sz w:val="24"/>
              </w:rPr>
              <w:t xml:space="preserve">Чай заменять:</w:t>
            </w:r>
          </w:p>
        </w:tc>
        <w:tc>
          <w:tcPr>
            <w:tcW w:w="1096" w:type="dxa"/>
          </w:tcPr>
          <w:p>
            <w:pPr>
              <w:pStyle w:val="0"/>
              <w:jc w:val="center"/>
            </w:pPr>
            <w:r>
              <w:rPr>
                <w:sz w:val="24"/>
              </w:rPr>
              <w:t xml:space="preserve">грамм</w:t>
            </w:r>
          </w:p>
        </w:tc>
        <w:tc>
          <w:tcPr>
            <w:tcW w:w="1096" w:type="dxa"/>
            <w:vAlign w:val="bottom"/>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19</w:t>
            </w:r>
          </w:p>
        </w:tc>
      </w:tr>
      <w:tr>
        <w:tc>
          <w:tcPr>
            <w:vMerge w:val="continue"/>
          </w:tcPr>
          <w:p/>
        </w:tc>
        <w:tc>
          <w:tcPr>
            <w:tcW w:w="3855" w:type="dxa"/>
            <w:vAlign w:val="center"/>
          </w:tcPr>
          <w:p>
            <w:pPr>
              <w:pStyle w:val="0"/>
              <w:jc w:val="both"/>
            </w:pPr>
            <w:r>
              <w:rPr>
                <w:sz w:val="24"/>
              </w:rPr>
              <w:t xml:space="preserve">чаем растворимым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80</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21.</w:t>
            </w:r>
          </w:p>
        </w:tc>
        <w:tc>
          <w:tcPr>
            <w:tcW w:w="3855" w:type="dxa"/>
            <w:vAlign w:val="center"/>
          </w:tcPr>
          <w:p>
            <w:pPr>
              <w:pStyle w:val="0"/>
              <w:jc w:val="both"/>
            </w:pPr>
            <w:r>
              <w:rPr>
                <w:sz w:val="24"/>
              </w:rPr>
              <w:t xml:space="preserve">Чай растворимый с сахаром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16</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сахаром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и чаем черным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22.</w:t>
            </w:r>
          </w:p>
        </w:tc>
        <w:tc>
          <w:tcPr>
            <w:tcW w:w="3855" w:type="dxa"/>
            <w:vAlign w:val="center"/>
          </w:tcPr>
          <w:p>
            <w:pPr>
              <w:pStyle w:val="0"/>
              <w:jc w:val="both"/>
            </w:pPr>
            <w:r>
              <w:rPr>
                <w:sz w:val="24"/>
              </w:rPr>
              <w:t xml:space="preserve">Порошок горчичный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tcW w:w="907" w:type="dxa"/>
            <w:vAlign w:val="bottom"/>
          </w:tcPr>
          <w:p>
            <w:pPr>
              <w:pStyle w:val="0"/>
              <w:jc w:val="center"/>
            </w:pPr>
            <w:r>
              <w:rPr>
                <w:sz w:val="24"/>
              </w:rPr>
              <w:t xml:space="preserve">22.1.</w:t>
            </w:r>
          </w:p>
        </w:tc>
        <w:tc>
          <w:tcPr>
            <w:tcW w:w="3855" w:type="dxa"/>
            <w:vAlign w:val="center"/>
          </w:tcPr>
          <w:p>
            <w:pPr>
              <w:pStyle w:val="0"/>
              <w:jc w:val="both"/>
            </w:pPr>
            <w:r>
              <w:rPr>
                <w:sz w:val="24"/>
              </w:rPr>
              <w:t xml:space="preserve">горчицей готовой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22.2.</w:t>
            </w:r>
          </w:p>
        </w:tc>
        <w:tc>
          <w:tcPr>
            <w:tcW w:w="3855" w:type="dxa"/>
            <w:vAlign w:val="center"/>
          </w:tcPr>
          <w:p>
            <w:pPr>
              <w:pStyle w:val="0"/>
              <w:jc w:val="both"/>
            </w:pPr>
            <w:r>
              <w:rPr>
                <w:sz w:val="24"/>
              </w:rPr>
              <w:t xml:space="preserve">или хреном столовым готовым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22.3.</w:t>
            </w:r>
          </w:p>
        </w:tc>
        <w:tc>
          <w:tcPr>
            <w:tcW w:w="3855" w:type="dxa"/>
            <w:vAlign w:val="center"/>
          </w:tcPr>
          <w:p>
            <w:pPr>
              <w:pStyle w:val="0"/>
              <w:jc w:val="both"/>
            </w:pPr>
            <w:r>
              <w:rPr>
                <w:sz w:val="24"/>
              </w:rPr>
              <w:t xml:space="preserve">или перцем молотым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22.4.</w:t>
            </w:r>
          </w:p>
        </w:tc>
        <w:tc>
          <w:tcPr>
            <w:tcW w:w="3855" w:type="dxa"/>
            <w:vAlign w:val="center"/>
          </w:tcPr>
          <w:p>
            <w:pPr>
              <w:pStyle w:val="0"/>
              <w:jc w:val="both"/>
            </w:pPr>
            <w:r>
              <w:rPr>
                <w:sz w:val="24"/>
              </w:rPr>
              <w:t xml:space="preserve">или концентратом горчицы</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80</w:t>
            </w:r>
          </w:p>
        </w:tc>
        <w:tc>
          <w:tcPr>
            <w:tcW w:w="1098"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22.5.</w:t>
            </w:r>
          </w:p>
        </w:tc>
        <w:tc>
          <w:tcPr>
            <w:tcW w:w="3855" w:type="dxa"/>
            <w:vAlign w:val="center"/>
          </w:tcPr>
          <w:p>
            <w:pPr>
              <w:pStyle w:val="0"/>
              <w:jc w:val="both"/>
            </w:pPr>
            <w:r>
              <w:rPr>
                <w:sz w:val="24"/>
              </w:rPr>
              <w:t xml:space="preserve">или листом лавровым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bottom"/>
          </w:tcPr>
          <w:p>
            <w:pPr>
              <w:pStyle w:val="0"/>
              <w:jc w:val="center"/>
            </w:pPr>
            <w:r>
              <w:rPr>
                <w:sz w:val="24"/>
              </w:rPr>
              <w:t xml:space="preserve">20</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23.</w:t>
            </w:r>
          </w:p>
        </w:tc>
        <w:tc>
          <w:tcPr>
            <w:tcW w:w="3855" w:type="dxa"/>
            <w:vAlign w:val="center"/>
          </w:tcPr>
          <w:p>
            <w:pPr>
              <w:pStyle w:val="0"/>
              <w:jc w:val="both"/>
            </w:pPr>
            <w:r>
              <w:rPr>
                <w:sz w:val="24"/>
              </w:rPr>
              <w:t xml:space="preserve">Крахмал картофельный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098" w:type="dxa"/>
            <w:vAlign w:val="center"/>
          </w:tcPr>
          <w:p>
            <w:pPr>
              <w:pStyle w:val="0"/>
              <w:jc w:val="center"/>
            </w:pPr>
            <w:r>
              <w:rPr>
                <w:sz w:val="24"/>
              </w:rPr>
              <w:t xml:space="preserve">-</w:t>
            </w:r>
          </w:p>
        </w:tc>
      </w:tr>
      <w:tr>
        <w:tc>
          <w:tcPr>
            <w:vMerge w:val="continue"/>
          </w:tcPr>
          <w:p/>
        </w:tc>
        <w:tc>
          <w:tcPr>
            <w:tcW w:w="3855" w:type="dxa"/>
            <w:vAlign w:val="center"/>
          </w:tcPr>
          <w:p>
            <w:pPr>
              <w:pStyle w:val="0"/>
              <w:jc w:val="both"/>
            </w:pPr>
            <w:r>
              <w:rPr>
                <w:sz w:val="24"/>
              </w:rPr>
              <w:t xml:space="preserve">картофелем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500</w:t>
            </w:r>
          </w:p>
        </w:tc>
        <w:tc>
          <w:tcPr>
            <w:tcW w:w="1098"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24.</w:t>
            </w:r>
          </w:p>
        </w:tc>
        <w:tc>
          <w:tcPr>
            <w:tcW w:w="3855" w:type="dxa"/>
            <w:vAlign w:val="center"/>
            <w:tcBorders>
              <w:bottom w:val="nil"/>
            </w:tcBorders>
          </w:tcPr>
          <w:p>
            <w:pPr>
              <w:pStyle w:val="0"/>
              <w:jc w:val="both"/>
            </w:pPr>
            <w:r>
              <w:rPr>
                <w:sz w:val="24"/>
              </w:rPr>
              <w:t xml:space="preserve">Спички (обыкновенные) заменять:</w:t>
            </w:r>
          </w:p>
        </w:tc>
        <w:tc>
          <w:tcPr>
            <w:tcW w:w="1096" w:type="dxa"/>
            <w:tcBorders>
              <w:bottom w:val="nil"/>
            </w:tcBorders>
          </w:tcPr>
          <w:p>
            <w:pPr>
              <w:pStyle w:val="0"/>
              <w:jc w:val="center"/>
            </w:pPr>
            <w:r>
              <w:rPr>
                <w:sz w:val="24"/>
              </w:rPr>
              <w:t xml:space="preserve">коробка</w:t>
            </w:r>
          </w:p>
        </w:tc>
        <w:tc>
          <w:tcPr>
            <w:tcW w:w="1096" w:type="dxa"/>
            <w:vAlign w:val="center"/>
            <w:tcBorders>
              <w:bottom w:val="nil"/>
            </w:tcBorders>
          </w:tcPr>
          <w:p>
            <w:pPr>
              <w:pStyle w:val="0"/>
              <w:jc w:val="center"/>
            </w:pPr>
            <w:r>
              <w:rPr>
                <w:sz w:val="24"/>
              </w:rPr>
              <w:t xml:space="preserve">1</w:t>
            </w:r>
          </w:p>
        </w:tc>
        <w:tc>
          <w:tcPr>
            <w:tcW w:w="1096" w:type="dxa"/>
            <w:vAlign w:val="center"/>
            <w:tcBorders>
              <w:bottom w:val="nil"/>
            </w:tcBorders>
          </w:tcPr>
          <w:p>
            <w:pPr>
              <w:pStyle w:val="0"/>
              <w:jc w:val="center"/>
            </w:pPr>
            <w:r>
              <w:rPr>
                <w:sz w:val="24"/>
              </w:rPr>
              <w:t xml:space="preserve">-</w:t>
            </w:r>
          </w:p>
        </w:tc>
        <w:tc>
          <w:tcPr>
            <w:tcW w:w="1098" w:type="dxa"/>
            <w:vAlign w:val="center"/>
            <w:tcBorders>
              <w:bottom w:val="nil"/>
            </w:tcBorders>
          </w:tcPr>
          <w:p>
            <w:pPr>
              <w:pStyle w:val="0"/>
              <w:jc w:val="center"/>
            </w:pPr>
            <w:r>
              <w:rPr>
                <w:sz w:val="24"/>
              </w:rPr>
              <w:t xml:space="preserve">-</w:t>
            </w:r>
          </w:p>
        </w:tc>
      </w:tr>
      <w:tr>
        <w:tc>
          <w:tcPr>
            <w:vMerge w:val="continue"/>
          </w:tcPr>
          <w:p/>
        </w:tc>
        <w:tc>
          <w:tcPr>
            <w:tcW w:w="3855" w:type="dxa"/>
            <w:vAlign w:val="center"/>
            <w:tcBorders>
              <w:top w:val="nil"/>
            </w:tcBorders>
          </w:tcPr>
          <w:p>
            <w:pPr>
              <w:pStyle w:val="0"/>
              <w:jc w:val="both"/>
            </w:pPr>
            <w:r>
              <w:rPr>
                <w:sz w:val="24"/>
              </w:rPr>
              <w:t xml:space="preserve">спичками водоветроустойчивыми, ветроустойчивыми</w:t>
            </w:r>
          </w:p>
        </w:tc>
        <w:tc>
          <w:tcPr>
            <w:tcW w:w="1096" w:type="dxa"/>
            <w:tcBorders>
              <w:top w:val="nil"/>
            </w:tcBorders>
          </w:tcPr>
          <w:p>
            <w:pPr>
              <w:pStyle w:val="0"/>
              <w:jc w:val="center"/>
            </w:pPr>
            <w:r>
              <w:rPr>
                <w:sz w:val="24"/>
              </w:rPr>
              <w:t xml:space="preserve">штука</w:t>
            </w:r>
          </w:p>
        </w:tc>
        <w:tc>
          <w:tcPr>
            <w:tcW w:w="1096" w:type="dxa"/>
            <w:vAlign w:val="center"/>
            <w:tcBorders>
              <w:top w:val="nil"/>
            </w:tcBorders>
          </w:tcPr>
          <w:p>
            <w:pPr>
              <w:pStyle w:val="0"/>
              <w:jc w:val="center"/>
            </w:pPr>
            <w:r>
              <w:rPr>
                <w:sz w:val="24"/>
              </w:rPr>
              <w:t xml:space="preserve">-</w:t>
            </w:r>
          </w:p>
        </w:tc>
        <w:tc>
          <w:tcPr>
            <w:tcW w:w="1096" w:type="dxa"/>
            <w:vAlign w:val="center"/>
            <w:tcBorders>
              <w:top w:val="nil"/>
            </w:tcBorders>
          </w:tcPr>
          <w:p>
            <w:pPr>
              <w:pStyle w:val="0"/>
              <w:jc w:val="center"/>
            </w:pPr>
            <w:r>
              <w:rPr>
                <w:sz w:val="24"/>
              </w:rPr>
              <w:t xml:space="preserve">1/6</w:t>
            </w:r>
          </w:p>
        </w:tc>
        <w:tc>
          <w:tcPr>
            <w:tcW w:w="1098" w:type="dxa"/>
            <w:vAlign w:val="center"/>
            <w:tcBorders>
              <w:top w:val="nil"/>
            </w:tcBorders>
          </w:tcPr>
          <w:p>
            <w:pPr>
              <w:pStyle w:val="0"/>
              <w:jc w:val="center"/>
            </w:pPr>
            <w:r>
              <w:rPr>
                <w:sz w:val="24"/>
              </w:rPr>
              <w:t xml:space="preserve">-</w:t>
            </w:r>
          </w:p>
        </w:tc>
      </w:tr>
      <w:tr>
        <w:tc>
          <w:tcPr>
            <w:tcW w:w="907" w:type="dxa"/>
            <w:vAlign w:val="center"/>
            <w:vMerge w:val="restart"/>
          </w:tcPr>
          <w:p>
            <w:pPr>
              <w:pStyle w:val="0"/>
              <w:jc w:val="center"/>
            </w:pPr>
            <w:r>
              <w:rPr>
                <w:sz w:val="24"/>
              </w:rPr>
              <w:t xml:space="preserve">25.</w:t>
            </w:r>
          </w:p>
        </w:tc>
        <w:tc>
          <w:tcPr>
            <w:tcW w:w="3855" w:type="dxa"/>
            <w:vAlign w:val="center"/>
          </w:tcPr>
          <w:p>
            <w:pPr>
              <w:pStyle w:val="0"/>
            </w:pPr>
            <w:r>
              <w:rPr>
                <w:sz w:val="24"/>
              </w:rPr>
              <w:t xml:space="preserve">Томатную пасту</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6</w:t>
            </w:r>
          </w:p>
        </w:tc>
        <w:tc>
          <w:tcPr>
            <w:tcW w:w="1096" w:type="dxa"/>
            <w:vAlign w:val="center"/>
            <w:vMerge w:val="restart"/>
          </w:tcPr>
          <w:p>
            <w:pPr>
              <w:pStyle w:val="0"/>
              <w:jc w:val="center"/>
            </w:pPr>
            <w:r>
              <w:rPr>
                <w:sz w:val="24"/>
              </w:rPr>
              <w:t xml:space="preserve">-</w:t>
            </w:r>
          </w:p>
        </w:tc>
        <w:tc>
          <w:tcPr>
            <w:tcW w:w="1098" w:type="dxa"/>
            <w:vAlign w:val="center"/>
            <w:vMerge w:val="restart"/>
          </w:tcPr>
          <w:p>
            <w:pPr>
              <w:pStyle w:val="0"/>
              <w:jc w:val="center"/>
            </w:pPr>
            <w:r>
              <w:rPr>
                <w:sz w:val="24"/>
              </w:rPr>
              <w:t xml:space="preserve">-</w:t>
            </w:r>
          </w:p>
        </w:tc>
      </w:tr>
      <w:tr>
        <w:tc>
          <w:tcPr>
            <w:vMerge w:val="continue"/>
          </w:tcPr>
          <w:p/>
        </w:tc>
        <w:tc>
          <w:tcPr>
            <w:tcW w:w="3855" w:type="dxa"/>
            <w:vAlign w:val="center"/>
          </w:tcPr>
          <w:p>
            <w:pPr>
              <w:pStyle w:val="0"/>
            </w:pPr>
            <w:r>
              <w:rPr>
                <w:sz w:val="24"/>
              </w:rPr>
              <w:t xml:space="preserve">и лист лавровый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0,2</w:t>
            </w:r>
          </w:p>
        </w:tc>
        <w:tc>
          <w:tcPr>
            <w:vMerge w:val="continue"/>
          </w:tcPr>
          <w:p/>
        </w:tc>
        <w:tc>
          <w:tcPr>
            <w:vMerge w:val="continue"/>
          </w:tcPr>
          <w:p/>
        </w:tc>
      </w:tr>
      <w:tr>
        <w:tc>
          <w:tcPr>
            <w:vMerge w:val="continue"/>
          </w:tcPr>
          <w:p/>
        </w:tc>
        <w:tc>
          <w:tcPr>
            <w:tcW w:w="3855" w:type="dxa"/>
            <w:vAlign w:val="center"/>
          </w:tcPr>
          <w:p>
            <w:pPr>
              <w:pStyle w:val="0"/>
            </w:pPr>
            <w:r>
              <w:rPr>
                <w:sz w:val="24"/>
              </w:rPr>
              <w:t xml:space="preserve">и порошок горчичный</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0,5</w:t>
            </w:r>
          </w:p>
        </w:tc>
        <w:tc>
          <w:tcPr>
            <w:vMerge w:val="continue"/>
          </w:tcPr>
          <w:p/>
        </w:tc>
        <w:tc>
          <w:tcPr>
            <w:vMerge w:val="continue"/>
          </w:tcPr>
          <w:p/>
        </w:tc>
      </w:tr>
      <w:tr>
        <w:tc>
          <w:tcPr>
            <w:vMerge w:val="continue"/>
          </w:tcPr>
          <w:p/>
        </w:tc>
        <w:tc>
          <w:tcPr>
            <w:tcW w:w="3855" w:type="dxa"/>
            <w:vAlign w:val="center"/>
          </w:tcPr>
          <w:p>
            <w:pPr>
              <w:pStyle w:val="0"/>
            </w:pPr>
            <w:r>
              <w:rPr>
                <w:sz w:val="24"/>
              </w:rPr>
              <w:t xml:space="preserve">и уксус</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2</w:t>
            </w:r>
          </w:p>
        </w:tc>
        <w:tc>
          <w:tcPr>
            <w:vMerge w:val="continue"/>
          </w:tcPr>
          <w:p/>
        </w:tc>
        <w:tc>
          <w:tcPr>
            <w:vMerge w:val="continue"/>
          </w:tcPr>
          <w:p/>
        </w:tc>
      </w:tr>
      <w:tr>
        <w:tc>
          <w:tcPr>
            <w:vMerge w:val="continue"/>
          </w:tcPr>
          <w:p/>
        </w:tc>
        <w:tc>
          <w:tcPr>
            <w:tcW w:w="3855" w:type="dxa"/>
            <w:vAlign w:val="center"/>
          </w:tcPr>
          <w:p>
            <w:pPr>
              <w:pStyle w:val="0"/>
            </w:pPr>
            <w:r>
              <w:rPr>
                <w:sz w:val="24"/>
              </w:rPr>
              <w:t xml:space="preserve">и перец заменять:</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0,3</w:t>
            </w:r>
          </w:p>
        </w:tc>
        <w:tc>
          <w:tcPr>
            <w:vMerge w:val="continue"/>
          </w:tcPr>
          <w:p/>
        </w:tc>
        <w:tc>
          <w:tcPr>
            <w:vMerge w:val="continue"/>
          </w:tcPr>
          <w:p/>
        </w:tc>
      </w:tr>
      <w:tr>
        <w:tc>
          <w:tcPr>
            <w:vMerge w:val="continue"/>
          </w:tcPr>
          <w:p/>
        </w:tc>
        <w:tc>
          <w:tcPr>
            <w:tcW w:w="3855" w:type="dxa"/>
            <w:vAlign w:val="center"/>
          </w:tcPr>
          <w:p>
            <w:pPr>
              <w:pStyle w:val="0"/>
            </w:pPr>
            <w:r>
              <w:rPr>
                <w:sz w:val="24"/>
              </w:rPr>
              <w:t xml:space="preserve">чаем</w:t>
            </w:r>
          </w:p>
        </w:tc>
        <w:tc>
          <w:tcPr>
            <w:tcW w:w="1096" w:type="dxa"/>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0,5</w:t>
            </w:r>
          </w:p>
        </w:tc>
        <w:tc>
          <w:tcPr>
            <w:tcW w:w="1098" w:type="dxa"/>
            <w:vAlign w:val="center"/>
          </w:tcPr>
          <w:p>
            <w:pPr>
              <w:pStyle w:val="0"/>
              <w:jc w:val="center"/>
            </w:pPr>
            <w:r>
              <w:rPr>
                <w:sz w:val="24"/>
              </w:rPr>
              <w:t xml:space="preserve">-</w:t>
            </w:r>
          </w:p>
        </w:tc>
      </w:tr>
    </w:tbl>
    <w:p>
      <w:pPr>
        <w:pStyle w:val="0"/>
        <w:jc w:val="both"/>
      </w:pPr>
      <w:r>
        <w:rPr>
          <w:sz w:val="24"/>
        </w:rPr>
      </w:r>
    </w:p>
    <w:bookmarkStart w:id="2679" w:name="P2679"/>
    <w:bookmarkEnd w:id="2679"/>
    <w:p>
      <w:pPr>
        <w:pStyle w:val="2"/>
        <w:outlineLvl w:val="1"/>
        <w:jc w:val="center"/>
      </w:pPr>
      <w:r>
        <w:rPr>
          <w:sz w:val="24"/>
        </w:rPr>
        <w:t xml:space="preserve">II. Нормы замены при организации лечебного питания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3571"/>
        <w:gridCol w:w="1096"/>
        <w:gridCol w:w="1096"/>
        <w:gridCol w:w="1096"/>
        <w:gridCol w:w="1360"/>
      </w:tblGrid>
      <w:tr>
        <w:tc>
          <w:tcPr>
            <w:tcW w:w="907" w:type="dxa"/>
            <w:vMerge w:val="restart"/>
          </w:tcPr>
          <w:p>
            <w:pPr>
              <w:pStyle w:val="0"/>
              <w:jc w:val="center"/>
            </w:pPr>
            <w:r>
              <w:rPr>
                <w:sz w:val="24"/>
              </w:rPr>
              <w:t xml:space="preserve">N п/п</w:t>
            </w:r>
          </w:p>
        </w:tc>
        <w:tc>
          <w:tcPr>
            <w:tcW w:w="3571" w:type="dxa"/>
            <w:vMerge w:val="restart"/>
          </w:tcPr>
          <w:p>
            <w:pPr>
              <w:pStyle w:val="0"/>
              <w:jc w:val="center"/>
            </w:pPr>
            <w:r>
              <w:rPr>
                <w:sz w:val="24"/>
              </w:rPr>
              <w:t xml:space="preserve">Наименование продукта</w:t>
            </w:r>
          </w:p>
        </w:tc>
        <w:tc>
          <w:tcPr>
            <w:tcW w:w="1096" w:type="dxa"/>
            <w:vMerge w:val="restart"/>
          </w:tcPr>
          <w:p>
            <w:pPr>
              <w:pStyle w:val="0"/>
              <w:jc w:val="center"/>
            </w:pPr>
            <w:r>
              <w:rPr>
                <w:sz w:val="24"/>
              </w:rPr>
              <w:t xml:space="preserve">Единица измерения</w:t>
            </w:r>
          </w:p>
        </w:tc>
        <w:tc>
          <w:tcPr>
            <w:gridSpan w:val="2"/>
            <w:tcW w:w="2192" w:type="dxa"/>
          </w:tcPr>
          <w:p>
            <w:pPr>
              <w:pStyle w:val="0"/>
              <w:jc w:val="center"/>
            </w:pPr>
            <w:r>
              <w:rPr>
                <w:sz w:val="24"/>
              </w:rPr>
              <w:t xml:space="preserve">Количество</w:t>
            </w:r>
          </w:p>
        </w:tc>
        <w:tc>
          <w:tcPr>
            <w:tcW w:w="1360" w:type="dxa"/>
            <w:vMerge w:val="restart"/>
          </w:tcPr>
          <w:p>
            <w:pPr>
              <w:pStyle w:val="0"/>
              <w:jc w:val="center"/>
            </w:pPr>
            <w:r>
              <w:rPr>
                <w:sz w:val="24"/>
              </w:rPr>
              <w:t xml:space="preserve">Для каких групп больных допускается замена</w:t>
            </w:r>
          </w:p>
        </w:tc>
      </w:tr>
      <w:tr>
        <w:tc>
          <w:tcPr>
            <w:vMerge w:val="continue"/>
          </w:tcPr>
          <w:p/>
        </w:tc>
        <w:tc>
          <w:tcPr>
            <w:vMerge w:val="continue"/>
          </w:tcPr>
          <w:p/>
        </w:tc>
        <w:tc>
          <w:tcPr>
            <w:vMerge w:val="continue"/>
          </w:tcPr>
          <w:p/>
        </w:tc>
        <w:tc>
          <w:tcPr>
            <w:tcW w:w="1096" w:type="dxa"/>
          </w:tcPr>
          <w:p>
            <w:pPr>
              <w:pStyle w:val="0"/>
              <w:jc w:val="center"/>
            </w:pPr>
            <w:r>
              <w:rPr>
                <w:sz w:val="24"/>
              </w:rPr>
              <w:t xml:space="preserve">Заменяемого продукта</w:t>
            </w:r>
          </w:p>
        </w:tc>
        <w:tc>
          <w:tcPr>
            <w:tcW w:w="1096" w:type="dxa"/>
          </w:tcPr>
          <w:p>
            <w:pPr>
              <w:pStyle w:val="0"/>
              <w:jc w:val="center"/>
            </w:pPr>
            <w:r>
              <w:rPr>
                <w:sz w:val="24"/>
              </w:rPr>
              <w:t xml:space="preserve">Продукта-заменителя</w:t>
            </w:r>
          </w:p>
        </w:tc>
        <w:tc>
          <w:tcPr>
            <w:vMerge w:val="continue"/>
          </w:tcPr>
          <w:p/>
        </w:tc>
      </w:tr>
      <w:tr>
        <w:tc>
          <w:tcPr>
            <w:tcW w:w="907" w:type="dxa"/>
            <w:vAlign w:val="center"/>
          </w:tcPr>
          <w:p>
            <w:pPr>
              <w:pStyle w:val="0"/>
            </w:pPr>
            <w:r>
              <w:rPr>
                <w:sz w:val="24"/>
              </w:rPr>
              <w:t xml:space="preserve">1.</w:t>
            </w:r>
          </w:p>
        </w:tc>
        <w:tc>
          <w:tcPr>
            <w:tcW w:w="3571" w:type="dxa"/>
            <w:vAlign w:val="center"/>
          </w:tcPr>
          <w:p>
            <w:pPr>
              <w:pStyle w:val="0"/>
              <w:jc w:val="both"/>
            </w:pPr>
            <w:r>
              <w:rPr>
                <w:sz w:val="24"/>
              </w:rPr>
              <w:t xml:space="preserve">Хлеб из смеси ржаной и пшеничной муки 1 сорта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всех категорий больных</w:t>
            </w:r>
          </w:p>
        </w:tc>
      </w:tr>
      <w:tr>
        <w:tc>
          <w:tcPr>
            <w:tcW w:w="907" w:type="dxa"/>
            <w:vAlign w:val="center"/>
          </w:tcPr>
          <w:p>
            <w:pPr>
              <w:pStyle w:val="0"/>
            </w:pPr>
            <w:r>
              <w:rPr>
                <w:sz w:val="24"/>
              </w:rPr>
              <w:t xml:space="preserve">1.1.</w:t>
            </w:r>
          </w:p>
        </w:tc>
        <w:tc>
          <w:tcPr>
            <w:tcW w:w="3571" w:type="dxa"/>
            <w:vAlign w:val="center"/>
          </w:tcPr>
          <w:p>
            <w:pPr>
              <w:pStyle w:val="0"/>
              <w:jc w:val="both"/>
            </w:pPr>
            <w:r>
              <w:rPr>
                <w:sz w:val="24"/>
              </w:rPr>
              <w:t xml:space="preserve">хлебом из муки пшеничной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vMerge w:val="continue"/>
          </w:tcPr>
          <w:p/>
        </w:tc>
      </w:tr>
      <w:tr>
        <w:tc>
          <w:tcPr>
            <w:tcW w:w="907" w:type="dxa"/>
            <w:vAlign w:val="center"/>
          </w:tcPr>
          <w:p>
            <w:pPr>
              <w:pStyle w:val="0"/>
            </w:pPr>
            <w:r>
              <w:rPr>
                <w:sz w:val="24"/>
              </w:rPr>
              <w:t xml:space="preserve">1.2.</w:t>
            </w:r>
          </w:p>
        </w:tc>
        <w:tc>
          <w:tcPr>
            <w:tcW w:w="3571" w:type="dxa"/>
            <w:vAlign w:val="center"/>
          </w:tcPr>
          <w:p>
            <w:pPr>
              <w:pStyle w:val="0"/>
              <w:jc w:val="both"/>
            </w:pPr>
            <w:r>
              <w:rPr>
                <w:sz w:val="24"/>
              </w:rPr>
              <w:t xml:space="preserve">или мукой пшеничной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vMerge w:val="continue"/>
          </w:tcPr>
          <w:p/>
        </w:tc>
      </w:tr>
      <w:tr>
        <w:tc>
          <w:tcPr>
            <w:tcW w:w="907" w:type="dxa"/>
            <w:vAlign w:val="center"/>
          </w:tcPr>
          <w:p>
            <w:pPr>
              <w:pStyle w:val="0"/>
            </w:pPr>
            <w:r>
              <w:rPr>
                <w:sz w:val="24"/>
              </w:rPr>
              <w:t xml:space="preserve">1.3.</w:t>
            </w:r>
          </w:p>
        </w:tc>
        <w:tc>
          <w:tcPr>
            <w:tcW w:w="3571" w:type="dxa"/>
            <w:vAlign w:val="center"/>
          </w:tcPr>
          <w:p>
            <w:pPr>
              <w:pStyle w:val="0"/>
              <w:jc w:val="both"/>
            </w:pPr>
            <w:r>
              <w:rPr>
                <w:sz w:val="24"/>
              </w:rPr>
              <w:t xml:space="preserve">или крупами разными, бобовыми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75</w:t>
            </w:r>
          </w:p>
        </w:tc>
        <w:tc>
          <w:tcPr>
            <w:vMerge w:val="continue"/>
          </w:tcPr>
          <w:p/>
        </w:tc>
      </w:tr>
      <w:tr>
        <w:tc>
          <w:tcPr>
            <w:tcW w:w="907" w:type="dxa"/>
            <w:vAlign w:val="center"/>
          </w:tcPr>
          <w:p>
            <w:pPr>
              <w:pStyle w:val="0"/>
            </w:pPr>
            <w:r>
              <w:rPr>
                <w:sz w:val="24"/>
              </w:rPr>
              <w:t xml:space="preserve">2.</w:t>
            </w:r>
          </w:p>
        </w:tc>
        <w:tc>
          <w:tcPr>
            <w:tcW w:w="3571" w:type="dxa"/>
            <w:vAlign w:val="center"/>
          </w:tcPr>
          <w:p>
            <w:pPr>
              <w:pStyle w:val="0"/>
              <w:jc w:val="both"/>
            </w:pPr>
            <w:r>
              <w:rPr>
                <w:sz w:val="24"/>
              </w:rPr>
              <w:t xml:space="preserve">Хлеб из муки пшеничной 1 сорта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больных с болезнями системы кровообращения; органов пищеварения;</w:t>
            </w:r>
          </w:p>
          <w:p>
            <w:pPr>
              <w:pStyle w:val="0"/>
              <w:jc w:val="center"/>
            </w:pPr>
            <w:r>
              <w:rPr>
                <w:sz w:val="24"/>
              </w:rPr>
              <w:t xml:space="preserve">эндокринной системы; расстройствами питания и нарушением обмена веществ</w:t>
            </w:r>
          </w:p>
        </w:tc>
      </w:tr>
      <w:tr>
        <w:tc>
          <w:tcPr>
            <w:tcW w:w="907" w:type="dxa"/>
            <w:vAlign w:val="center"/>
          </w:tcPr>
          <w:p>
            <w:pPr>
              <w:pStyle w:val="0"/>
            </w:pPr>
            <w:r>
              <w:rPr>
                <w:sz w:val="24"/>
              </w:rPr>
              <w:t xml:space="preserve">2.1.</w:t>
            </w:r>
          </w:p>
        </w:tc>
        <w:tc>
          <w:tcPr>
            <w:tcW w:w="3571" w:type="dxa"/>
            <w:vAlign w:val="center"/>
          </w:tcPr>
          <w:p>
            <w:pPr>
              <w:pStyle w:val="0"/>
              <w:jc w:val="both"/>
            </w:pPr>
            <w:r>
              <w:rPr>
                <w:sz w:val="24"/>
              </w:rPr>
              <w:t xml:space="preserve">хлебом из муки пшеничной 1 сорта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vMerge w:val="continue"/>
          </w:tcPr>
          <w:p/>
        </w:tc>
      </w:tr>
      <w:tr>
        <w:tc>
          <w:tcPr>
            <w:tcW w:w="907" w:type="dxa"/>
            <w:vAlign w:val="center"/>
          </w:tcPr>
          <w:p>
            <w:pPr>
              <w:pStyle w:val="0"/>
            </w:pPr>
            <w:r>
              <w:rPr>
                <w:sz w:val="24"/>
              </w:rPr>
              <w:t xml:space="preserve">2.2.</w:t>
            </w:r>
          </w:p>
        </w:tc>
        <w:tc>
          <w:tcPr>
            <w:tcW w:w="3571" w:type="dxa"/>
            <w:vAlign w:val="center"/>
          </w:tcPr>
          <w:p>
            <w:pPr>
              <w:pStyle w:val="0"/>
              <w:jc w:val="both"/>
            </w:pPr>
            <w:r>
              <w:rPr>
                <w:sz w:val="24"/>
              </w:rPr>
              <w:t xml:space="preserve">или 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60</w:t>
            </w:r>
          </w:p>
        </w:tc>
        <w:tc>
          <w:tcPr>
            <w:vMerge w:val="continue"/>
          </w:tcPr>
          <w:p/>
        </w:tc>
      </w:tr>
      <w:tr>
        <w:tc>
          <w:tcPr>
            <w:tcW w:w="907" w:type="dxa"/>
            <w:vAlign w:val="center"/>
          </w:tcPr>
          <w:p>
            <w:pPr>
              <w:pStyle w:val="0"/>
            </w:pPr>
            <w:r>
              <w:rPr>
                <w:sz w:val="24"/>
              </w:rPr>
              <w:t xml:space="preserve">3.</w:t>
            </w:r>
          </w:p>
        </w:tc>
        <w:tc>
          <w:tcPr>
            <w:tcW w:w="3571" w:type="dxa"/>
            <w:vAlign w:val="center"/>
          </w:tcPr>
          <w:p>
            <w:pPr>
              <w:pStyle w:val="0"/>
              <w:jc w:val="both"/>
            </w:pPr>
            <w:r>
              <w:rPr>
                <w:sz w:val="24"/>
              </w:rPr>
              <w:t xml:space="preserve">Муку пшеничную 1 сорта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3.1.</w:t>
            </w:r>
          </w:p>
        </w:tc>
        <w:tc>
          <w:tcPr>
            <w:tcW w:w="3571" w:type="dxa"/>
            <w:vAlign w:val="center"/>
          </w:tcPr>
          <w:p>
            <w:pPr>
              <w:pStyle w:val="0"/>
              <w:jc w:val="both"/>
            </w:pPr>
            <w:r>
              <w:rPr>
                <w:sz w:val="24"/>
              </w:rPr>
              <w:t xml:space="preserve">мукой пшеничной высшего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87</w:t>
            </w:r>
          </w:p>
        </w:tc>
        <w:tc>
          <w:tcPr>
            <w:vMerge w:val="continue"/>
          </w:tcPr>
          <w:p/>
        </w:tc>
      </w:tr>
      <w:tr>
        <w:tc>
          <w:tcPr>
            <w:tcW w:w="907" w:type="dxa"/>
            <w:vAlign w:val="center"/>
          </w:tcPr>
          <w:p>
            <w:pPr>
              <w:pStyle w:val="0"/>
            </w:pPr>
            <w:r>
              <w:rPr>
                <w:sz w:val="24"/>
              </w:rPr>
              <w:t xml:space="preserve">3.2.</w:t>
            </w:r>
          </w:p>
        </w:tc>
        <w:tc>
          <w:tcPr>
            <w:tcW w:w="3571" w:type="dxa"/>
            <w:vAlign w:val="center"/>
          </w:tcPr>
          <w:p>
            <w:pPr>
              <w:pStyle w:val="0"/>
              <w:jc w:val="both"/>
            </w:pPr>
            <w:r>
              <w:rPr>
                <w:sz w:val="24"/>
              </w:rPr>
              <w:t xml:space="preserve">или 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tcW w:w="1360" w:type="dxa"/>
            <w:vAlign w:val="center"/>
            <w:vMerge w:val="restart"/>
          </w:tcPr>
          <w:p>
            <w:pPr>
              <w:pStyle w:val="0"/>
            </w:pPr>
            <w:r>
              <w:rPr>
                <w:sz w:val="24"/>
              </w:rPr>
            </w:r>
          </w:p>
        </w:tc>
      </w:tr>
      <w:tr>
        <w:tc>
          <w:tcPr>
            <w:tcW w:w="907" w:type="dxa"/>
            <w:vAlign w:val="center"/>
          </w:tcPr>
          <w:p>
            <w:pPr>
              <w:pStyle w:val="0"/>
            </w:pPr>
            <w:r>
              <w:rPr>
                <w:sz w:val="24"/>
              </w:rPr>
              <w:t xml:space="preserve">4.</w:t>
            </w:r>
          </w:p>
        </w:tc>
        <w:tc>
          <w:tcPr>
            <w:tcW w:w="3571" w:type="dxa"/>
            <w:vAlign w:val="center"/>
          </w:tcPr>
          <w:p>
            <w:pPr>
              <w:pStyle w:val="0"/>
              <w:jc w:val="both"/>
            </w:pPr>
            <w:r>
              <w:rPr>
                <w:sz w:val="24"/>
              </w:rPr>
              <w:t xml:space="preserve">Мясо (говядину, свинину, баранину)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4.1.</w:t>
            </w:r>
          </w:p>
        </w:tc>
        <w:tc>
          <w:tcPr>
            <w:tcW w:w="3571" w:type="dxa"/>
            <w:vAlign w:val="center"/>
          </w:tcPr>
          <w:p>
            <w:pPr>
              <w:pStyle w:val="0"/>
              <w:jc w:val="both"/>
            </w:pPr>
            <w:r>
              <w:rPr>
                <w:sz w:val="24"/>
              </w:rPr>
              <w:t xml:space="preserve">творогом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300</w:t>
            </w:r>
          </w:p>
        </w:tc>
        <w:tc>
          <w:tcPr>
            <w:vMerge w:val="continue"/>
          </w:tcPr>
          <w:p/>
        </w:tc>
      </w:tr>
      <w:tr>
        <w:tc>
          <w:tcPr>
            <w:tcW w:w="907" w:type="dxa"/>
            <w:vAlign w:val="center"/>
          </w:tcPr>
          <w:p>
            <w:pPr>
              <w:pStyle w:val="0"/>
            </w:pPr>
            <w:r>
              <w:rPr>
                <w:sz w:val="24"/>
              </w:rPr>
              <w:t xml:space="preserve">4.2.</w:t>
            </w:r>
          </w:p>
        </w:tc>
        <w:tc>
          <w:tcPr>
            <w:tcW w:w="3571" w:type="dxa"/>
            <w:vAlign w:val="center"/>
          </w:tcPr>
          <w:p>
            <w:pPr>
              <w:pStyle w:val="0"/>
              <w:jc w:val="both"/>
            </w:pPr>
            <w:r>
              <w:rPr>
                <w:sz w:val="24"/>
              </w:rPr>
              <w:t xml:space="preserve">или 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4.3.</w:t>
            </w:r>
          </w:p>
        </w:tc>
        <w:tc>
          <w:tcPr>
            <w:tcW w:w="3571" w:type="dxa"/>
            <w:vAlign w:val="center"/>
          </w:tcPr>
          <w:p>
            <w:pPr>
              <w:pStyle w:val="0"/>
              <w:jc w:val="both"/>
            </w:pPr>
            <w:r>
              <w:rPr>
                <w:sz w:val="24"/>
              </w:rPr>
              <w:t xml:space="preserve">или полуфабрикатами из текстурированной соевой муки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4.4.</w:t>
            </w:r>
          </w:p>
        </w:tc>
        <w:tc>
          <w:tcPr>
            <w:tcW w:w="3571" w:type="dxa"/>
            <w:vAlign w:val="center"/>
          </w:tcPr>
          <w:p>
            <w:pPr>
              <w:pStyle w:val="0"/>
              <w:jc w:val="both"/>
            </w:pPr>
            <w:r>
              <w:rPr>
                <w:sz w:val="24"/>
              </w:rPr>
              <w:t xml:space="preserve">или сыром из соевых бобов</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170</w:t>
            </w:r>
          </w:p>
        </w:tc>
        <w:tc>
          <w:tcPr>
            <w:vMerge w:val="continue"/>
          </w:tcPr>
          <w:p/>
        </w:tc>
      </w:tr>
      <w:tr>
        <w:tc>
          <w:tcPr>
            <w:tcW w:w="907" w:type="dxa"/>
            <w:vAlign w:val="center"/>
          </w:tcPr>
          <w:p>
            <w:pPr>
              <w:pStyle w:val="0"/>
            </w:pPr>
            <w:r>
              <w:rPr>
                <w:sz w:val="24"/>
              </w:rPr>
              <w:t xml:space="preserve">5.</w:t>
            </w:r>
          </w:p>
        </w:tc>
        <w:tc>
          <w:tcPr>
            <w:tcW w:w="3571" w:type="dxa"/>
            <w:vAlign w:val="center"/>
          </w:tcPr>
          <w:p>
            <w:pPr>
              <w:pStyle w:val="0"/>
              <w:jc w:val="both"/>
            </w:pPr>
            <w:r>
              <w:rPr>
                <w:sz w:val="24"/>
              </w:rPr>
              <w:t xml:space="preserve">Рыбу (в охлажденном, мороженом и соленом виде) потрошеную без головы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5.1.</w:t>
            </w:r>
          </w:p>
        </w:tc>
        <w:tc>
          <w:tcPr>
            <w:tcW w:w="3571" w:type="dxa"/>
            <w:vAlign w:val="center"/>
          </w:tcPr>
          <w:p>
            <w:pPr>
              <w:pStyle w:val="0"/>
              <w:jc w:val="both"/>
            </w:pPr>
            <w:r>
              <w:rPr>
                <w:sz w:val="24"/>
              </w:rPr>
              <w:t xml:space="preserve">творогом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tcW w:w="1360" w:type="dxa"/>
            <w:vMerge w:val="restart"/>
          </w:tcPr>
          <w:p>
            <w:pPr>
              <w:pStyle w:val="0"/>
              <w:jc w:val="center"/>
            </w:pPr>
            <w:r>
              <w:rPr>
                <w:sz w:val="24"/>
              </w:rPr>
              <w:t xml:space="preserve">для больных с болезнями системы кровообращения; органов пищеварения;</w:t>
            </w:r>
          </w:p>
          <w:p>
            <w:pPr>
              <w:pStyle w:val="0"/>
              <w:jc w:val="center"/>
            </w:pPr>
            <w:r>
              <w:rPr>
                <w:sz w:val="24"/>
              </w:rPr>
              <w:t xml:space="preserve">эндокринной системы; расстройствами питания и нарушением обмена веществ</w:t>
            </w:r>
          </w:p>
        </w:tc>
      </w:tr>
      <w:tr>
        <w:tc>
          <w:tcPr>
            <w:tcW w:w="907" w:type="dxa"/>
            <w:vAlign w:val="center"/>
          </w:tcPr>
          <w:p>
            <w:pPr>
              <w:pStyle w:val="0"/>
            </w:pPr>
            <w:r>
              <w:rPr>
                <w:sz w:val="24"/>
              </w:rPr>
              <w:t xml:space="preserve">5.2.</w:t>
            </w:r>
          </w:p>
        </w:tc>
        <w:tc>
          <w:tcPr>
            <w:tcW w:w="3571" w:type="dxa"/>
            <w:vAlign w:val="center"/>
          </w:tcPr>
          <w:p>
            <w:pPr>
              <w:pStyle w:val="0"/>
              <w:jc w:val="both"/>
            </w:pPr>
            <w:r>
              <w:rPr>
                <w:sz w:val="24"/>
              </w:rPr>
              <w:t xml:space="preserve">или 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w:t>
            </w:r>
          </w:p>
        </w:tc>
        <w:tc>
          <w:tcPr>
            <w:vMerge w:val="continue"/>
          </w:tcPr>
          <w:p/>
        </w:tc>
      </w:tr>
      <w:tr>
        <w:tc>
          <w:tcPr>
            <w:tcW w:w="907" w:type="dxa"/>
            <w:vAlign w:val="center"/>
          </w:tcPr>
          <w:p>
            <w:pPr>
              <w:pStyle w:val="0"/>
            </w:pPr>
            <w:r>
              <w:rPr>
                <w:sz w:val="24"/>
              </w:rPr>
              <w:t xml:space="preserve">5.3.</w:t>
            </w:r>
          </w:p>
        </w:tc>
        <w:tc>
          <w:tcPr>
            <w:tcW w:w="3571" w:type="dxa"/>
            <w:vAlign w:val="center"/>
          </w:tcPr>
          <w:p>
            <w:pPr>
              <w:pStyle w:val="0"/>
              <w:jc w:val="both"/>
            </w:pPr>
            <w:r>
              <w:rPr>
                <w:sz w:val="24"/>
              </w:rPr>
              <w:t xml:space="preserve">или полуфабрикатами из текстурированной соевой муки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w:t>
            </w:r>
          </w:p>
        </w:tc>
        <w:tc>
          <w:tcPr>
            <w:vMerge w:val="continue"/>
          </w:tcPr>
          <w:p/>
        </w:tc>
      </w:tr>
      <w:tr>
        <w:tc>
          <w:tcPr>
            <w:tcW w:w="907" w:type="dxa"/>
            <w:vAlign w:val="center"/>
          </w:tcPr>
          <w:p>
            <w:pPr>
              <w:pStyle w:val="0"/>
            </w:pPr>
            <w:r>
              <w:rPr>
                <w:sz w:val="24"/>
              </w:rPr>
              <w:t xml:space="preserve">5.4.</w:t>
            </w:r>
          </w:p>
        </w:tc>
        <w:tc>
          <w:tcPr>
            <w:tcW w:w="3571" w:type="dxa"/>
            <w:vAlign w:val="center"/>
          </w:tcPr>
          <w:p>
            <w:pPr>
              <w:pStyle w:val="0"/>
              <w:jc w:val="both"/>
            </w:pPr>
            <w:r>
              <w:rPr>
                <w:sz w:val="24"/>
              </w:rPr>
              <w:t xml:space="preserve">или сыром из соевых бобов</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120</w:t>
            </w:r>
          </w:p>
        </w:tc>
        <w:tc>
          <w:tcPr>
            <w:vMerge w:val="continue"/>
          </w:tcPr>
          <w:p/>
        </w:tc>
      </w:tr>
      <w:tr>
        <w:tc>
          <w:tcPr>
            <w:tcW w:w="907" w:type="dxa"/>
            <w:vAlign w:val="center"/>
          </w:tcPr>
          <w:p>
            <w:pPr>
              <w:pStyle w:val="0"/>
            </w:pPr>
            <w:r>
              <w:rPr>
                <w:sz w:val="24"/>
              </w:rPr>
              <w:t xml:space="preserve">6.</w:t>
            </w:r>
          </w:p>
        </w:tc>
        <w:tc>
          <w:tcPr>
            <w:tcW w:w="3571" w:type="dxa"/>
            <w:vAlign w:val="center"/>
          </w:tcPr>
          <w:p>
            <w:pPr>
              <w:pStyle w:val="0"/>
              <w:jc w:val="both"/>
            </w:pPr>
            <w:r>
              <w:rPr>
                <w:sz w:val="24"/>
              </w:rPr>
              <w:t xml:space="preserve">Крупы разные, бобовые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bookmarkStart w:id="2799" w:name="P2799"/>
          <w:bookmarkEnd w:id="2799"/>
          <w:p>
            <w:pPr>
              <w:pStyle w:val="0"/>
            </w:pPr>
            <w:r>
              <w:rPr>
                <w:sz w:val="24"/>
              </w:rPr>
              <w:t xml:space="preserve">6.1.</w:t>
            </w:r>
          </w:p>
        </w:tc>
        <w:tc>
          <w:tcPr>
            <w:tcW w:w="3571" w:type="dxa"/>
            <w:vAlign w:val="center"/>
          </w:tcPr>
          <w:p>
            <w:pPr>
              <w:pStyle w:val="0"/>
              <w:jc w:val="both"/>
            </w:pPr>
            <w:r>
              <w:rPr>
                <w:sz w:val="24"/>
              </w:rPr>
              <w:t xml:space="preserve">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vMerge w:val="continue"/>
          </w:tcPr>
          <w:p/>
        </w:tc>
      </w:tr>
      <w:tr>
        <w:tc>
          <w:tcPr>
            <w:tcW w:w="907" w:type="dxa"/>
            <w:vAlign w:val="center"/>
          </w:tcPr>
          <w:p>
            <w:pPr>
              <w:pStyle w:val="0"/>
            </w:pPr>
            <w:r>
              <w:rPr>
                <w:sz w:val="24"/>
              </w:rPr>
              <w:t xml:space="preserve">6.2.</w:t>
            </w:r>
          </w:p>
        </w:tc>
        <w:tc>
          <w:tcPr>
            <w:tcW w:w="3571" w:type="dxa"/>
            <w:vAlign w:val="center"/>
          </w:tcPr>
          <w:p>
            <w:pPr>
              <w:pStyle w:val="0"/>
              <w:jc w:val="both"/>
            </w:pPr>
            <w:r>
              <w:rPr>
                <w:sz w:val="24"/>
              </w:rPr>
              <w:t xml:space="preserve">или полуфабрикатами из текстурированной соевой муки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vMerge w:val="continue"/>
          </w:tcPr>
          <w:p/>
        </w:tc>
      </w:tr>
      <w:tr>
        <w:tc>
          <w:tcPr>
            <w:tcW w:w="907" w:type="dxa"/>
            <w:vAlign w:val="center"/>
          </w:tcPr>
          <w:bookmarkStart w:id="2809" w:name="P2809"/>
          <w:bookmarkEnd w:id="2809"/>
          <w:p>
            <w:pPr>
              <w:pStyle w:val="0"/>
            </w:pPr>
            <w:r>
              <w:rPr>
                <w:sz w:val="24"/>
              </w:rPr>
              <w:t xml:space="preserve">7.</w:t>
            </w:r>
          </w:p>
        </w:tc>
        <w:tc>
          <w:tcPr>
            <w:tcW w:w="3571" w:type="dxa"/>
            <w:vAlign w:val="center"/>
          </w:tcPr>
          <w:p>
            <w:pPr>
              <w:pStyle w:val="0"/>
              <w:jc w:val="both"/>
            </w:pPr>
            <w:r>
              <w:rPr>
                <w:sz w:val="24"/>
              </w:rPr>
              <w:t xml:space="preserve">Мясо птицы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7.1.</w:t>
            </w:r>
          </w:p>
        </w:tc>
        <w:tc>
          <w:tcPr>
            <w:tcW w:w="3571" w:type="dxa"/>
            <w:vAlign w:val="center"/>
          </w:tcPr>
          <w:p>
            <w:pPr>
              <w:pStyle w:val="0"/>
              <w:jc w:val="both"/>
            </w:pPr>
            <w:r>
              <w:rPr>
                <w:sz w:val="24"/>
              </w:rPr>
              <w:t xml:space="preserve">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7.2.</w:t>
            </w:r>
          </w:p>
        </w:tc>
        <w:tc>
          <w:tcPr>
            <w:tcW w:w="3571" w:type="dxa"/>
            <w:vAlign w:val="center"/>
          </w:tcPr>
          <w:p>
            <w:pPr>
              <w:pStyle w:val="0"/>
              <w:jc w:val="both"/>
            </w:pPr>
            <w:r>
              <w:rPr>
                <w:sz w:val="24"/>
              </w:rPr>
              <w:t xml:space="preserve">или полуфабрикатами из текстурированной соевой муки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8.</w:t>
            </w:r>
          </w:p>
        </w:tc>
        <w:tc>
          <w:tcPr>
            <w:tcW w:w="3571" w:type="dxa"/>
            <w:vAlign w:val="center"/>
          </w:tcPr>
          <w:p>
            <w:pPr>
              <w:pStyle w:val="0"/>
              <w:jc w:val="both"/>
            </w:pPr>
            <w:r>
              <w:rPr>
                <w:sz w:val="24"/>
              </w:rPr>
              <w:t xml:space="preserve">Творог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Merge w:val="restart"/>
          </w:tcPr>
          <w:p>
            <w:pPr>
              <w:pStyle w:val="0"/>
              <w:jc w:val="center"/>
            </w:pPr>
            <w:r>
              <w:rPr>
                <w:sz w:val="24"/>
              </w:rPr>
              <w:t xml:space="preserve">для больных с болезнями системы кровообращения; органов пищеварения; эндокринной системы; расстройствами питания и нарушением обмена веществ</w:t>
            </w:r>
          </w:p>
        </w:tc>
      </w:tr>
      <w:tr>
        <w:tc>
          <w:tcPr>
            <w:tcW w:w="907" w:type="dxa"/>
            <w:vAlign w:val="center"/>
          </w:tcPr>
          <w:p>
            <w:pPr>
              <w:pStyle w:val="0"/>
            </w:pPr>
            <w:r>
              <w:rPr>
                <w:sz w:val="24"/>
              </w:rPr>
              <w:t xml:space="preserve">8.1.</w:t>
            </w:r>
          </w:p>
        </w:tc>
        <w:tc>
          <w:tcPr>
            <w:tcW w:w="3571" w:type="dxa"/>
            <w:vAlign w:val="center"/>
          </w:tcPr>
          <w:p>
            <w:pPr>
              <w:pStyle w:val="0"/>
              <w:jc w:val="both"/>
            </w:pPr>
            <w:r>
              <w:rPr>
                <w:sz w:val="24"/>
              </w:rPr>
              <w:t xml:space="preserve">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9.</w:t>
            </w:r>
          </w:p>
        </w:tc>
        <w:tc>
          <w:tcPr>
            <w:tcW w:w="3571" w:type="dxa"/>
            <w:vAlign w:val="center"/>
          </w:tcPr>
          <w:p>
            <w:pPr>
              <w:pStyle w:val="0"/>
              <w:jc w:val="both"/>
            </w:pPr>
            <w:r>
              <w:rPr>
                <w:sz w:val="24"/>
              </w:rPr>
              <w:t xml:space="preserve">Яйцо куриное заменять:</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1</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9.1.</w:t>
            </w:r>
          </w:p>
        </w:tc>
        <w:tc>
          <w:tcPr>
            <w:tcW w:w="3571" w:type="dxa"/>
            <w:vAlign w:val="center"/>
          </w:tcPr>
          <w:p>
            <w:pPr>
              <w:pStyle w:val="0"/>
              <w:jc w:val="both"/>
            </w:pPr>
            <w:r>
              <w:rPr>
                <w:sz w:val="24"/>
              </w:rPr>
              <w:t xml:space="preserve">мукой соевой обезжиренной с лецитином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vMerge w:val="continue"/>
          </w:tcPr>
          <w:p/>
        </w:tc>
      </w:tr>
      <w:tr>
        <w:tc>
          <w:tcPr>
            <w:tcW w:w="907" w:type="dxa"/>
            <w:vAlign w:val="center"/>
          </w:tcPr>
          <w:p>
            <w:pPr>
              <w:pStyle w:val="0"/>
            </w:pPr>
            <w:r>
              <w:rPr>
                <w:sz w:val="24"/>
              </w:rPr>
              <w:t xml:space="preserve">9.2.</w:t>
            </w:r>
          </w:p>
        </w:tc>
        <w:tc>
          <w:tcPr>
            <w:tcW w:w="3571" w:type="dxa"/>
            <w:vAlign w:val="center"/>
          </w:tcPr>
          <w:p>
            <w:pPr>
              <w:pStyle w:val="0"/>
              <w:jc w:val="both"/>
            </w:pPr>
            <w:r>
              <w:rPr>
                <w:sz w:val="24"/>
              </w:rPr>
              <w:t xml:space="preserve">или сыром из соевых бобов</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10.</w:t>
            </w:r>
          </w:p>
        </w:tc>
        <w:tc>
          <w:tcPr>
            <w:tcW w:w="3571" w:type="dxa"/>
            <w:vAlign w:val="center"/>
          </w:tcPr>
          <w:p>
            <w:pPr>
              <w:pStyle w:val="0"/>
              <w:jc w:val="both"/>
            </w:pPr>
            <w:r>
              <w:rPr>
                <w:sz w:val="24"/>
              </w:rPr>
              <w:t xml:space="preserve">Масло растительное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всех категорий больных</w:t>
            </w:r>
          </w:p>
        </w:tc>
      </w:tr>
      <w:tr>
        <w:tc>
          <w:tcPr>
            <w:tcW w:w="907" w:type="dxa"/>
            <w:vAlign w:val="center"/>
          </w:tcPr>
          <w:p>
            <w:pPr>
              <w:pStyle w:val="0"/>
            </w:pPr>
            <w:r>
              <w:rPr>
                <w:sz w:val="24"/>
              </w:rPr>
              <w:t xml:space="preserve">10.1.</w:t>
            </w:r>
          </w:p>
        </w:tc>
        <w:tc>
          <w:tcPr>
            <w:tcW w:w="3571" w:type="dxa"/>
            <w:vAlign w:val="center"/>
          </w:tcPr>
          <w:p>
            <w:pPr>
              <w:pStyle w:val="0"/>
              <w:jc w:val="both"/>
            </w:pPr>
            <w:r>
              <w:rPr>
                <w:sz w:val="24"/>
              </w:rPr>
              <w:t xml:space="preserve">маслом сливочным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67</w:t>
            </w:r>
          </w:p>
        </w:tc>
        <w:tc>
          <w:tcPr>
            <w:vMerge w:val="continue"/>
          </w:tcPr>
          <w:p/>
        </w:tc>
      </w:tr>
      <w:tr>
        <w:tc>
          <w:tcPr>
            <w:tcW w:w="907" w:type="dxa"/>
            <w:vAlign w:val="center"/>
          </w:tcPr>
          <w:p>
            <w:pPr>
              <w:pStyle w:val="0"/>
            </w:pPr>
            <w:r>
              <w:rPr>
                <w:sz w:val="24"/>
              </w:rPr>
              <w:t xml:space="preserve">11.</w:t>
            </w:r>
          </w:p>
        </w:tc>
        <w:tc>
          <w:tcPr>
            <w:tcW w:w="3571" w:type="dxa"/>
            <w:vAlign w:val="center"/>
          </w:tcPr>
          <w:p>
            <w:pPr>
              <w:pStyle w:val="0"/>
              <w:jc w:val="both"/>
            </w:pPr>
            <w:r>
              <w:rPr>
                <w:sz w:val="24"/>
              </w:rPr>
              <w:t xml:space="preserve">Молоко коровье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11.1.</w:t>
            </w:r>
          </w:p>
        </w:tc>
        <w:tc>
          <w:tcPr>
            <w:tcW w:w="3571" w:type="dxa"/>
            <w:vAlign w:val="center"/>
          </w:tcPr>
          <w:p>
            <w:pPr>
              <w:pStyle w:val="0"/>
              <w:jc w:val="both"/>
            </w:pPr>
            <w:r>
              <w:rPr>
                <w:sz w:val="24"/>
              </w:rPr>
              <w:t xml:space="preserve">сыром из соевых бобов</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35</w:t>
            </w:r>
          </w:p>
        </w:tc>
        <w:tc>
          <w:tcPr>
            <w:vMerge w:val="continue"/>
          </w:tcPr>
          <w:p/>
        </w:tc>
      </w:tr>
      <w:tr>
        <w:tc>
          <w:tcPr>
            <w:tcW w:w="907" w:type="dxa"/>
            <w:vAlign w:val="center"/>
          </w:tcPr>
          <w:p>
            <w:pPr>
              <w:pStyle w:val="0"/>
            </w:pPr>
            <w:r>
              <w:rPr>
                <w:sz w:val="24"/>
              </w:rPr>
              <w:t xml:space="preserve">12.</w:t>
            </w:r>
          </w:p>
        </w:tc>
        <w:tc>
          <w:tcPr>
            <w:tcW w:w="3571" w:type="dxa"/>
            <w:vAlign w:val="center"/>
          </w:tcPr>
          <w:p>
            <w:pPr>
              <w:pStyle w:val="0"/>
              <w:jc w:val="both"/>
            </w:pPr>
            <w:r>
              <w:rPr>
                <w:sz w:val="24"/>
              </w:rPr>
              <w:t xml:space="preserve">Все продукты лечебного пайка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w:t>
            </w:r>
          </w:p>
        </w:tc>
        <w:tc>
          <w:tcPr>
            <w:tcW w:w="1360" w:type="dxa"/>
            <w:vAlign w:val="center"/>
          </w:tcPr>
          <w:p>
            <w:pPr>
              <w:pStyle w:val="0"/>
            </w:pPr>
            <w:r>
              <w:rPr>
                <w:sz w:val="24"/>
              </w:rPr>
            </w:r>
          </w:p>
        </w:tc>
      </w:tr>
      <w:tr>
        <w:tc>
          <w:tcPr>
            <w:tcW w:w="907" w:type="dxa"/>
            <w:vAlign w:val="center"/>
            <w:vMerge w:val="restart"/>
          </w:tcPr>
          <w:p>
            <w:pPr>
              <w:pStyle w:val="0"/>
            </w:pPr>
            <w:r>
              <w:rPr>
                <w:sz w:val="24"/>
              </w:rPr>
              <w:t xml:space="preserve">12.1.</w:t>
            </w:r>
          </w:p>
        </w:tc>
        <w:tc>
          <w:tcPr>
            <w:tcW w:w="3571" w:type="dxa"/>
            <w:vAlign w:val="center"/>
          </w:tcPr>
          <w:p>
            <w:pPr>
              <w:pStyle w:val="0"/>
              <w:jc w:val="both"/>
            </w:pPr>
            <w:r>
              <w:rPr>
                <w:sz w:val="24"/>
              </w:rPr>
              <w:t xml:space="preserve">соками из фруктов и овощей</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250</w:t>
            </w:r>
          </w:p>
        </w:tc>
        <w:tc>
          <w:tcPr>
            <w:tcW w:w="1360" w:type="dxa"/>
            <w:vAlign w:val="center"/>
            <w:vMerge w:val="restart"/>
          </w:tcPr>
          <w:p>
            <w:pPr>
              <w:pStyle w:val="0"/>
              <w:jc w:val="center"/>
            </w:pPr>
            <w:r>
              <w:rPr>
                <w:sz w:val="24"/>
              </w:rPr>
              <w:t xml:space="preserve">для больных, нуждающихся в диете N 0</w:t>
            </w:r>
          </w:p>
        </w:tc>
      </w:tr>
      <w:tr>
        <w:tc>
          <w:tcPr>
            <w:vMerge w:val="continue"/>
          </w:tcPr>
          <w:p/>
        </w:tc>
        <w:tc>
          <w:tcPr>
            <w:tcW w:w="3571" w:type="dxa"/>
            <w:vAlign w:val="center"/>
          </w:tcPr>
          <w:p>
            <w:pPr>
              <w:pStyle w:val="0"/>
              <w:jc w:val="both"/>
            </w:pPr>
            <w:r>
              <w:rPr>
                <w:sz w:val="24"/>
              </w:rPr>
              <w:t xml:space="preserve">и крахмалом картофельным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vMerge w:val="continue"/>
          </w:tcPr>
          <w:p/>
        </w:tc>
      </w:tr>
      <w:tr>
        <w:tc>
          <w:tcPr>
            <w:vMerge w:val="continue"/>
          </w:tcPr>
          <w:p/>
        </w:tc>
        <w:tc>
          <w:tcPr>
            <w:tcW w:w="3571" w:type="dxa"/>
            <w:vAlign w:val="center"/>
          </w:tcPr>
          <w:p>
            <w:pPr>
              <w:pStyle w:val="0"/>
              <w:jc w:val="both"/>
            </w:pPr>
            <w:r>
              <w:rPr>
                <w:sz w:val="24"/>
              </w:rPr>
              <w:t xml:space="preserve">и чаем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w:t>
            </w:r>
          </w:p>
        </w:tc>
        <w:tc>
          <w:tcPr>
            <w:vMerge w:val="continue"/>
          </w:tcPr>
          <w:p/>
        </w:tc>
      </w:tr>
      <w:tr>
        <w:tc>
          <w:tcPr>
            <w:vMerge w:val="continue"/>
          </w:tcP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70</w:t>
            </w:r>
          </w:p>
        </w:tc>
        <w:tc>
          <w:tcPr>
            <w:vMerge w:val="continue"/>
          </w:tcPr>
          <w:p/>
        </w:tc>
      </w:tr>
      <w:tr>
        <w:tc>
          <w:tcPr>
            <w:vMerge w:val="continue"/>
          </w:tcPr>
          <w:p/>
        </w:tc>
        <w:tc>
          <w:tcPr>
            <w:tcW w:w="3571" w:type="dxa"/>
            <w:vAlign w:val="center"/>
          </w:tcPr>
          <w:p>
            <w:pPr>
              <w:pStyle w:val="0"/>
              <w:jc w:val="both"/>
            </w:pPr>
            <w:r>
              <w:rPr>
                <w:sz w:val="24"/>
              </w:rPr>
              <w:t xml:space="preserve">и фруктами сушеными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vMerge w:val="continue"/>
          </w:tcPr>
          <w:p/>
        </w:tc>
      </w:tr>
      <w:tr>
        <w:tc>
          <w:tcPr>
            <w:vMerge w:val="continue"/>
          </w:tcPr>
          <w:p/>
        </w:tc>
        <w:tc>
          <w:tcPr>
            <w:tcW w:w="3571" w:type="dxa"/>
            <w:vAlign w:val="center"/>
          </w:tcPr>
          <w:p>
            <w:pPr>
              <w:pStyle w:val="0"/>
              <w:jc w:val="both"/>
            </w:pPr>
            <w:r>
              <w:rPr>
                <w:sz w:val="24"/>
              </w:rPr>
              <w:t xml:space="preserve">и маслом сливочным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w:t>
            </w:r>
          </w:p>
        </w:tc>
        <w:tc>
          <w:tcPr>
            <w:vMerge w:val="continue"/>
          </w:tcPr>
          <w:p/>
        </w:tc>
      </w:tr>
      <w:tr>
        <w:tc>
          <w:tcPr>
            <w:tcW w:w="907" w:type="dxa"/>
            <w:vAlign w:val="center"/>
            <w:vMerge w:val="restart"/>
          </w:tcPr>
          <w:p>
            <w:pPr>
              <w:pStyle w:val="0"/>
            </w:pPr>
            <w:r>
              <w:rPr>
                <w:sz w:val="24"/>
              </w:rPr>
              <w:t xml:space="preserve">12.2.</w:t>
            </w:r>
          </w:p>
        </w:tc>
        <w:tc>
          <w:tcPr>
            <w:tcW w:w="3571" w:type="dxa"/>
            <w:vAlign w:val="center"/>
          </w:tcPr>
          <w:p>
            <w:pPr>
              <w:pStyle w:val="0"/>
              <w:jc w:val="both"/>
            </w:pPr>
            <w:r>
              <w:rPr>
                <w:sz w:val="24"/>
              </w:rPr>
              <w:t xml:space="preserve">или соками из фруктов и овощей</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tcW w:w="1360" w:type="dxa"/>
            <w:vAlign w:val="center"/>
            <w:vMerge w:val="restart"/>
          </w:tcPr>
          <w:p>
            <w:pPr>
              <w:pStyle w:val="0"/>
              <w:jc w:val="center"/>
            </w:pPr>
            <w:r>
              <w:rPr>
                <w:sz w:val="24"/>
              </w:rPr>
              <w:t xml:space="preserve">для больных, нуждающихся в диете N 0б</w:t>
            </w:r>
          </w:p>
        </w:tc>
      </w:tr>
      <w:tr>
        <w:tc>
          <w:tcPr>
            <w:vMerge w:val="continue"/>
          </w:tcPr>
          <w:p/>
        </w:tc>
        <w:tc>
          <w:tcPr>
            <w:tcW w:w="3571" w:type="dxa"/>
            <w:vAlign w:val="center"/>
          </w:tcPr>
          <w:p>
            <w:pPr>
              <w:pStyle w:val="0"/>
              <w:jc w:val="both"/>
            </w:pPr>
            <w:r>
              <w:rPr>
                <w:sz w:val="24"/>
              </w:rPr>
              <w:t xml:space="preserve">и крахмалом картофельным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vMerge w:val="continue"/>
          </w:tcPr>
          <w:p/>
        </w:tc>
      </w:tr>
      <w:tr>
        <w:tc>
          <w:tcPr>
            <w:vMerge w:val="continue"/>
          </w:tcPr>
          <w:p/>
        </w:tc>
        <w:tc>
          <w:tcPr>
            <w:tcW w:w="3571" w:type="dxa"/>
            <w:vAlign w:val="center"/>
          </w:tcPr>
          <w:p>
            <w:pPr>
              <w:pStyle w:val="0"/>
              <w:jc w:val="both"/>
            </w:pPr>
            <w:r>
              <w:rPr>
                <w:sz w:val="24"/>
              </w:rPr>
              <w:t xml:space="preserve">и чаем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w:t>
            </w:r>
          </w:p>
        </w:tc>
        <w:tc>
          <w:tcPr>
            <w:vMerge w:val="continue"/>
          </w:tcPr>
          <w:p/>
        </w:tc>
      </w:tr>
      <w:tr>
        <w:tc>
          <w:tcPr>
            <w:vMerge w:val="continue"/>
          </w:tcP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vMerge w:val="continue"/>
          </w:tcPr>
          <w:p/>
        </w:tc>
      </w:tr>
      <w:tr>
        <w:tc>
          <w:tcPr>
            <w:vMerge w:val="continue"/>
          </w:tcPr>
          <w:p/>
        </w:tc>
        <w:tc>
          <w:tcPr>
            <w:tcW w:w="3571" w:type="dxa"/>
            <w:vAlign w:val="center"/>
          </w:tcPr>
          <w:p>
            <w:pPr>
              <w:pStyle w:val="0"/>
              <w:jc w:val="both"/>
            </w:pPr>
            <w:r>
              <w:rPr>
                <w:sz w:val="24"/>
              </w:rPr>
              <w:t xml:space="preserve">и фруктами сушеными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80</w:t>
            </w:r>
          </w:p>
        </w:tc>
        <w:tc>
          <w:tcPr>
            <w:vMerge w:val="continue"/>
          </w:tcPr>
          <w:p/>
        </w:tc>
      </w:tr>
      <w:tr>
        <w:tc>
          <w:tcPr>
            <w:vMerge w:val="continue"/>
          </w:tcPr>
          <w:p/>
        </w:tc>
        <w:tc>
          <w:tcPr>
            <w:tcW w:w="3571" w:type="dxa"/>
            <w:vAlign w:val="center"/>
          </w:tcPr>
          <w:p>
            <w:pPr>
              <w:pStyle w:val="0"/>
              <w:jc w:val="both"/>
            </w:pPr>
            <w:r>
              <w:rPr>
                <w:sz w:val="24"/>
              </w:rPr>
              <w:t xml:space="preserve">и крупами разными, бобовыми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120</w:t>
            </w:r>
          </w:p>
        </w:tc>
        <w:tc>
          <w:tcPr>
            <w:vMerge w:val="continue"/>
          </w:tcPr>
          <w:p/>
        </w:tc>
      </w:tr>
      <w:tr>
        <w:tc>
          <w:tcPr>
            <w:vMerge w:val="continue"/>
          </w:tcPr>
          <w:p/>
        </w:tc>
        <w:tc>
          <w:tcPr>
            <w:tcW w:w="3571" w:type="dxa"/>
            <w:vAlign w:val="center"/>
          </w:tcPr>
          <w:p>
            <w:pPr>
              <w:pStyle w:val="0"/>
              <w:jc w:val="both"/>
            </w:pPr>
            <w:r>
              <w:rPr>
                <w:sz w:val="24"/>
              </w:rPr>
              <w:t xml:space="preserve">и вареньем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vMerge w:val="continue"/>
          </w:tcPr>
          <w:p/>
        </w:tc>
        <w:tc>
          <w:tcPr>
            <w:tcW w:w="3571" w:type="dxa"/>
            <w:vAlign w:val="center"/>
          </w:tcPr>
          <w:p>
            <w:pPr>
              <w:pStyle w:val="0"/>
              <w:jc w:val="both"/>
            </w:pPr>
            <w:r>
              <w:rPr>
                <w:sz w:val="24"/>
              </w:rPr>
              <w:t xml:space="preserve">и хлебом из муки пшеничной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tcW w:w="907" w:type="dxa"/>
            <w:vAlign w:val="center"/>
            <w:vMerge w:val="restart"/>
          </w:tcPr>
          <w:p>
            <w:pPr>
              <w:pStyle w:val="0"/>
            </w:pPr>
            <w:r>
              <w:rPr>
                <w:sz w:val="24"/>
              </w:rPr>
              <w:t xml:space="preserve">12.3.</w:t>
            </w:r>
          </w:p>
        </w:tc>
        <w:tc>
          <w:tcPr>
            <w:tcW w:w="3571" w:type="dxa"/>
            <w:vAlign w:val="center"/>
          </w:tcPr>
          <w:p>
            <w:pPr>
              <w:pStyle w:val="0"/>
              <w:jc w:val="both"/>
            </w:pPr>
            <w:r>
              <w:rPr>
                <w:sz w:val="24"/>
              </w:rPr>
              <w:t xml:space="preserve">или соками из фруктов и овощей</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tcW w:w="1360" w:type="dxa"/>
            <w:vAlign w:val="center"/>
            <w:vMerge w:val="restart"/>
          </w:tcPr>
          <w:p>
            <w:pPr>
              <w:pStyle w:val="0"/>
              <w:jc w:val="center"/>
            </w:pPr>
            <w:r>
              <w:rPr>
                <w:sz w:val="24"/>
              </w:rPr>
              <w:t xml:space="preserve">для больных, нуждающихся в диете N 0в</w:t>
            </w:r>
          </w:p>
        </w:tc>
      </w:tr>
      <w:tr>
        <w:tc>
          <w:tcPr>
            <w:vMerge w:val="continue"/>
          </w:tcPr>
          <w:p/>
        </w:tc>
        <w:tc>
          <w:tcPr>
            <w:tcW w:w="3571" w:type="dxa"/>
            <w:vAlign w:val="center"/>
          </w:tcPr>
          <w:p>
            <w:pPr>
              <w:pStyle w:val="0"/>
              <w:jc w:val="both"/>
            </w:pPr>
            <w:r>
              <w:rPr>
                <w:sz w:val="24"/>
              </w:rPr>
              <w:t xml:space="preserve">и крахмалом картофельным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w:t>
            </w:r>
          </w:p>
        </w:tc>
        <w:tc>
          <w:tcPr>
            <w:vMerge w:val="continue"/>
          </w:tcPr>
          <w:p/>
        </w:tc>
      </w:tr>
      <w:tr>
        <w:tc>
          <w:tcPr>
            <w:vMerge w:val="continue"/>
          </w:tcPr>
          <w:p/>
        </w:tc>
        <w:tc>
          <w:tcPr>
            <w:tcW w:w="3571" w:type="dxa"/>
            <w:vAlign w:val="center"/>
          </w:tcPr>
          <w:p>
            <w:pPr>
              <w:pStyle w:val="0"/>
              <w:jc w:val="both"/>
            </w:pPr>
            <w:r>
              <w:rPr>
                <w:sz w:val="24"/>
              </w:rPr>
              <w:t xml:space="preserve">и чаем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w:t>
            </w:r>
          </w:p>
        </w:tc>
        <w:tc>
          <w:tcPr>
            <w:vMerge w:val="continue"/>
          </w:tcPr>
          <w:p/>
        </w:tc>
      </w:tr>
      <w:tr>
        <w:tc>
          <w:tcPr>
            <w:vMerge w:val="continue"/>
          </w:tcP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70</w:t>
            </w:r>
          </w:p>
        </w:tc>
        <w:tc>
          <w:tcPr>
            <w:vMerge w:val="continue"/>
          </w:tcPr>
          <w:p/>
        </w:tc>
      </w:tr>
      <w:tr>
        <w:tc>
          <w:tcPr>
            <w:vMerge w:val="continue"/>
          </w:tcPr>
          <w:p/>
        </w:tc>
        <w:tc>
          <w:tcPr>
            <w:tcW w:w="3571" w:type="dxa"/>
            <w:vAlign w:val="center"/>
          </w:tcPr>
          <w:p>
            <w:pPr>
              <w:pStyle w:val="0"/>
              <w:jc w:val="both"/>
            </w:pPr>
            <w:r>
              <w:rPr>
                <w:sz w:val="24"/>
              </w:rPr>
              <w:t xml:space="preserve">и фруктами сушеными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w:t>
            </w:r>
          </w:p>
        </w:tc>
        <w:tc>
          <w:tcPr>
            <w:vMerge w:val="continue"/>
          </w:tcPr>
          <w:p/>
        </w:tc>
      </w:tr>
      <w:tr>
        <w:tc>
          <w:tcPr>
            <w:vMerge w:val="continue"/>
          </w:tcPr>
          <w:p/>
        </w:tc>
        <w:tc>
          <w:tcPr>
            <w:tcW w:w="3571" w:type="dxa"/>
            <w:vAlign w:val="center"/>
          </w:tcPr>
          <w:p>
            <w:pPr>
              <w:pStyle w:val="0"/>
              <w:jc w:val="both"/>
            </w:pPr>
            <w:r>
              <w:rPr>
                <w:sz w:val="24"/>
              </w:rPr>
              <w:t xml:space="preserve">и крупами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tcW w:w="1360" w:type="dxa"/>
            <w:vAlign w:val="center"/>
            <w:vMerge w:val="restart"/>
          </w:tcPr>
          <w:p>
            <w:pPr>
              <w:pStyle w:val="0"/>
              <w:jc w:val="center"/>
            </w:pPr>
            <w:r>
              <w:rPr>
                <w:sz w:val="24"/>
              </w:rPr>
              <w:t xml:space="preserve">для больных, нуждающихся в диете N 0в</w:t>
            </w:r>
          </w:p>
        </w:tc>
      </w:tr>
      <w:tr>
        <w:tc>
          <w:tcPr>
            <w:vMerge w:val="continue"/>
          </w:tcPr>
          <w:p/>
        </w:tc>
        <w:tc>
          <w:tcPr>
            <w:tcW w:w="3571" w:type="dxa"/>
            <w:vAlign w:val="center"/>
          </w:tcPr>
          <w:p>
            <w:pPr>
              <w:pStyle w:val="0"/>
              <w:jc w:val="both"/>
            </w:pPr>
            <w:r>
              <w:rPr>
                <w:sz w:val="24"/>
              </w:rPr>
              <w:t xml:space="preserve">и молоком коровьим</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vMerge w:val="continue"/>
          </w:tcPr>
          <w:p/>
        </w:tc>
        <w:tc>
          <w:tcPr>
            <w:tcW w:w="3571" w:type="dxa"/>
            <w:vAlign w:val="center"/>
          </w:tcPr>
          <w:p>
            <w:pPr>
              <w:pStyle w:val="0"/>
              <w:jc w:val="both"/>
            </w:pPr>
            <w:r>
              <w:rPr>
                <w:sz w:val="24"/>
              </w:rPr>
              <w:t xml:space="preserve">и яйцом куриным</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vMerge w:val="continue"/>
          </w:tcPr>
          <w:p/>
        </w:tc>
      </w:tr>
      <w:tr>
        <w:tc>
          <w:tcPr>
            <w:vMerge w:val="continue"/>
          </w:tcPr>
          <w:p/>
        </w:tc>
        <w:tc>
          <w:tcPr>
            <w:tcW w:w="3571" w:type="dxa"/>
            <w:vAlign w:val="center"/>
          </w:tcPr>
          <w:p>
            <w:pPr>
              <w:pStyle w:val="0"/>
              <w:jc w:val="both"/>
            </w:pPr>
            <w:r>
              <w:rPr>
                <w:sz w:val="24"/>
              </w:rPr>
              <w:t xml:space="preserve">и маслом сливочным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w:t>
            </w:r>
          </w:p>
        </w:tc>
        <w:tc>
          <w:tcPr>
            <w:vMerge w:val="continue"/>
          </w:tcPr>
          <w:p/>
        </w:tc>
      </w:tr>
      <w:tr>
        <w:tc>
          <w:tcPr>
            <w:vMerge w:val="continue"/>
          </w:tcPr>
          <w:p/>
        </w:tc>
        <w:tc>
          <w:tcPr>
            <w:tcW w:w="3571" w:type="dxa"/>
            <w:vAlign w:val="center"/>
          </w:tcPr>
          <w:p>
            <w:pPr>
              <w:pStyle w:val="0"/>
              <w:jc w:val="both"/>
            </w:pPr>
            <w:r>
              <w:rPr>
                <w:sz w:val="24"/>
              </w:rPr>
              <w:t xml:space="preserve">и картофелем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vMerge w:val="continue"/>
          </w:tcPr>
          <w:p/>
        </w:tc>
        <w:tc>
          <w:tcPr>
            <w:tcW w:w="3571" w:type="dxa"/>
            <w:vAlign w:val="center"/>
          </w:tcPr>
          <w:p>
            <w:pPr>
              <w:pStyle w:val="0"/>
              <w:jc w:val="both"/>
            </w:pPr>
            <w:r>
              <w:rPr>
                <w:sz w:val="24"/>
              </w:rPr>
              <w:t xml:space="preserve">и морковью</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vMerge w:val="continue"/>
          </w:tcPr>
          <w:p/>
        </w:tc>
        <w:tc>
          <w:tcPr>
            <w:tcW w:w="3571" w:type="dxa"/>
            <w:vAlign w:val="center"/>
          </w:tcPr>
          <w:p>
            <w:pPr>
              <w:pStyle w:val="0"/>
              <w:jc w:val="both"/>
            </w:pPr>
            <w:r>
              <w:rPr>
                <w:sz w:val="24"/>
              </w:rPr>
              <w:t xml:space="preserve">и свеклой</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vMerge w:val="continue"/>
          </w:tcPr>
          <w:p/>
        </w:tc>
        <w:tc>
          <w:tcPr>
            <w:tcW w:w="3571" w:type="dxa"/>
            <w:vAlign w:val="center"/>
          </w:tcPr>
          <w:p>
            <w:pPr>
              <w:pStyle w:val="0"/>
              <w:jc w:val="both"/>
            </w:pPr>
            <w:r>
              <w:rPr>
                <w:sz w:val="24"/>
              </w:rPr>
              <w:t xml:space="preserve">и яблоками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300</w:t>
            </w:r>
          </w:p>
        </w:tc>
        <w:tc>
          <w:tcPr>
            <w:vMerge w:val="continue"/>
          </w:tcPr>
          <w:p/>
        </w:tc>
      </w:tr>
      <w:tr>
        <w:tc>
          <w:tcPr>
            <w:vMerge w:val="continue"/>
          </w:tcPr>
          <w:p/>
        </w:tc>
        <w:tc>
          <w:tcPr>
            <w:tcW w:w="3571" w:type="dxa"/>
            <w:vAlign w:val="center"/>
          </w:tcPr>
          <w:p>
            <w:pPr>
              <w:pStyle w:val="0"/>
              <w:jc w:val="both"/>
            </w:pPr>
            <w:r>
              <w:rPr>
                <w:sz w:val="24"/>
              </w:rPr>
              <w:t xml:space="preserve">и вареньем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vMerge w:val="continue"/>
          </w:tcPr>
          <w:p/>
        </w:tc>
        <w:tc>
          <w:tcPr>
            <w:tcW w:w="3571" w:type="dxa"/>
            <w:vAlign w:val="center"/>
          </w:tcPr>
          <w:p>
            <w:pPr>
              <w:pStyle w:val="0"/>
              <w:jc w:val="both"/>
            </w:pPr>
            <w:r>
              <w:rPr>
                <w:sz w:val="24"/>
              </w:rPr>
              <w:t xml:space="preserve">и хлебом из муки пшеничной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200</w:t>
            </w:r>
          </w:p>
        </w:tc>
        <w:tc>
          <w:tcPr>
            <w:vMerge w:val="continue"/>
          </w:tcPr>
          <w:p/>
        </w:tc>
      </w:tr>
      <w:tr>
        <w:tc>
          <w:tcPr>
            <w:tcW w:w="907" w:type="dxa"/>
            <w:vAlign w:val="center"/>
          </w:tcPr>
          <w:p>
            <w:pPr>
              <w:pStyle w:val="0"/>
            </w:pPr>
            <w:r>
              <w:rPr>
                <w:sz w:val="24"/>
              </w:rPr>
              <w:t xml:space="preserve">12.4.</w:t>
            </w:r>
          </w:p>
        </w:tc>
        <w:tc>
          <w:tcPr>
            <w:tcW w:w="3571" w:type="dxa"/>
            <w:vAlign w:val="center"/>
          </w:tcPr>
          <w:p>
            <w:pPr>
              <w:pStyle w:val="0"/>
              <w:jc w:val="both"/>
            </w:pPr>
            <w:r>
              <w:rPr>
                <w:sz w:val="24"/>
              </w:rPr>
              <w:t xml:space="preserve">или сухими питательными смесями типа "Реалакт", "Нутрио", "Нутризон", "ЛЕОВИТ PHARMA"</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660</w:t>
            </w:r>
          </w:p>
        </w:tc>
        <w:tc>
          <w:tcPr>
            <w:tcW w:w="1360" w:type="dxa"/>
            <w:vAlign w:val="center"/>
            <w:vMerge w:val="restart"/>
          </w:tcPr>
          <w:p>
            <w:pPr>
              <w:pStyle w:val="0"/>
              <w:jc w:val="center"/>
            </w:pPr>
            <w:r>
              <w:rPr>
                <w:sz w:val="24"/>
              </w:rPr>
              <w:t xml:space="preserve">для энтерального и зондового питания</w:t>
            </w:r>
          </w:p>
        </w:tc>
      </w:tr>
      <w:tr>
        <w:tc>
          <w:tcPr>
            <w:tcW w:w="907" w:type="dxa"/>
            <w:vAlign w:val="center"/>
          </w:tcPr>
          <w:p>
            <w:pPr>
              <w:pStyle w:val="0"/>
            </w:pPr>
            <w:r>
              <w:rPr>
                <w:sz w:val="24"/>
              </w:rPr>
              <w:t xml:space="preserve">12.5.</w:t>
            </w:r>
          </w:p>
        </w:tc>
        <w:tc>
          <w:tcPr>
            <w:tcW w:w="3571" w:type="dxa"/>
            <w:vAlign w:val="center"/>
          </w:tcPr>
          <w:p>
            <w:pPr>
              <w:pStyle w:val="0"/>
              <w:jc w:val="both"/>
            </w:pPr>
            <w:r>
              <w:rPr>
                <w:sz w:val="24"/>
              </w:rPr>
              <w:t xml:space="preserve">или жидкими питательными смесями типа "НУТРИО", "ЛЕОВИТ PHARMA"</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1500</w:t>
            </w:r>
          </w:p>
        </w:tc>
        <w:tc>
          <w:tcPr>
            <w:vMerge w:val="continue"/>
          </w:tcPr>
          <w:p/>
        </w:tc>
      </w:tr>
      <w:tr>
        <w:tc>
          <w:tcPr>
            <w:tcW w:w="907" w:type="dxa"/>
            <w:vAlign w:val="center"/>
            <w:vMerge w:val="restart"/>
          </w:tcPr>
          <w:p>
            <w:pPr>
              <w:pStyle w:val="0"/>
            </w:pPr>
            <w:r>
              <w:rPr>
                <w:sz w:val="24"/>
              </w:rPr>
              <w:t xml:space="preserve">13.</w:t>
            </w:r>
          </w:p>
        </w:tc>
        <w:tc>
          <w:tcPr>
            <w:tcW w:w="3571" w:type="dxa"/>
            <w:vAlign w:val="center"/>
          </w:tcPr>
          <w:p>
            <w:pPr>
              <w:pStyle w:val="0"/>
              <w:jc w:val="both"/>
            </w:pPr>
            <w:r>
              <w:rPr>
                <w:sz w:val="24"/>
              </w:rPr>
              <w:t xml:space="preserve">Хлеб из пшеничной муки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350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больных, страдающих сахарным диабетом</w:t>
            </w:r>
          </w:p>
        </w:tc>
      </w:tr>
      <w:tr>
        <w:tc>
          <w:tcPr>
            <w:vMerge w:val="continue"/>
          </w:tcPr>
          <w:p/>
        </w:tc>
        <w:tc>
          <w:tcPr>
            <w:tcW w:w="3571" w:type="dxa"/>
            <w:vAlign w:val="center"/>
          </w:tcPr>
          <w:p>
            <w:pPr>
              <w:pStyle w:val="0"/>
              <w:jc w:val="both"/>
            </w:pPr>
            <w:r>
              <w:rPr>
                <w:sz w:val="24"/>
              </w:rPr>
              <w:t xml:space="preserve">и крупы разные, бобовые, макаронные изделия высшего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120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муку пшеничную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20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сахар</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70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варенье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5</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больных, страдающих сахарным диабетом</w:t>
            </w:r>
          </w:p>
        </w:tc>
      </w:tr>
      <w:tr>
        <w:tc>
          <w:tcPr>
            <w:tcW w:w="907" w:type="dxa"/>
            <w:vAlign w:val="center"/>
          </w:tcPr>
          <w:p>
            <w:pPr>
              <w:pStyle w:val="0"/>
            </w:pPr>
            <w:r>
              <w:rPr>
                <w:sz w:val="24"/>
              </w:rPr>
              <w:t xml:space="preserve">13.1.</w:t>
            </w:r>
          </w:p>
        </w:tc>
        <w:tc>
          <w:tcPr>
            <w:tcW w:w="3571" w:type="dxa"/>
            <w:vAlign w:val="center"/>
          </w:tcPr>
          <w:p>
            <w:pPr>
              <w:pStyle w:val="0"/>
              <w:jc w:val="both"/>
            </w:pPr>
            <w:r>
              <w:rPr>
                <w:sz w:val="24"/>
              </w:rPr>
              <w:t xml:space="preserve">мясом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120</w:t>
            </w:r>
          </w:p>
        </w:tc>
        <w:tc>
          <w:tcPr>
            <w:vMerge w:val="continue"/>
          </w:tcPr>
          <w:p/>
        </w:tc>
      </w:tr>
      <w:tr>
        <w:tc>
          <w:tcPr>
            <w:tcW w:w="907" w:type="dxa"/>
            <w:vAlign w:val="center"/>
            <w:vMerge w:val="restart"/>
          </w:tcPr>
          <w:p>
            <w:pPr>
              <w:pStyle w:val="0"/>
            </w:pPr>
            <w:r>
              <w:rPr>
                <w:sz w:val="24"/>
              </w:rPr>
              <w:t xml:space="preserve">13.2.</w:t>
            </w:r>
          </w:p>
        </w:tc>
        <w:tc>
          <w:tcPr>
            <w:tcW w:w="3571" w:type="dxa"/>
            <w:vAlign w:val="center"/>
          </w:tcPr>
          <w:p>
            <w:pPr>
              <w:pStyle w:val="0"/>
              <w:jc w:val="both"/>
            </w:pPr>
            <w:r>
              <w:rPr>
                <w:sz w:val="24"/>
              </w:rPr>
              <w:t xml:space="preserve">или яйцом куриным</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vMerge w:val="continue"/>
          </w:tcPr>
          <w:p/>
        </w:tc>
      </w:tr>
      <w:tr>
        <w:tc>
          <w:tcPr>
            <w:vMerge w:val="continue"/>
          </w:tcPr>
          <w:p/>
        </w:tc>
        <w:tc>
          <w:tcPr>
            <w:tcW w:w="3571" w:type="dxa"/>
            <w:vAlign w:val="center"/>
          </w:tcPr>
          <w:p>
            <w:pPr>
              <w:pStyle w:val="0"/>
              <w:jc w:val="both"/>
            </w:pPr>
            <w:r>
              <w:rPr>
                <w:sz w:val="24"/>
              </w:rPr>
              <w:t xml:space="preserve">и творогом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vMerge w:val="continue"/>
          </w:tcPr>
          <w:p/>
        </w:tc>
      </w:tr>
      <w:tr>
        <w:tc>
          <w:tcPr>
            <w:vMerge w:val="continue"/>
          </w:tcPr>
          <w:p/>
        </w:tc>
        <w:tc>
          <w:tcPr>
            <w:tcW w:w="3571" w:type="dxa"/>
            <w:vAlign w:val="center"/>
          </w:tcPr>
          <w:p>
            <w:pPr>
              <w:pStyle w:val="0"/>
              <w:jc w:val="both"/>
            </w:pPr>
            <w:r>
              <w:rPr>
                <w:sz w:val="24"/>
              </w:rPr>
              <w:t xml:space="preserve">и рыбой потрошеной без головы</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180</w:t>
            </w:r>
          </w:p>
        </w:tc>
        <w:tc>
          <w:tcPr>
            <w:vMerge w:val="continue"/>
          </w:tcPr>
          <w:p/>
        </w:tc>
      </w:tr>
      <w:tr>
        <w:tc>
          <w:tcPr>
            <w:tcW w:w="907" w:type="dxa"/>
            <w:vAlign w:val="center"/>
          </w:tcPr>
          <w:p>
            <w:pPr>
              <w:pStyle w:val="0"/>
            </w:pPr>
            <w:r>
              <w:rPr>
                <w:sz w:val="24"/>
              </w:rPr>
              <w:t xml:space="preserve">14.</w:t>
            </w:r>
          </w:p>
        </w:tc>
        <w:tc>
          <w:tcPr>
            <w:tcW w:w="3571" w:type="dxa"/>
            <w:vAlign w:val="center"/>
          </w:tcPr>
          <w:p>
            <w:pPr>
              <w:pStyle w:val="0"/>
              <w:jc w:val="both"/>
            </w:pPr>
            <w:r>
              <w:rPr>
                <w:sz w:val="24"/>
              </w:rPr>
              <w:t xml:space="preserve">Сахар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14.1.</w:t>
            </w:r>
          </w:p>
        </w:tc>
        <w:tc>
          <w:tcPr>
            <w:tcW w:w="3571" w:type="dxa"/>
            <w:vAlign w:val="center"/>
          </w:tcPr>
          <w:p>
            <w:pPr>
              <w:pStyle w:val="0"/>
              <w:jc w:val="both"/>
            </w:pPr>
            <w:r>
              <w:rPr>
                <w:sz w:val="24"/>
              </w:rPr>
              <w:t xml:space="preserve">ксилитом пищевым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tcPr>
          <w:p>
            <w:pPr>
              <w:pStyle w:val="0"/>
            </w:pPr>
            <w:r>
              <w:rPr>
                <w:sz w:val="24"/>
              </w:rPr>
              <w:t xml:space="preserve">14.2.</w:t>
            </w:r>
          </w:p>
        </w:tc>
        <w:tc>
          <w:tcPr>
            <w:tcW w:w="3571" w:type="dxa"/>
            <w:vAlign w:val="center"/>
          </w:tcPr>
          <w:p>
            <w:pPr>
              <w:pStyle w:val="0"/>
              <w:jc w:val="both"/>
            </w:pPr>
            <w:r>
              <w:rPr>
                <w:sz w:val="24"/>
              </w:rPr>
              <w:t xml:space="preserve">или сорбитом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w:t>
            </w:r>
          </w:p>
        </w:tc>
        <w:tc>
          <w:tcPr>
            <w:vMerge w:val="continue"/>
          </w:tcPr>
          <w:p/>
        </w:tc>
      </w:tr>
      <w:tr>
        <w:tc>
          <w:tcPr>
            <w:tcW w:w="907" w:type="dxa"/>
            <w:vAlign w:val="center"/>
            <w:vMerge w:val="restart"/>
          </w:tcPr>
          <w:p>
            <w:pPr>
              <w:pStyle w:val="0"/>
            </w:pPr>
            <w:r>
              <w:rPr>
                <w:sz w:val="24"/>
              </w:rPr>
              <w:t xml:space="preserve">15.</w:t>
            </w:r>
          </w:p>
        </w:tc>
        <w:tc>
          <w:tcPr>
            <w:tcW w:w="3571" w:type="dxa"/>
            <w:vAlign w:val="center"/>
          </w:tcPr>
          <w:p>
            <w:pPr>
              <w:pStyle w:val="0"/>
              <w:jc w:val="both"/>
            </w:pPr>
            <w:r>
              <w:rPr>
                <w:sz w:val="24"/>
              </w:rPr>
              <w:t xml:space="preserve">Хлеб из смеси ржаной и пшеничной муки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больных в возрасте до 14 лет</w:t>
            </w:r>
          </w:p>
        </w:tc>
      </w:tr>
      <w:tr>
        <w:tc>
          <w:tcPr>
            <w:vMerge w:val="continue"/>
          </w:tcPr>
          <w:p/>
        </w:tc>
        <w:tc>
          <w:tcPr>
            <w:tcW w:w="3571" w:type="dxa"/>
            <w:vAlign w:val="center"/>
          </w:tcPr>
          <w:p>
            <w:pPr>
              <w:pStyle w:val="0"/>
              <w:jc w:val="both"/>
            </w:pPr>
            <w:r>
              <w:rPr>
                <w:sz w:val="24"/>
              </w:rPr>
              <w:t xml:space="preserve">и хлеб из муки пшеничной 1 сорта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200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изделия макаронные высшего сорта, крупы</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70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картофель, овощи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300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кофе натуральный растворимый (кофе растворимый)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0,5</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15.1.</w:t>
            </w:r>
          </w:p>
        </w:tc>
        <w:tc>
          <w:tcPr>
            <w:tcW w:w="3571" w:type="dxa"/>
            <w:vAlign w:val="center"/>
          </w:tcPr>
          <w:p>
            <w:pPr>
              <w:pStyle w:val="0"/>
              <w:jc w:val="both"/>
            </w:pPr>
            <w:r>
              <w:rPr>
                <w:sz w:val="24"/>
              </w:rPr>
              <w:t xml:space="preserve">молоком коровьим</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tcW w:w="907" w:type="dxa"/>
            <w:vAlign w:val="center"/>
          </w:tcPr>
          <w:p>
            <w:pPr>
              <w:pStyle w:val="0"/>
            </w:pPr>
            <w:r>
              <w:rPr>
                <w:sz w:val="24"/>
              </w:rPr>
              <w:t xml:space="preserve">15.2.</w:t>
            </w:r>
          </w:p>
        </w:tc>
        <w:tc>
          <w:tcPr>
            <w:tcW w:w="3571" w:type="dxa"/>
            <w:vAlign w:val="center"/>
          </w:tcPr>
          <w:p>
            <w:pPr>
              <w:pStyle w:val="0"/>
              <w:jc w:val="both"/>
            </w:pPr>
            <w:r>
              <w:rPr>
                <w:sz w:val="24"/>
              </w:rPr>
              <w:t xml:space="preserve">и творогом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tcW w:w="1360" w:type="dxa"/>
            <w:vAlign w:val="center"/>
            <w:vMerge w:val="restart"/>
          </w:tcPr>
          <w:p>
            <w:pPr>
              <w:pStyle w:val="0"/>
              <w:jc w:val="center"/>
            </w:pPr>
            <w:r>
              <w:rPr>
                <w:sz w:val="24"/>
              </w:rPr>
              <w:t xml:space="preserve">для больных в возрасте до 14 лет</w:t>
            </w:r>
          </w:p>
        </w:tc>
      </w:tr>
      <w:tr>
        <w:tc>
          <w:tcPr>
            <w:tcW w:w="907" w:type="dxa"/>
            <w:vAlign w:val="center"/>
          </w:tcPr>
          <w:p>
            <w:pPr>
              <w:pStyle w:val="0"/>
            </w:pPr>
            <w:r>
              <w:rPr>
                <w:sz w:val="24"/>
              </w:rPr>
              <w:t xml:space="preserve">15.3.</w:t>
            </w:r>
          </w:p>
        </w:tc>
        <w:tc>
          <w:tcPr>
            <w:tcW w:w="3571" w:type="dxa"/>
            <w:vAlign w:val="center"/>
          </w:tcPr>
          <w:p>
            <w:pPr>
              <w:pStyle w:val="0"/>
              <w:jc w:val="both"/>
            </w:pPr>
            <w:r>
              <w:rPr>
                <w:sz w:val="24"/>
              </w:rPr>
              <w:t xml:space="preserve">и соками плодовыми ягодными натуральными</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tcW w:w="907" w:type="dxa"/>
            <w:vAlign w:val="center"/>
          </w:tcPr>
          <w:p>
            <w:pPr>
              <w:pStyle w:val="0"/>
            </w:pPr>
            <w:r>
              <w:rPr>
                <w:sz w:val="24"/>
              </w:rPr>
              <w:t xml:space="preserve">16.</w:t>
            </w:r>
          </w:p>
        </w:tc>
        <w:tc>
          <w:tcPr>
            <w:tcW w:w="3571" w:type="dxa"/>
            <w:vAlign w:val="center"/>
          </w:tcPr>
          <w:p>
            <w:pPr>
              <w:pStyle w:val="0"/>
              <w:jc w:val="both"/>
            </w:pPr>
            <w:r>
              <w:rPr>
                <w:sz w:val="24"/>
              </w:rPr>
              <w:t xml:space="preserve">Специальный продукт типа "Аскет" или его эквивалент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Merge w:val="restart"/>
          </w:tcPr>
          <w:p>
            <w:pPr>
              <w:pStyle w:val="0"/>
              <w:jc w:val="center"/>
            </w:pPr>
            <w:r>
              <w:rPr>
                <w:sz w:val="24"/>
              </w:rPr>
              <w:t xml:space="preserve">для всех категорий больных, имеющих дефицит массы тела, а также рост 190 см и выше</w:t>
            </w:r>
          </w:p>
        </w:tc>
      </w:tr>
      <w:tr>
        <w:tc>
          <w:tcPr>
            <w:tcW w:w="907" w:type="dxa"/>
            <w:vAlign w:val="center"/>
          </w:tcPr>
          <w:p>
            <w:pPr>
              <w:pStyle w:val="0"/>
            </w:pPr>
            <w:r>
              <w:rPr>
                <w:sz w:val="24"/>
              </w:rPr>
              <w:t xml:space="preserve">16.1.</w:t>
            </w:r>
          </w:p>
        </w:tc>
        <w:tc>
          <w:tcPr>
            <w:tcW w:w="3571" w:type="dxa"/>
            <w:vAlign w:val="center"/>
          </w:tcPr>
          <w:p>
            <w:pPr>
              <w:pStyle w:val="0"/>
              <w:jc w:val="both"/>
            </w:pPr>
            <w:r>
              <w:rPr>
                <w:sz w:val="24"/>
              </w:rPr>
              <w:t xml:space="preserve">яйцом куриным</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vMerge w:val="continue"/>
          </w:tcPr>
          <w:p/>
        </w:tc>
      </w:tr>
      <w:tr>
        <w:tc>
          <w:tcPr>
            <w:tcW w:w="907" w:type="dxa"/>
            <w:vAlign w:val="center"/>
          </w:tcPr>
          <w:p>
            <w:pPr>
              <w:pStyle w:val="0"/>
            </w:pPr>
            <w:r>
              <w:rPr>
                <w:sz w:val="24"/>
              </w:rPr>
              <w:t xml:space="preserve">16.2.</w:t>
            </w:r>
          </w:p>
        </w:tc>
        <w:tc>
          <w:tcPr>
            <w:tcW w:w="3571" w:type="dxa"/>
            <w:vAlign w:val="center"/>
          </w:tcPr>
          <w:p>
            <w:pPr>
              <w:pStyle w:val="0"/>
              <w:jc w:val="both"/>
            </w:pPr>
            <w:r>
              <w:rPr>
                <w:sz w:val="24"/>
              </w:rPr>
              <w:t xml:space="preserve">и сыром сычужным твердым (полутвердым)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tcW w:w="907" w:type="dxa"/>
            <w:vAlign w:val="center"/>
          </w:tcPr>
          <w:p>
            <w:pPr>
              <w:pStyle w:val="0"/>
            </w:pPr>
            <w:r>
              <w:rPr>
                <w:sz w:val="24"/>
              </w:rPr>
              <w:t xml:space="preserve">16.3.</w:t>
            </w:r>
          </w:p>
        </w:tc>
        <w:tc>
          <w:tcPr>
            <w:tcW w:w="3571" w:type="dxa"/>
            <w:vAlign w:val="center"/>
          </w:tcPr>
          <w:p>
            <w:pPr>
              <w:pStyle w:val="0"/>
              <w:jc w:val="both"/>
            </w:pPr>
            <w:r>
              <w:rPr>
                <w:sz w:val="24"/>
              </w:rPr>
              <w:t xml:space="preserve">и творогом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50</w:t>
            </w:r>
          </w:p>
        </w:tc>
        <w:tc>
          <w:tcPr>
            <w:vMerge w:val="continue"/>
          </w:tcPr>
          <w:p/>
        </w:tc>
      </w:tr>
      <w:tr>
        <w:tc>
          <w:tcPr>
            <w:tcW w:w="907" w:type="dxa"/>
            <w:vAlign w:val="center"/>
          </w:tcPr>
          <w:p>
            <w:pPr>
              <w:pStyle w:val="0"/>
            </w:pPr>
            <w:r>
              <w:rPr>
                <w:sz w:val="24"/>
              </w:rPr>
              <w:t xml:space="preserve">16.4.</w:t>
            </w: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tcW w:w="907" w:type="dxa"/>
            <w:vAlign w:val="center"/>
          </w:tcPr>
          <w:p>
            <w:pPr>
              <w:pStyle w:val="0"/>
            </w:pPr>
            <w:r>
              <w:rPr>
                <w:sz w:val="24"/>
              </w:rPr>
              <w:t xml:space="preserve">17.</w:t>
            </w:r>
          </w:p>
        </w:tc>
        <w:tc>
          <w:tcPr>
            <w:tcW w:w="3571" w:type="dxa"/>
            <w:vAlign w:val="center"/>
          </w:tcPr>
          <w:p>
            <w:pPr>
              <w:pStyle w:val="0"/>
              <w:jc w:val="both"/>
            </w:pPr>
            <w:r>
              <w:rPr>
                <w:sz w:val="24"/>
              </w:rPr>
              <w:t xml:space="preserve">Специальный продукт типа "Апогей" или его эквивалент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17.1.</w:t>
            </w:r>
          </w:p>
        </w:tc>
        <w:tc>
          <w:tcPr>
            <w:tcW w:w="3571" w:type="dxa"/>
            <w:vAlign w:val="center"/>
          </w:tcPr>
          <w:p>
            <w:pPr>
              <w:pStyle w:val="0"/>
              <w:jc w:val="both"/>
            </w:pPr>
            <w:r>
              <w:rPr>
                <w:sz w:val="24"/>
              </w:rPr>
              <w:t xml:space="preserve">яйцом куриным</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vMerge w:val="continue"/>
          </w:tcPr>
          <w:p/>
        </w:tc>
      </w:tr>
      <w:tr>
        <w:tc>
          <w:tcPr>
            <w:tcW w:w="907" w:type="dxa"/>
            <w:vAlign w:val="center"/>
          </w:tcPr>
          <w:p>
            <w:pPr>
              <w:pStyle w:val="0"/>
            </w:pPr>
            <w:r>
              <w:rPr>
                <w:sz w:val="24"/>
              </w:rPr>
              <w:t xml:space="preserve">17.2.</w:t>
            </w:r>
          </w:p>
        </w:tc>
        <w:tc>
          <w:tcPr>
            <w:tcW w:w="3571" w:type="dxa"/>
            <w:vAlign w:val="center"/>
          </w:tcPr>
          <w:p>
            <w:pPr>
              <w:pStyle w:val="0"/>
              <w:jc w:val="both"/>
            </w:pPr>
            <w:r>
              <w:rPr>
                <w:sz w:val="24"/>
              </w:rPr>
              <w:t xml:space="preserve">и сыром сычужным твердым (полутвердым)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vMerge w:val="continue"/>
          </w:tcPr>
          <w:p/>
        </w:tc>
      </w:tr>
      <w:tr>
        <w:tc>
          <w:tcPr>
            <w:tcW w:w="907" w:type="dxa"/>
            <w:vAlign w:val="center"/>
          </w:tcPr>
          <w:p>
            <w:pPr>
              <w:pStyle w:val="0"/>
            </w:pPr>
            <w:r>
              <w:rPr>
                <w:sz w:val="24"/>
              </w:rPr>
              <w:t xml:space="preserve">17.3.</w:t>
            </w: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w:t>
            </w:r>
          </w:p>
        </w:tc>
        <w:tc>
          <w:tcPr>
            <w:vMerge w:val="continue"/>
          </w:tcPr>
          <w:p/>
        </w:tc>
      </w:tr>
      <w:tr>
        <w:tc>
          <w:tcPr>
            <w:tcW w:w="907" w:type="dxa"/>
            <w:vAlign w:val="center"/>
          </w:tcPr>
          <w:p>
            <w:pPr>
              <w:pStyle w:val="0"/>
            </w:pPr>
            <w:r>
              <w:rPr>
                <w:sz w:val="24"/>
              </w:rPr>
              <w:t xml:space="preserve">18.</w:t>
            </w:r>
          </w:p>
        </w:tc>
        <w:tc>
          <w:tcPr>
            <w:tcW w:w="3571" w:type="dxa"/>
            <w:vAlign w:val="center"/>
          </w:tcPr>
          <w:p>
            <w:pPr>
              <w:pStyle w:val="0"/>
              <w:jc w:val="both"/>
            </w:pPr>
            <w:r>
              <w:rPr>
                <w:sz w:val="24"/>
              </w:rPr>
              <w:t xml:space="preserve">Кисель (концентрат) лечебно-профилактический типа "Тонизирующий", "Леовит", "Общеукрепляющий"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Merge w:val="restart"/>
          </w:tcPr>
          <w:p>
            <w:pPr>
              <w:pStyle w:val="0"/>
              <w:jc w:val="center"/>
            </w:pPr>
            <w:r>
              <w:rPr>
                <w:sz w:val="24"/>
              </w:rPr>
              <w:t xml:space="preserve">для больных туберкулезом, пневмокониозом и всех категорий больных, имеющих дефицит массы тела, а также рост 190 см и выше</w:t>
            </w:r>
          </w:p>
        </w:tc>
      </w:tr>
      <w:tr>
        <w:tc>
          <w:tcPr>
            <w:tcW w:w="907" w:type="dxa"/>
            <w:vAlign w:val="center"/>
          </w:tcPr>
          <w:p>
            <w:pPr>
              <w:pStyle w:val="0"/>
            </w:pPr>
            <w:r>
              <w:rPr>
                <w:sz w:val="24"/>
              </w:rPr>
              <w:t xml:space="preserve">18.1.</w:t>
            </w:r>
          </w:p>
        </w:tc>
        <w:tc>
          <w:tcPr>
            <w:tcW w:w="3571" w:type="dxa"/>
            <w:vAlign w:val="center"/>
          </w:tcPr>
          <w:p>
            <w:pPr>
              <w:pStyle w:val="0"/>
              <w:jc w:val="both"/>
            </w:pPr>
            <w:r>
              <w:rPr>
                <w:sz w:val="24"/>
              </w:rPr>
              <w:t xml:space="preserve">концентратом для напитков</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125</w:t>
            </w:r>
          </w:p>
        </w:tc>
        <w:tc>
          <w:tcPr>
            <w:vMerge w:val="continue"/>
          </w:tcPr>
          <w:p/>
        </w:tc>
      </w:tr>
      <w:tr>
        <w:tc>
          <w:tcPr>
            <w:tcW w:w="907" w:type="dxa"/>
            <w:vAlign w:val="center"/>
          </w:tcPr>
          <w:p>
            <w:pPr>
              <w:pStyle w:val="0"/>
            </w:pPr>
            <w:r>
              <w:rPr>
                <w:sz w:val="24"/>
              </w:rPr>
              <w:t xml:space="preserve">18.2.</w:t>
            </w:r>
          </w:p>
        </w:tc>
        <w:tc>
          <w:tcPr>
            <w:tcW w:w="3571" w:type="dxa"/>
            <w:vAlign w:val="center"/>
          </w:tcPr>
          <w:p>
            <w:pPr>
              <w:pStyle w:val="0"/>
              <w:jc w:val="both"/>
            </w:pPr>
            <w:r>
              <w:rPr>
                <w:sz w:val="24"/>
              </w:rPr>
              <w:t xml:space="preserve">Концентратом для напитка тонизирующего</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125</w:t>
            </w:r>
          </w:p>
        </w:tc>
        <w:tc>
          <w:tcPr>
            <w:vMerge w:val="continue"/>
          </w:tcPr>
          <w:p/>
        </w:tc>
      </w:tr>
      <w:tr>
        <w:tc>
          <w:tcPr>
            <w:tcW w:w="907" w:type="dxa"/>
            <w:vAlign w:val="center"/>
          </w:tcPr>
          <w:p>
            <w:pPr>
              <w:pStyle w:val="0"/>
            </w:pPr>
            <w:r>
              <w:rPr>
                <w:sz w:val="24"/>
              </w:rPr>
              <w:t xml:space="preserve">19.</w:t>
            </w:r>
          </w:p>
        </w:tc>
        <w:tc>
          <w:tcPr>
            <w:tcW w:w="3571" w:type="dxa"/>
            <w:vAlign w:val="center"/>
          </w:tcPr>
          <w:p>
            <w:pPr>
              <w:pStyle w:val="0"/>
              <w:jc w:val="both"/>
            </w:pPr>
            <w:r>
              <w:rPr>
                <w:sz w:val="24"/>
              </w:rPr>
              <w:t xml:space="preserve">Специальный продукт типа "Нутриэн Фтизио плюс" или его эквивалент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больных туберкулезом, пневмокониозом</w:t>
            </w:r>
          </w:p>
        </w:tc>
      </w:tr>
      <w:tr>
        <w:tc>
          <w:tcPr>
            <w:tcW w:w="907" w:type="dxa"/>
            <w:vAlign w:val="center"/>
          </w:tcPr>
          <w:p>
            <w:pPr>
              <w:pStyle w:val="0"/>
            </w:pPr>
            <w:r>
              <w:rPr>
                <w:sz w:val="24"/>
              </w:rPr>
              <w:t xml:space="preserve">19.1.</w:t>
            </w:r>
          </w:p>
        </w:tc>
        <w:tc>
          <w:tcPr>
            <w:tcW w:w="3571" w:type="dxa"/>
            <w:vAlign w:val="center"/>
          </w:tcPr>
          <w:p>
            <w:pPr>
              <w:pStyle w:val="0"/>
              <w:jc w:val="both"/>
            </w:pPr>
            <w:r>
              <w:rPr>
                <w:sz w:val="24"/>
              </w:rPr>
              <w:t xml:space="preserve">специальным продуктом "Нутриэн Фтизио", "ЛЕОВИТ PHARMA", "ЛЕОВИТ Фтизио"</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tcW w:w="907" w:type="dxa"/>
            <w:vAlign w:val="center"/>
            <w:vMerge w:val="restart"/>
          </w:tcPr>
          <w:p>
            <w:pPr>
              <w:pStyle w:val="0"/>
            </w:pPr>
            <w:r>
              <w:rPr>
                <w:sz w:val="24"/>
              </w:rPr>
              <w:t xml:space="preserve">19.2.</w:t>
            </w:r>
          </w:p>
        </w:tc>
        <w:tc>
          <w:tcPr>
            <w:tcW w:w="3571" w:type="dxa"/>
            <w:vAlign w:val="center"/>
          </w:tcPr>
          <w:p>
            <w:pPr>
              <w:pStyle w:val="0"/>
              <w:jc w:val="both"/>
            </w:pPr>
            <w:r>
              <w:rPr>
                <w:sz w:val="24"/>
              </w:rPr>
              <w:t xml:space="preserve">или молоком коровьим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400</w:t>
            </w:r>
          </w:p>
        </w:tc>
        <w:tc>
          <w:tcPr>
            <w:vMerge w:val="continue"/>
          </w:tcPr>
          <w:p/>
        </w:tc>
      </w:tr>
      <w:tr>
        <w:tc>
          <w:tcPr>
            <w:vMerge w:val="continue"/>
          </w:tcPr>
          <w:p/>
        </w:tc>
        <w:tc>
          <w:tcPr>
            <w:tcW w:w="3571" w:type="dxa"/>
            <w:vAlign w:val="center"/>
          </w:tcPr>
          <w:p>
            <w:pPr>
              <w:pStyle w:val="0"/>
              <w:jc w:val="both"/>
            </w:pPr>
            <w:r>
              <w:rPr>
                <w:sz w:val="24"/>
              </w:rPr>
              <w:t xml:space="preserve">и яйцом куриным</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vMerge w:val="continue"/>
          </w:tcPr>
          <w:p/>
        </w:tc>
      </w:tr>
      <w:tr>
        <w:tc>
          <w:tcPr>
            <w:vMerge w:val="continue"/>
          </w:tcPr>
          <w:p/>
        </w:tc>
        <w:tc>
          <w:tcPr>
            <w:tcW w:w="3571" w:type="dxa"/>
            <w:vAlign w:val="center"/>
          </w:tcPr>
          <w:p>
            <w:pPr>
              <w:pStyle w:val="0"/>
              <w:jc w:val="both"/>
            </w:pPr>
            <w:r>
              <w:rPr>
                <w:sz w:val="24"/>
              </w:rPr>
              <w:t xml:space="preserve">и сыром сычужным твердым (полутвердым)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15</w:t>
            </w:r>
          </w:p>
        </w:tc>
        <w:tc>
          <w:tcPr>
            <w:vMerge w:val="continue"/>
          </w:tcPr>
          <w:p/>
        </w:tc>
      </w:tr>
      <w:tr>
        <w:tc>
          <w:tcPr>
            <w:vMerge w:val="continue"/>
          </w:tcP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tcW w:w="907" w:type="dxa"/>
            <w:vAlign w:val="center"/>
          </w:tcPr>
          <w:p>
            <w:pPr>
              <w:pStyle w:val="0"/>
            </w:pPr>
            <w:r>
              <w:rPr>
                <w:sz w:val="24"/>
              </w:rPr>
              <w:t xml:space="preserve">20.</w:t>
            </w:r>
          </w:p>
        </w:tc>
        <w:tc>
          <w:tcPr>
            <w:tcW w:w="3571" w:type="dxa"/>
            <w:vAlign w:val="center"/>
          </w:tcPr>
          <w:p>
            <w:pPr>
              <w:pStyle w:val="0"/>
              <w:jc w:val="both"/>
            </w:pPr>
            <w:r>
              <w:rPr>
                <w:sz w:val="24"/>
              </w:rPr>
              <w:t xml:space="preserve">Специальный продукт типа "Динамика" или его эквивалент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20.1.</w:t>
            </w:r>
          </w:p>
        </w:tc>
        <w:tc>
          <w:tcPr>
            <w:tcW w:w="3571" w:type="dxa"/>
            <w:vAlign w:val="center"/>
          </w:tcPr>
          <w:p>
            <w:pPr>
              <w:pStyle w:val="0"/>
              <w:jc w:val="both"/>
            </w:pPr>
            <w:r>
              <w:rPr>
                <w:sz w:val="24"/>
              </w:rPr>
              <w:t xml:space="preserve">яйцом куриным</w:t>
            </w:r>
          </w:p>
        </w:tc>
        <w:tc>
          <w:tcPr>
            <w:tcW w:w="1096" w:type="dxa"/>
            <w:vAlign w:val="center"/>
          </w:tcPr>
          <w:p>
            <w:pPr>
              <w:pStyle w:val="0"/>
              <w:jc w:val="center"/>
            </w:pPr>
            <w:r>
              <w:rPr>
                <w:sz w:val="24"/>
              </w:rPr>
              <w:t xml:space="preserve">штука</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w:t>
            </w:r>
          </w:p>
        </w:tc>
        <w:tc>
          <w:tcPr>
            <w:vMerge w:val="continue"/>
          </w:tcPr>
          <w:p/>
        </w:tc>
      </w:tr>
      <w:tr>
        <w:tc>
          <w:tcPr>
            <w:tcW w:w="907" w:type="dxa"/>
            <w:vAlign w:val="center"/>
          </w:tcPr>
          <w:p>
            <w:pPr>
              <w:pStyle w:val="0"/>
            </w:pPr>
            <w:r>
              <w:rPr>
                <w:sz w:val="24"/>
              </w:rPr>
              <w:t xml:space="preserve">20.2.</w:t>
            </w:r>
          </w:p>
        </w:tc>
        <w:tc>
          <w:tcPr>
            <w:tcW w:w="3571" w:type="dxa"/>
            <w:vAlign w:val="center"/>
          </w:tcPr>
          <w:p>
            <w:pPr>
              <w:pStyle w:val="0"/>
              <w:jc w:val="both"/>
            </w:pPr>
            <w:r>
              <w:rPr>
                <w:sz w:val="24"/>
              </w:rPr>
              <w:t xml:space="preserve">и сыром сычужным твердым (полутвердым)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w:t>
            </w:r>
          </w:p>
        </w:tc>
        <w:tc>
          <w:tcPr>
            <w:vMerge w:val="continue"/>
          </w:tcPr>
          <w:p/>
        </w:tc>
      </w:tr>
      <w:tr>
        <w:tc>
          <w:tcPr>
            <w:tcW w:w="907" w:type="dxa"/>
            <w:vAlign w:val="center"/>
          </w:tcPr>
          <w:p>
            <w:pPr>
              <w:pStyle w:val="0"/>
            </w:pPr>
            <w:r>
              <w:rPr>
                <w:sz w:val="24"/>
              </w:rPr>
              <w:t xml:space="preserve">20.3.</w:t>
            </w:r>
          </w:p>
        </w:tc>
        <w:tc>
          <w:tcPr>
            <w:tcW w:w="3571" w:type="dxa"/>
            <w:vAlign w:val="center"/>
          </w:tcPr>
          <w:p>
            <w:pPr>
              <w:pStyle w:val="0"/>
              <w:jc w:val="both"/>
            </w:pPr>
            <w:r>
              <w:rPr>
                <w:sz w:val="24"/>
              </w:rPr>
              <w:t xml:space="preserve">и сахаром</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tcW w:w="907" w:type="dxa"/>
            <w:vAlign w:val="center"/>
          </w:tcPr>
          <w:p>
            <w:pPr>
              <w:pStyle w:val="0"/>
            </w:pPr>
            <w:r>
              <w:rPr>
                <w:sz w:val="24"/>
              </w:rPr>
              <w:t xml:space="preserve">21.</w:t>
            </w:r>
          </w:p>
        </w:tc>
        <w:tc>
          <w:tcPr>
            <w:tcW w:w="3571" w:type="dxa"/>
            <w:vAlign w:val="center"/>
          </w:tcPr>
          <w:p>
            <w:pPr>
              <w:pStyle w:val="0"/>
              <w:jc w:val="both"/>
            </w:pPr>
            <w:r>
              <w:rPr>
                <w:sz w:val="24"/>
              </w:rPr>
              <w:t xml:space="preserve">Концентрат растительный "Вектор" или его эквивалент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30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21.1.</w:t>
            </w:r>
          </w:p>
        </w:tc>
        <w:tc>
          <w:tcPr>
            <w:tcW w:w="3571" w:type="dxa"/>
            <w:vAlign w:val="center"/>
          </w:tcPr>
          <w:p>
            <w:pPr>
              <w:pStyle w:val="0"/>
              <w:jc w:val="both"/>
            </w:pPr>
            <w:r>
              <w:rPr>
                <w:sz w:val="24"/>
              </w:rPr>
              <w:t xml:space="preserve">концентратом для напитка</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25</w:t>
            </w:r>
          </w:p>
        </w:tc>
        <w:tc>
          <w:tcPr>
            <w:tcW w:w="1360" w:type="dxa"/>
            <w:vAlign w:val="center"/>
            <w:vMerge w:val="restart"/>
          </w:tcPr>
          <w:p>
            <w:pPr>
              <w:pStyle w:val="0"/>
              <w:jc w:val="center"/>
            </w:pPr>
            <w:r>
              <w:rPr>
                <w:sz w:val="24"/>
              </w:rPr>
              <w:t xml:space="preserve">для больных туберкулезом, пневмокониозом</w:t>
            </w:r>
          </w:p>
        </w:tc>
      </w:tr>
      <w:tr>
        <w:tc>
          <w:tcPr>
            <w:tcW w:w="907" w:type="dxa"/>
            <w:vAlign w:val="center"/>
          </w:tcPr>
          <w:p>
            <w:pPr>
              <w:pStyle w:val="0"/>
            </w:pPr>
            <w:r>
              <w:rPr>
                <w:sz w:val="24"/>
              </w:rPr>
              <w:t xml:space="preserve">21.2.</w:t>
            </w:r>
          </w:p>
        </w:tc>
        <w:tc>
          <w:tcPr>
            <w:tcW w:w="3571" w:type="dxa"/>
            <w:vAlign w:val="center"/>
          </w:tcPr>
          <w:p>
            <w:pPr>
              <w:pStyle w:val="0"/>
              <w:jc w:val="both"/>
            </w:pPr>
            <w:r>
              <w:rPr>
                <w:sz w:val="24"/>
              </w:rPr>
              <w:t xml:space="preserve">или концентратом киселя на плодовых и ягодных экстрактах</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30</w:t>
            </w:r>
          </w:p>
        </w:tc>
        <w:tc>
          <w:tcPr>
            <w:vMerge w:val="continue"/>
          </w:tcPr>
          <w:p/>
        </w:tc>
      </w:tr>
      <w:tr>
        <w:tc>
          <w:tcPr>
            <w:tcW w:w="907" w:type="dxa"/>
            <w:vAlign w:val="center"/>
          </w:tcPr>
          <w:p>
            <w:pPr>
              <w:pStyle w:val="0"/>
            </w:pPr>
            <w:r>
              <w:rPr>
                <w:sz w:val="24"/>
              </w:rPr>
              <w:t xml:space="preserve">22.</w:t>
            </w:r>
          </w:p>
        </w:tc>
        <w:tc>
          <w:tcPr>
            <w:tcW w:w="3571" w:type="dxa"/>
            <w:vAlign w:val="center"/>
          </w:tcPr>
          <w:p>
            <w:pPr>
              <w:pStyle w:val="0"/>
              <w:jc w:val="both"/>
            </w:pPr>
            <w:r>
              <w:rPr>
                <w:sz w:val="24"/>
              </w:rPr>
              <w:t xml:space="preserve">Кисель (концентрат) "Леовит" или его эквивалент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22.1.</w:t>
            </w:r>
          </w:p>
        </w:tc>
        <w:tc>
          <w:tcPr>
            <w:tcW w:w="3571" w:type="dxa"/>
            <w:vAlign w:val="center"/>
          </w:tcPr>
          <w:p>
            <w:pPr>
              <w:pStyle w:val="0"/>
              <w:jc w:val="both"/>
            </w:pPr>
            <w:r>
              <w:rPr>
                <w:sz w:val="24"/>
              </w:rPr>
              <w:t xml:space="preserve">фруктами сублимированными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tcW w:w="907" w:type="dxa"/>
            <w:vAlign w:val="center"/>
          </w:tcPr>
          <w:p>
            <w:pPr>
              <w:pStyle w:val="0"/>
            </w:pPr>
            <w:r>
              <w:rPr>
                <w:sz w:val="24"/>
              </w:rPr>
              <w:t xml:space="preserve">22.2.</w:t>
            </w:r>
          </w:p>
        </w:tc>
        <w:tc>
          <w:tcPr>
            <w:tcW w:w="3571" w:type="dxa"/>
            <w:vAlign w:val="center"/>
          </w:tcPr>
          <w:p>
            <w:pPr>
              <w:pStyle w:val="0"/>
              <w:jc w:val="both"/>
            </w:pPr>
            <w:r>
              <w:rPr>
                <w:sz w:val="24"/>
              </w:rPr>
              <w:t xml:space="preserve">или фруктами сушеными</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vMerge w:val="continue"/>
          </w:tcPr>
          <w:p/>
        </w:tc>
      </w:tr>
      <w:tr>
        <w:tc>
          <w:tcPr>
            <w:tcW w:w="907" w:type="dxa"/>
            <w:vAlign w:val="center"/>
            <w:vMerge w:val="restart"/>
          </w:tcPr>
          <w:p>
            <w:pPr>
              <w:pStyle w:val="0"/>
            </w:pPr>
            <w:r>
              <w:rPr>
                <w:sz w:val="24"/>
              </w:rPr>
              <w:t xml:space="preserve">23.</w:t>
            </w:r>
          </w:p>
        </w:tc>
        <w:tc>
          <w:tcPr>
            <w:tcW w:w="3571" w:type="dxa"/>
            <w:vAlign w:val="center"/>
          </w:tcPr>
          <w:p>
            <w:pPr>
              <w:pStyle w:val="0"/>
              <w:jc w:val="both"/>
            </w:pPr>
            <w:r>
              <w:rPr>
                <w:sz w:val="24"/>
              </w:rPr>
              <w:t xml:space="preserve">Молоко коровье</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100</w:t>
            </w:r>
          </w:p>
        </w:tc>
        <w:tc>
          <w:tcPr>
            <w:tcW w:w="1096" w:type="dxa"/>
            <w:vAlign w:val="center"/>
          </w:tcPr>
          <w:p>
            <w:pPr>
              <w:pStyle w:val="0"/>
              <w:jc w:val="center"/>
            </w:pPr>
            <w:r>
              <w:rPr>
                <w:sz w:val="24"/>
              </w:rPr>
              <w:t xml:space="preserve">-</w:t>
            </w:r>
          </w:p>
        </w:tc>
        <w:tc>
          <w:tcPr>
            <w:tcW w:w="1360" w:type="dxa"/>
            <w:vAlign w:val="center"/>
            <w:vMerge w:val="restart"/>
          </w:tcPr>
          <w:p>
            <w:pPr>
              <w:pStyle w:val="0"/>
              <w:jc w:val="center"/>
            </w:pPr>
            <w:r>
              <w:rPr>
                <w:sz w:val="24"/>
              </w:rPr>
              <w:t xml:space="preserve">для всех категорий больных</w:t>
            </w:r>
          </w:p>
        </w:tc>
      </w:tr>
      <w:tr>
        <w:tc>
          <w:tcPr>
            <w:vMerge w:val="continue"/>
          </w:tcPr>
          <w:p/>
        </w:tc>
        <w:tc>
          <w:tcPr>
            <w:tcW w:w="3571" w:type="dxa"/>
            <w:vAlign w:val="center"/>
          </w:tcPr>
          <w:p>
            <w:pPr>
              <w:pStyle w:val="0"/>
              <w:jc w:val="both"/>
            </w:pPr>
            <w:r>
              <w:rPr>
                <w:sz w:val="24"/>
              </w:rPr>
              <w:t xml:space="preserve">и сметану</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30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творог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30</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23.1.</w:t>
            </w:r>
          </w:p>
        </w:tc>
        <w:tc>
          <w:tcPr>
            <w:tcW w:w="3571" w:type="dxa"/>
            <w:vAlign w:val="center"/>
          </w:tcPr>
          <w:p>
            <w:pPr>
              <w:pStyle w:val="0"/>
              <w:jc w:val="both"/>
            </w:pPr>
            <w:r>
              <w:rPr>
                <w:sz w:val="24"/>
              </w:rPr>
              <w:t xml:space="preserve">сырками творожными глазированными с массовой долей жира не менее 2,5%</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90</w:t>
            </w:r>
          </w:p>
        </w:tc>
        <w:tc>
          <w:tcPr>
            <w:vMerge w:val="continue"/>
          </w:tcPr>
          <w:p/>
        </w:tc>
      </w:tr>
      <w:tr>
        <w:tc>
          <w:tcPr>
            <w:tcW w:w="907" w:type="dxa"/>
            <w:vAlign w:val="center"/>
          </w:tcPr>
          <w:p>
            <w:pPr>
              <w:pStyle w:val="0"/>
            </w:pPr>
            <w:r>
              <w:rPr>
                <w:sz w:val="24"/>
              </w:rPr>
              <w:t xml:space="preserve">23.2.</w:t>
            </w:r>
          </w:p>
        </w:tc>
        <w:tc>
          <w:tcPr>
            <w:tcW w:w="3571" w:type="dxa"/>
            <w:vAlign w:val="center"/>
          </w:tcPr>
          <w:p>
            <w:pPr>
              <w:pStyle w:val="0"/>
              <w:jc w:val="both"/>
            </w:pPr>
            <w:r>
              <w:rPr>
                <w:sz w:val="24"/>
              </w:rPr>
              <w:t xml:space="preserve">или йогуртами молочными с массовой долей жира не менее 2,5%</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125</w:t>
            </w:r>
          </w:p>
        </w:tc>
        <w:tc>
          <w:tcPr>
            <w:vMerge w:val="continue"/>
          </w:tcPr>
          <w:p/>
        </w:tc>
      </w:tr>
      <w:tr>
        <w:tc>
          <w:tcPr>
            <w:tcW w:w="907" w:type="dxa"/>
            <w:vAlign w:val="center"/>
            <w:vMerge w:val="restart"/>
          </w:tcPr>
          <w:p>
            <w:pPr>
              <w:pStyle w:val="0"/>
            </w:pPr>
            <w:r>
              <w:rPr>
                <w:sz w:val="24"/>
              </w:rPr>
              <w:t xml:space="preserve">24.</w:t>
            </w:r>
          </w:p>
        </w:tc>
        <w:tc>
          <w:tcPr>
            <w:tcW w:w="3571" w:type="dxa"/>
            <w:vAlign w:val="center"/>
          </w:tcPr>
          <w:p>
            <w:pPr>
              <w:pStyle w:val="0"/>
              <w:jc w:val="both"/>
            </w:pPr>
            <w:r>
              <w:rPr>
                <w:sz w:val="24"/>
              </w:rPr>
              <w:t xml:space="preserve">Сахар</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25</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масло сливочное</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5</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молоко коровье</w:t>
            </w:r>
          </w:p>
        </w:tc>
        <w:tc>
          <w:tcPr>
            <w:tcW w:w="1096" w:type="dxa"/>
            <w:vAlign w:val="center"/>
          </w:tcPr>
          <w:p>
            <w:pPr>
              <w:pStyle w:val="0"/>
              <w:jc w:val="center"/>
            </w:pPr>
            <w:r>
              <w:rPr>
                <w:sz w:val="24"/>
              </w:rPr>
              <w:t xml:space="preserve">миллилитр</w:t>
            </w:r>
          </w:p>
        </w:tc>
        <w:tc>
          <w:tcPr>
            <w:tcW w:w="1096" w:type="dxa"/>
            <w:vAlign w:val="center"/>
          </w:tcPr>
          <w:p>
            <w:pPr>
              <w:pStyle w:val="0"/>
              <w:jc w:val="center"/>
            </w:pPr>
            <w:r>
              <w:rPr>
                <w:sz w:val="24"/>
              </w:rPr>
              <w:t xml:space="preserve">200</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сметану</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15</w:t>
            </w:r>
          </w:p>
        </w:tc>
        <w:tc>
          <w:tcPr>
            <w:tcW w:w="1096" w:type="dxa"/>
            <w:vAlign w:val="center"/>
          </w:tcPr>
          <w:p>
            <w:pPr>
              <w:pStyle w:val="0"/>
              <w:jc w:val="center"/>
            </w:pPr>
            <w:r>
              <w:rPr>
                <w:sz w:val="24"/>
              </w:rPr>
              <w:t xml:space="preserve">-</w:t>
            </w:r>
          </w:p>
        </w:tc>
        <w:tc>
          <w:tcPr>
            <w:vMerge w:val="continue"/>
          </w:tcPr>
          <w:p/>
        </w:tc>
      </w:tr>
      <w:tr>
        <w:tc>
          <w:tcPr>
            <w:vMerge w:val="continue"/>
          </w:tcPr>
          <w:p/>
        </w:tc>
        <w:tc>
          <w:tcPr>
            <w:tcW w:w="3571" w:type="dxa"/>
            <w:vAlign w:val="center"/>
          </w:tcPr>
          <w:p>
            <w:pPr>
              <w:pStyle w:val="0"/>
              <w:jc w:val="both"/>
            </w:pPr>
            <w:r>
              <w:rPr>
                <w:sz w:val="24"/>
              </w:rPr>
              <w:t xml:space="preserve">и варенье заменять:</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5</w:t>
            </w:r>
          </w:p>
        </w:tc>
        <w:tc>
          <w:tcPr>
            <w:tcW w:w="1096" w:type="dxa"/>
            <w:vAlign w:val="center"/>
          </w:tcPr>
          <w:p>
            <w:pPr>
              <w:pStyle w:val="0"/>
              <w:jc w:val="center"/>
            </w:pPr>
            <w:r>
              <w:rPr>
                <w:sz w:val="24"/>
              </w:rPr>
              <w:t xml:space="preserve">-</w:t>
            </w:r>
          </w:p>
        </w:tc>
        <w:tc>
          <w:tcPr>
            <w:vMerge w:val="continue"/>
          </w:tcPr>
          <w:p/>
        </w:tc>
      </w:tr>
      <w:tr>
        <w:tc>
          <w:tcPr>
            <w:tcW w:w="907" w:type="dxa"/>
            <w:vAlign w:val="center"/>
          </w:tcPr>
          <w:p>
            <w:pPr>
              <w:pStyle w:val="0"/>
            </w:pPr>
            <w:r>
              <w:rPr>
                <w:sz w:val="24"/>
              </w:rPr>
              <w:t xml:space="preserve">24.1.</w:t>
            </w:r>
          </w:p>
        </w:tc>
        <w:tc>
          <w:tcPr>
            <w:tcW w:w="3571" w:type="dxa"/>
            <w:vAlign w:val="center"/>
          </w:tcPr>
          <w:p>
            <w:pPr>
              <w:pStyle w:val="0"/>
              <w:jc w:val="both"/>
            </w:pPr>
            <w:r>
              <w:rPr>
                <w:sz w:val="24"/>
              </w:rPr>
              <w:t xml:space="preserve">специальным сухим продуктом типа "Нутриэн Остео", "ЛЕОВИТ PHARMA", "ЛЕОВИТ Остео"</w:t>
            </w:r>
          </w:p>
        </w:tc>
        <w:tc>
          <w:tcPr>
            <w:tcW w:w="1096" w:type="dxa"/>
            <w:vAlign w:val="center"/>
          </w:tcPr>
          <w:p>
            <w:pPr>
              <w:pStyle w:val="0"/>
              <w:jc w:val="center"/>
            </w:pPr>
            <w:r>
              <w:rPr>
                <w:sz w:val="24"/>
              </w:rPr>
              <w:t xml:space="preserve">грамм</w:t>
            </w:r>
          </w:p>
        </w:tc>
        <w:tc>
          <w:tcPr>
            <w:tcW w:w="1096" w:type="dxa"/>
            <w:vAlign w:val="center"/>
          </w:tcPr>
          <w:p>
            <w:pPr>
              <w:pStyle w:val="0"/>
              <w:jc w:val="center"/>
            </w:pPr>
            <w:r>
              <w:rPr>
                <w:sz w:val="24"/>
              </w:rPr>
              <w:t xml:space="preserve">-</w:t>
            </w:r>
          </w:p>
        </w:tc>
        <w:tc>
          <w:tcPr>
            <w:tcW w:w="1096" w:type="dxa"/>
            <w:vAlign w:val="center"/>
          </w:tcPr>
          <w:p>
            <w:pPr>
              <w:pStyle w:val="0"/>
              <w:jc w:val="center"/>
            </w:pPr>
            <w:r>
              <w:rPr>
                <w:sz w:val="24"/>
              </w:rPr>
              <w:t xml:space="preserve">100</w:t>
            </w:r>
          </w:p>
        </w:tc>
        <w:tc>
          <w:tcPr>
            <w:tcW w:w="1360" w:type="dxa"/>
            <w:vAlign w:val="center"/>
          </w:tcPr>
          <w:p>
            <w:pPr>
              <w:pStyle w:val="0"/>
              <w:jc w:val="center"/>
            </w:pPr>
            <w:r>
              <w:rPr>
                <w:sz w:val="24"/>
              </w:rPr>
              <w:t xml:space="preserve">для всех категорий больных</w:t>
            </w:r>
          </w:p>
        </w:tc>
      </w:tr>
    </w:tbl>
    <w:p>
      <w:pPr>
        <w:pStyle w:val="0"/>
        <w:jc w:val="both"/>
      </w:pPr>
      <w:r>
        <w:rPr>
          <w:sz w:val="24"/>
        </w:rPr>
      </w:r>
    </w:p>
    <w:bookmarkStart w:id="3298" w:name="P3298"/>
    <w:bookmarkEnd w:id="3298"/>
    <w:p>
      <w:pPr>
        <w:pStyle w:val="2"/>
        <w:outlineLvl w:val="1"/>
        <w:jc w:val="center"/>
      </w:pPr>
      <w:r>
        <w:rPr>
          <w:sz w:val="24"/>
        </w:rPr>
        <w:t xml:space="preserve">III. Нормы замены продуктов, производимой в особых</w:t>
      </w:r>
    </w:p>
    <w:p>
      <w:pPr>
        <w:pStyle w:val="2"/>
        <w:jc w:val="center"/>
      </w:pPr>
      <w:r>
        <w:rPr>
          <w:sz w:val="24"/>
        </w:rPr>
        <w:t xml:space="preserve">случаях с разрешения структурного подразделения центрального</w:t>
      </w:r>
    </w:p>
    <w:p>
      <w:pPr>
        <w:pStyle w:val="2"/>
        <w:jc w:val="center"/>
      </w:pPr>
      <w:r>
        <w:rPr>
          <w:sz w:val="24"/>
        </w:rPr>
        <w:t xml:space="preserve">аппарата МЧС России, отвечающего за тыловое обеспечение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592"/>
        <w:gridCol w:w="1190"/>
        <w:gridCol w:w="1190"/>
        <w:gridCol w:w="1190"/>
      </w:tblGrid>
      <w:tr>
        <w:tc>
          <w:tcPr>
            <w:tcW w:w="907" w:type="dxa"/>
            <w:vMerge w:val="restart"/>
          </w:tcPr>
          <w:p>
            <w:pPr>
              <w:pStyle w:val="0"/>
              <w:jc w:val="center"/>
            </w:pPr>
            <w:r>
              <w:rPr>
                <w:sz w:val="24"/>
              </w:rPr>
              <w:t xml:space="preserve">N п/п</w:t>
            </w:r>
          </w:p>
        </w:tc>
        <w:tc>
          <w:tcPr>
            <w:tcW w:w="4592" w:type="dxa"/>
            <w:vMerge w:val="restart"/>
          </w:tcPr>
          <w:p>
            <w:pPr>
              <w:pStyle w:val="0"/>
              <w:jc w:val="center"/>
            </w:pPr>
            <w:r>
              <w:rPr>
                <w:sz w:val="24"/>
              </w:rPr>
              <w:t xml:space="preserve">Наименование продукта</w:t>
            </w:r>
          </w:p>
        </w:tc>
        <w:tc>
          <w:tcPr>
            <w:tcW w:w="1190" w:type="dxa"/>
            <w:vMerge w:val="restart"/>
          </w:tcPr>
          <w:p>
            <w:pPr>
              <w:pStyle w:val="0"/>
              <w:jc w:val="center"/>
            </w:pPr>
            <w:r>
              <w:rPr>
                <w:sz w:val="24"/>
              </w:rPr>
              <w:t xml:space="preserve">Единица измерения</w:t>
            </w:r>
          </w:p>
        </w:tc>
        <w:tc>
          <w:tcPr>
            <w:gridSpan w:val="2"/>
            <w:tcW w:w="2380" w:type="dxa"/>
          </w:tcPr>
          <w:p>
            <w:pPr>
              <w:pStyle w:val="0"/>
              <w:jc w:val="center"/>
            </w:pPr>
            <w:r>
              <w:rPr>
                <w:sz w:val="24"/>
              </w:rPr>
              <w:t xml:space="preserve">Количество</w:t>
            </w:r>
          </w:p>
        </w:tc>
      </w:tr>
      <w:tr>
        <w:tc>
          <w:tcPr>
            <w:vMerge w:val="continue"/>
          </w:tcPr>
          <w:p/>
        </w:tc>
        <w:tc>
          <w:tcPr>
            <w:vMerge w:val="continue"/>
          </w:tcPr>
          <w:p/>
        </w:tc>
        <w:tc>
          <w:tcPr>
            <w:vMerge w:val="continue"/>
          </w:tcPr>
          <w:p/>
        </w:tc>
        <w:tc>
          <w:tcPr>
            <w:tcW w:w="1190" w:type="dxa"/>
          </w:tcPr>
          <w:p>
            <w:pPr>
              <w:pStyle w:val="0"/>
              <w:jc w:val="center"/>
            </w:pPr>
            <w:r>
              <w:rPr>
                <w:sz w:val="24"/>
              </w:rPr>
              <w:t xml:space="preserve">Заменяемого продукта</w:t>
            </w:r>
          </w:p>
        </w:tc>
        <w:tc>
          <w:tcPr>
            <w:tcW w:w="1190" w:type="dxa"/>
          </w:tcPr>
          <w:p>
            <w:pPr>
              <w:pStyle w:val="0"/>
              <w:jc w:val="center"/>
            </w:pPr>
            <w:r>
              <w:rPr>
                <w:sz w:val="24"/>
              </w:rPr>
              <w:t xml:space="preserve">Продукта-заменителя</w:t>
            </w:r>
          </w:p>
        </w:tc>
      </w:tr>
      <w:tr>
        <w:tc>
          <w:tcPr>
            <w:tcW w:w="907" w:type="dxa"/>
            <w:vAlign w:val="center"/>
          </w:tcPr>
          <w:bookmarkStart w:id="3308" w:name="P3308"/>
          <w:bookmarkEnd w:id="3308"/>
          <w:p>
            <w:pPr>
              <w:pStyle w:val="0"/>
              <w:jc w:val="center"/>
            </w:pPr>
            <w:r>
              <w:rPr>
                <w:sz w:val="24"/>
              </w:rPr>
              <w:t xml:space="preserve">1.</w:t>
            </w:r>
          </w:p>
        </w:tc>
        <w:tc>
          <w:tcPr>
            <w:tcW w:w="4592" w:type="dxa"/>
            <w:vAlign w:val="center"/>
          </w:tcPr>
          <w:p>
            <w:pPr>
              <w:pStyle w:val="0"/>
              <w:jc w:val="both"/>
            </w:pPr>
            <w:r>
              <w:rPr>
                <w:sz w:val="24"/>
              </w:rPr>
              <w:t xml:space="preserve">Хлеб из муки пшеничной 1 сорта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w:t>
            </w:r>
          </w:p>
        </w:tc>
        <w:tc>
          <w:tcPr>
            <w:tcW w:w="4592" w:type="dxa"/>
            <w:vAlign w:val="center"/>
          </w:tcPr>
          <w:p>
            <w:pPr>
              <w:pStyle w:val="0"/>
              <w:jc w:val="both"/>
            </w:pPr>
            <w:r>
              <w:rPr>
                <w:sz w:val="24"/>
              </w:rPr>
              <w:t xml:space="preserve">мелкоштучными хлебобулочными изделиями из пшеничной муки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90</w:t>
            </w:r>
          </w:p>
        </w:tc>
      </w:tr>
      <w:tr>
        <w:tc>
          <w:tcPr>
            <w:tcW w:w="907" w:type="dxa"/>
            <w:vAlign w:val="center"/>
          </w:tcPr>
          <w:p>
            <w:pPr>
              <w:pStyle w:val="0"/>
              <w:jc w:val="center"/>
            </w:pPr>
            <w:r>
              <w:rPr>
                <w:sz w:val="24"/>
              </w:rPr>
              <w:t xml:space="preserve">1.2.</w:t>
            </w:r>
          </w:p>
        </w:tc>
        <w:tc>
          <w:tcPr>
            <w:tcW w:w="4592" w:type="dxa"/>
            <w:vAlign w:val="center"/>
          </w:tcPr>
          <w:p>
            <w:pPr>
              <w:pStyle w:val="0"/>
              <w:jc w:val="both"/>
            </w:pPr>
            <w:r>
              <w:rPr>
                <w:sz w:val="24"/>
              </w:rPr>
              <w:t xml:space="preserve">или кондитерскими изделиями (кексами, пряниками и другие)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60</w:t>
            </w:r>
          </w:p>
        </w:tc>
      </w:tr>
      <w:tr>
        <w:tc>
          <w:tcPr>
            <w:tcW w:w="907" w:type="dxa"/>
            <w:vAlign w:val="center"/>
          </w:tcPr>
          <w:p>
            <w:pPr>
              <w:pStyle w:val="0"/>
              <w:jc w:val="center"/>
            </w:pPr>
            <w:r>
              <w:rPr>
                <w:sz w:val="24"/>
              </w:rPr>
              <w:t xml:space="preserve">1.3.</w:t>
            </w:r>
          </w:p>
        </w:tc>
        <w:tc>
          <w:tcPr>
            <w:tcW w:w="4592" w:type="dxa"/>
            <w:vAlign w:val="center"/>
          </w:tcPr>
          <w:p>
            <w:pPr>
              <w:pStyle w:val="0"/>
              <w:jc w:val="both"/>
            </w:pPr>
            <w:r>
              <w:rPr>
                <w:sz w:val="24"/>
              </w:rPr>
              <w:t xml:space="preserve">или печеньем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65</w:t>
            </w:r>
          </w:p>
        </w:tc>
      </w:tr>
      <w:tr>
        <w:tc>
          <w:tcPr>
            <w:tcW w:w="907" w:type="dxa"/>
            <w:vAlign w:val="center"/>
          </w:tcPr>
          <w:p>
            <w:pPr>
              <w:pStyle w:val="0"/>
              <w:jc w:val="center"/>
            </w:pPr>
            <w:r>
              <w:rPr>
                <w:sz w:val="24"/>
              </w:rPr>
              <w:t xml:space="preserve">1.4.</w:t>
            </w:r>
          </w:p>
        </w:tc>
        <w:tc>
          <w:tcPr>
            <w:tcW w:w="4592" w:type="dxa"/>
            <w:vAlign w:val="center"/>
          </w:tcPr>
          <w:p>
            <w:pPr>
              <w:pStyle w:val="0"/>
              <w:jc w:val="both"/>
            </w:pPr>
            <w:r>
              <w:rPr>
                <w:sz w:val="24"/>
              </w:rPr>
              <w:t xml:space="preserve">или вафлями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55</w:t>
            </w:r>
          </w:p>
        </w:tc>
      </w:tr>
      <w:tr>
        <w:tc>
          <w:tcPr>
            <w:tcW w:w="907" w:type="dxa"/>
            <w:vAlign w:val="center"/>
          </w:tcPr>
          <w:p>
            <w:pPr>
              <w:pStyle w:val="0"/>
              <w:jc w:val="center"/>
            </w:pPr>
            <w:r>
              <w:rPr>
                <w:sz w:val="24"/>
              </w:rPr>
              <w:t xml:space="preserve">2.</w:t>
            </w:r>
          </w:p>
        </w:tc>
        <w:tc>
          <w:tcPr>
            <w:tcW w:w="4592" w:type="dxa"/>
            <w:vAlign w:val="center"/>
          </w:tcPr>
          <w:p>
            <w:pPr>
              <w:pStyle w:val="0"/>
              <w:jc w:val="both"/>
            </w:pPr>
            <w:r>
              <w:rPr>
                <w:sz w:val="24"/>
              </w:rPr>
              <w:t xml:space="preserve">Хлеб из смеси ржаной и пшеничной муки 1 сорта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2.1.</w:t>
            </w:r>
          </w:p>
        </w:tc>
        <w:tc>
          <w:tcPr>
            <w:tcW w:w="4592" w:type="dxa"/>
            <w:vAlign w:val="center"/>
          </w:tcPr>
          <w:p>
            <w:pPr>
              <w:pStyle w:val="0"/>
              <w:jc w:val="both"/>
            </w:pPr>
            <w:r>
              <w:rPr>
                <w:sz w:val="24"/>
              </w:rPr>
              <w:t xml:space="preserve">салом-шпик</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w:t>
            </w:r>
          </w:p>
        </w:tc>
      </w:tr>
      <w:tr>
        <w:tc>
          <w:tcPr>
            <w:tcW w:w="907" w:type="dxa"/>
            <w:vAlign w:val="center"/>
          </w:tcPr>
          <w:p>
            <w:pPr>
              <w:pStyle w:val="0"/>
              <w:jc w:val="center"/>
            </w:pPr>
            <w:r>
              <w:rPr>
                <w:sz w:val="24"/>
              </w:rPr>
              <w:t xml:space="preserve">2.2.</w:t>
            </w:r>
          </w:p>
        </w:tc>
        <w:tc>
          <w:tcPr>
            <w:tcW w:w="4592" w:type="dxa"/>
            <w:vAlign w:val="center"/>
          </w:tcPr>
          <w:p>
            <w:pPr>
              <w:pStyle w:val="0"/>
              <w:jc w:val="both"/>
            </w:pPr>
            <w:r>
              <w:rPr>
                <w:sz w:val="24"/>
              </w:rPr>
              <w:t xml:space="preserve">или сыром сычужным твердым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w:t>
            </w:r>
          </w:p>
        </w:tc>
      </w:tr>
      <w:tr>
        <w:tc>
          <w:tcPr>
            <w:tcW w:w="907" w:type="dxa"/>
            <w:vAlign w:val="center"/>
            <w:vMerge w:val="restart"/>
          </w:tcPr>
          <w:p>
            <w:pPr>
              <w:pStyle w:val="0"/>
              <w:jc w:val="center"/>
            </w:pPr>
            <w:r>
              <w:rPr>
                <w:sz w:val="24"/>
              </w:rPr>
              <w:t xml:space="preserve">2.3.</w:t>
            </w:r>
          </w:p>
        </w:tc>
        <w:tc>
          <w:tcPr>
            <w:tcW w:w="4592" w:type="dxa"/>
            <w:vAlign w:val="center"/>
          </w:tcPr>
          <w:p>
            <w:pPr>
              <w:pStyle w:val="0"/>
              <w:jc w:val="both"/>
            </w:pPr>
            <w:r>
              <w:rPr>
                <w:sz w:val="24"/>
              </w:rPr>
              <w:t xml:space="preserve">или мукой пшеничной высшего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58</w:t>
            </w:r>
          </w:p>
        </w:tc>
      </w:tr>
      <w:tr>
        <w:tc>
          <w:tcPr>
            <w:vMerge w:val="continue"/>
          </w:tcPr>
          <w:p/>
        </w:tc>
        <w:tc>
          <w:tcPr>
            <w:tcW w:w="4592" w:type="dxa"/>
            <w:vAlign w:val="center"/>
          </w:tcPr>
          <w:p>
            <w:pPr>
              <w:pStyle w:val="0"/>
              <w:jc w:val="both"/>
            </w:pPr>
            <w:r>
              <w:rPr>
                <w:sz w:val="24"/>
              </w:rPr>
              <w:t xml:space="preserve">и дрожжами хлебопекарными прессованными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w:t>
            </w:r>
          </w:p>
        </w:tc>
      </w:tr>
      <w:tr>
        <w:tc>
          <w:tcPr>
            <w:tcW w:w="907" w:type="dxa"/>
            <w:vAlign w:val="center"/>
          </w:tcPr>
          <w:p>
            <w:pPr>
              <w:pStyle w:val="0"/>
              <w:jc w:val="center"/>
            </w:pPr>
            <w:r>
              <w:rPr>
                <w:sz w:val="24"/>
              </w:rPr>
              <w:t xml:space="preserve">2.4.</w:t>
            </w:r>
          </w:p>
        </w:tc>
        <w:tc>
          <w:tcPr>
            <w:tcW w:w="4592" w:type="dxa"/>
            <w:vAlign w:val="center"/>
          </w:tcPr>
          <w:p>
            <w:pPr>
              <w:pStyle w:val="0"/>
              <w:jc w:val="both"/>
            </w:pPr>
            <w:r>
              <w:rPr>
                <w:sz w:val="24"/>
              </w:rPr>
              <w:t xml:space="preserve">или печеньем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58</w:t>
            </w:r>
          </w:p>
        </w:tc>
      </w:tr>
      <w:tr>
        <w:tc>
          <w:tcPr>
            <w:tcW w:w="907" w:type="dxa"/>
            <w:vAlign w:val="center"/>
          </w:tcPr>
          <w:p>
            <w:pPr>
              <w:pStyle w:val="0"/>
              <w:jc w:val="center"/>
            </w:pPr>
            <w:r>
              <w:rPr>
                <w:sz w:val="24"/>
              </w:rPr>
              <w:t xml:space="preserve">2.5.</w:t>
            </w:r>
          </w:p>
        </w:tc>
        <w:tc>
          <w:tcPr>
            <w:tcW w:w="4592" w:type="dxa"/>
            <w:vAlign w:val="center"/>
          </w:tcPr>
          <w:p>
            <w:pPr>
              <w:pStyle w:val="0"/>
              <w:jc w:val="both"/>
            </w:pPr>
            <w:r>
              <w:rPr>
                <w:sz w:val="24"/>
              </w:rPr>
              <w:t xml:space="preserve">или вафлями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2.6.</w:t>
            </w:r>
          </w:p>
        </w:tc>
        <w:tc>
          <w:tcPr>
            <w:tcW w:w="4592" w:type="dxa"/>
            <w:vAlign w:val="center"/>
          </w:tcPr>
          <w:p>
            <w:pPr>
              <w:pStyle w:val="0"/>
              <w:jc w:val="both"/>
            </w:pPr>
            <w:r>
              <w:rPr>
                <w:sz w:val="24"/>
              </w:rPr>
              <w:t xml:space="preserve">или маслом сливочным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w:t>
            </w:r>
          </w:p>
        </w:tc>
      </w:tr>
      <w:tr>
        <w:tc>
          <w:tcPr>
            <w:tcW w:w="907" w:type="dxa"/>
            <w:vAlign w:val="center"/>
          </w:tcPr>
          <w:p>
            <w:pPr>
              <w:pStyle w:val="0"/>
              <w:jc w:val="center"/>
            </w:pPr>
            <w:r>
              <w:rPr>
                <w:sz w:val="24"/>
              </w:rPr>
              <w:t xml:space="preserve">2.7.</w:t>
            </w:r>
          </w:p>
        </w:tc>
        <w:tc>
          <w:tcPr>
            <w:tcW w:w="4592" w:type="dxa"/>
            <w:vAlign w:val="center"/>
          </w:tcPr>
          <w:p>
            <w:pPr>
              <w:pStyle w:val="0"/>
              <w:jc w:val="both"/>
            </w:pPr>
            <w:r>
              <w:rPr>
                <w:sz w:val="24"/>
              </w:rPr>
              <w:t xml:space="preserve">или молоком коровьим</w:t>
            </w:r>
          </w:p>
        </w:tc>
        <w:tc>
          <w:tcPr>
            <w:tcW w:w="1190" w:type="dxa"/>
            <w:vAlign w:val="center"/>
          </w:tcPr>
          <w:p>
            <w:pPr>
              <w:pStyle w:val="0"/>
            </w:pPr>
            <w:r>
              <w:rPr>
                <w:sz w:val="24"/>
              </w:rPr>
              <w:t xml:space="preserve">миллилитр</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2.8.</w:t>
            </w:r>
          </w:p>
        </w:tc>
        <w:tc>
          <w:tcPr>
            <w:tcW w:w="4592" w:type="dxa"/>
            <w:vAlign w:val="center"/>
          </w:tcPr>
          <w:p>
            <w:pPr>
              <w:pStyle w:val="0"/>
              <w:jc w:val="both"/>
            </w:pPr>
            <w:r>
              <w:rPr>
                <w:sz w:val="24"/>
              </w:rPr>
              <w:t xml:space="preserve">или карамелью леденцовой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w:t>
            </w:r>
          </w:p>
        </w:tc>
      </w:tr>
      <w:tr>
        <w:tc>
          <w:tcPr>
            <w:tcW w:w="907" w:type="dxa"/>
            <w:vAlign w:val="center"/>
          </w:tcPr>
          <w:p>
            <w:pPr>
              <w:pStyle w:val="0"/>
              <w:jc w:val="center"/>
            </w:pPr>
            <w:r>
              <w:rPr>
                <w:sz w:val="24"/>
              </w:rPr>
              <w:t xml:space="preserve">2.9.</w:t>
            </w:r>
          </w:p>
        </w:tc>
        <w:tc>
          <w:tcPr>
            <w:tcW w:w="4592" w:type="dxa"/>
            <w:vAlign w:val="center"/>
          </w:tcPr>
          <w:p>
            <w:pPr>
              <w:pStyle w:val="0"/>
              <w:jc w:val="both"/>
            </w:pPr>
            <w:r>
              <w:rPr>
                <w:sz w:val="24"/>
              </w:rPr>
              <w:t xml:space="preserve">или кондитерскими изделиями (кексами, пряниками и другими)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54</w:t>
            </w:r>
          </w:p>
        </w:tc>
      </w:tr>
      <w:tr>
        <w:tc>
          <w:tcPr>
            <w:tcW w:w="907" w:type="dxa"/>
            <w:vAlign w:val="center"/>
          </w:tcPr>
          <w:p>
            <w:pPr>
              <w:pStyle w:val="0"/>
              <w:jc w:val="center"/>
            </w:pPr>
            <w:r>
              <w:rPr>
                <w:sz w:val="24"/>
              </w:rPr>
              <w:t xml:space="preserve">2.10.</w:t>
            </w:r>
          </w:p>
        </w:tc>
        <w:tc>
          <w:tcPr>
            <w:tcW w:w="4592" w:type="dxa"/>
            <w:vAlign w:val="center"/>
          </w:tcPr>
          <w:p>
            <w:pPr>
              <w:pStyle w:val="0"/>
              <w:jc w:val="both"/>
            </w:pPr>
            <w:r>
              <w:rPr>
                <w:sz w:val="24"/>
              </w:rPr>
              <w:t xml:space="preserve">или фруктами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90</w:t>
            </w:r>
          </w:p>
        </w:tc>
      </w:tr>
      <w:tr>
        <w:tc>
          <w:tcPr>
            <w:tcW w:w="907" w:type="dxa"/>
            <w:vAlign w:val="center"/>
          </w:tcPr>
          <w:p>
            <w:pPr>
              <w:pStyle w:val="0"/>
              <w:jc w:val="center"/>
            </w:pPr>
            <w:r>
              <w:rPr>
                <w:sz w:val="24"/>
              </w:rPr>
              <w:t xml:space="preserve">2.11.</w:t>
            </w:r>
          </w:p>
        </w:tc>
        <w:tc>
          <w:tcPr>
            <w:tcW w:w="4592" w:type="dxa"/>
            <w:vAlign w:val="center"/>
          </w:tcPr>
          <w:p>
            <w:pPr>
              <w:pStyle w:val="0"/>
              <w:jc w:val="both"/>
            </w:pPr>
            <w:r>
              <w:rPr>
                <w:sz w:val="24"/>
              </w:rPr>
              <w:t xml:space="preserve">или джемом (повидлом) фруктовым, вареньем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18</w:t>
            </w:r>
          </w:p>
        </w:tc>
      </w:tr>
      <w:tr>
        <w:tc>
          <w:tcPr>
            <w:tcW w:w="907" w:type="dxa"/>
            <w:vAlign w:val="center"/>
          </w:tcPr>
          <w:p>
            <w:pPr>
              <w:pStyle w:val="0"/>
              <w:jc w:val="center"/>
            </w:pPr>
            <w:r>
              <w:rPr>
                <w:sz w:val="24"/>
              </w:rPr>
              <w:t xml:space="preserve">3.</w:t>
            </w:r>
          </w:p>
        </w:tc>
        <w:tc>
          <w:tcPr>
            <w:tcW w:w="4592" w:type="dxa"/>
            <w:vAlign w:val="center"/>
          </w:tcPr>
          <w:p>
            <w:pPr>
              <w:pStyle w:val="0"/>
              <w:jc w:val="both"/>
            </w:pPr>
            <w:r>
              <w:rPr>
                <w:sz w:val="24"/>
              </w:rPr>
              <w:t xml:space="preserve">Муку пшеничную 1 сорта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3.1.</w:t>
            </w:r>
          </w:p>
        </w:tc>
        <w:tc>
          <w:tcPr>
            <w:tcW w:w="4592" w:type="dxa"/>
            <w:vAlign w:val="center"/>
          </w:tcPr>
          <w:p>
            <w:pPr>
              <w:pStyle w:val="0"/>
              <w:jc w:val="both"/>
            </w:pPr>
            <w:r>
              <w:rPr>
                <w:sz w:val="24"/>
              </w:rPr>
              <w:t xml:space="preserve">мукой картофельной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4.</w:t>
            </w:r>
          </w:p>
        </w:tc>
        <w:tc>
          <w:tcPr>
            <w:tcW w:w="4592" w:type="dxa"/>
            <w:vAlign w:val="center"/>
          </w:tcPr>
          <w:p>
            <w:pPr>
              <w:pStyle w:val="0"/>
              <w:jc w:val="both"/>
            </w:pPr>
            <w:r>
              <w:rPr>
                <w:sz w:val="24"/>
              </w:rPr>
              <w:t xml:space="preserve">Картофель и овощи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w:t>
            </w:r>
          </w:p>
        </w:tc>
        <w:tc>
          <w:tcPr>
            <w:tcW w:w="4592" w:type="dxa"/>
            <w:vAlign w:val="center"/>
          </w:tcPr>
          <w:p>
            <w:pPr>
              <w:pStyle w:val="0"/>
              <w:jc w:val="both"/>
            </w:pPr>
            <w:r>
              <w:rPr>
                <w:sz w:val="24"/>
              </w:rPr>
              <w:t xml:space="preserve">картофелем и овощами (полуфабрикатами) очищенными натуральными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70</w:t>
            </w:r>
          </w:p>
        </w:tc>
      </w:tr>
      <w:tr>
        <w:tc>
          <w:tcPr>
            <w:tcW w:w="907" w:type="dxa"/>
            <w:vAlign w:val="center"/>
          </w:tcPr>
          <w:p>
            <w:pPr>
              <w:pStyle w:val="0"/>
              <w:jc w:val="center"/>
            </w:pPr>
            <w:r>
              <w:rPr>
                <w:sz w:val="24"/>
              </w:rPr>
              <w:t xml:space="preserve">4.2.</w:t>
            </w:r>
          </w:p>
        </w:tc>
        <w:tc>
          <w:tcPr>
            <w:tcW w:w="4592" w:type="dxa"/>
            <w:vAlign w:val="center"/>
          </w:tcPr>
          <w:p>
            <w:pPr>
              <w:pStyle w:val="0"/>
              <w:jc w:val="both"/>
            </w:pPr>
            <w:r>
              <w:rPr>
                <w:sz w:val="24"/>
              </w:rPr>
              <w:t xml:space="preserve">или баклажанами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5.</w:t>
            </w:r>
          </w:p>
        </w:tc>
        <w:tc>
          <w:tcPr>
            <w:tcW w:w="4592" w:type="dxa"/>
            <w:vAlign w:val="center"/>
          </w:tcPr>
          <w:p>
            <w:pPr>
              <w:pStyle w:val="0"/>
              <w:jc w:val="both"/>
            </w:pPr>
            <w:r>
              <w:rPr>
                <w:sz w:val="24"/>
              </w:rPr>
              <w:t xml:space="preserve">Овощи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5.1.</w:t>
            </w:r>
          </w:p>
        </w:tc>
        <w:tc>
          <w:tcPr>
            <w:tcW w:w="4592" w:type="dxa"/>
            <w:vAlign w:val="center"/>
          </w:tcPr>
          <w:p>
            <w:pPr>
              <w:pStyle w:val="0"/>
              <w:jc w:val="both"/>
            </w:pPr>
            <w:r>
              <w:rPr>
                <w:sz w:val="24"/>
              </w:rPr>
              <w:t xml:space="preserve">соусами томатными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w:t>
            </w:r>
          </w:p>
        </w:tc>
      </w:tr>
      <w:tr>
        <w:tc>
          <w:tcPr>
            <w:tcW w:w="907" w:type="dxa"/>
            <w:vAlign w:val="center"/>
          </w:tcPr>
          <w:p>
            <w:pPr>
              <w:pStyle w:val="0"/>
              <w:jc w:val="center"/>
            </w:pPr>
            <w:r>
              <w:rPr>
                <w:sz w:val="24"/>
              </w:rPr>
              <w:t xml:space="preserve">6.</w:t>
            </w:r>
          </w:p>
        </w:tc>
        <w:tc>
          <w:tcPr>
            <w:tcW w:w="4592" w:type="dxa"/>
            <w:vAlign w:val="center"/>
          </w:tcPr>
          <w:p>
            <w:pPr>
              <w:pStyle w:val="0"/>
              <w:jc w:val="both"/>
            </w:pPr>
            <w:r>
              <w:rPr>
                <w:sz w:val="24"/>
              </w:rPr>
              <w:t xml:space="preserve">Мясо (говядину, свинину)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6.1.</w:t>
            </w:r>
          </w:p>
        </w:tc>
        <w:tc>
          <w:tcPr>
            <w:tcW w:w="4592" w:type="dxa"/>
            <w:vAlign w:val="center"/>
          </w:tcPr>
          <w:p>
            <w:pPr>
              <w:pStyle w:val="0"/>
              <w:jc w:val="both"/>
            </w:pPr>
            <w:r>
              <w:rPr>
                <w:sz w:val="24"/>
              </w:rPr>
              <w:t xml:space="preserve">филе куриным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tcPr>
          <w:p>
            <w:pPr>
              <w:pStyle w:val="0"/>
              <w:jc w:val="center"/>
            </w:pPr>
            <w:r>
              <w:rPr>
                <w:sz w:val="24"/>
              </w:rPr>
              <w:t xml:space="preserve">6.2.</w:t>
            </w:r>
          </w:p>
        </w:tc>
        <w:tc>
          <w:tcPr>
            <w:tcW w:w="4592" w:type="dxa"/>
            <w:vAlign w:val="center"/>
          </w:tcPr>
          <w:p>
            <w:pPr>
              <w:pStyle w:val="0"/>
              <w:jc w:val="both"/>
            </w:pPr>
            <w:r>
              <w:rPr>
                <w:sz w:val="24"/>
              </w:rPr>
              <w:t xml:space="preserve">или бедром куриным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6.3.</w:t>
            </w:r>
          </w:p>
        </w:tc>
        <w:tc>
          <w:tcPr>
            <w:tcW w:w="4592" w:type="dxa"/>
            <w:vAlign w:val="center"/>
          </w:tcPr>
          <w:p>
            <w:pPr>
              <w:pStyle w:val="0"/>
              <w:jc w:val="both"/>
            </w:pPr>
            <w:r>
              <w:rPr>
                <w:sz w:val="24"/>
              </w:rPr>
              <w:t xml:space="preserve">или полуфабрикатами мясными (с массовой долей мышечной ткани в рецептуре более 80%)</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80</w:t>
            </w:r>
          </w:p>
        </w:tc>
      </w:tr>
      <w:tr>
        <w:tc>
          <w:tcPr>
            <w:tcW w:w="907" w:type="dxa"/>
            <w:vAlign w:val="center"/>
          </w:tcPr>
          <w:p>
            <w:pPr>
              <w:pStyle w:val="0"/>
              <w:jc w:val="center"/>
            </w:pPr>
            <w:r>
              <w:rPr>
                <w:sz w:val="24"/>
              </w:rPr>
              <w:t xml:space="preserve">6.4.</w:t>
            </w:r>
          </w:p>
        </w:tc>
        <w:tc>
          <w:tcPr>
            <w:tcW w:w="4592" w:type="dxa"/>
            <w:vAlign w:val="center"/>
          </w:tcPr>
          <w:p>
            <w:pPr>
              <w:pStyle w:val="0"/>
              <w:jc w:val="both"/>
            </w:pPr>
            <w:r>
              <w:rPr>
                <w:sz w:val="24"/>
              </w:rPr>
              <w:t xml:space="preserve">или изделиями колбасными вареными из мяса птицы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6.5.</w:t>
            </w:r>
          </w:p>
        </w:tc>
        <w:tc>
          <w:tcPr>
            <w:tcW w:w="4592" w:type="dxa"/>
            <w:vAlign w:val="center"/>
          </w:tcPr>
          <w:p>
            <w:pPr>
              <w:pStyle w:val="0"/>
              <w:jc w:val="both"/>
            </w:pPr>
            <w:r>
              <w:rPr>
                <w:sz w:val="24"/>
              </w:rPr>
              <w:t xml:space="preserve">или полуфабрикатами мясными (с массовой долей мышечной ткани в рецептуре более 60% до 80% включительно)</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6.6.</w:t>
            </w:r>
          </w:p>
        </w:tc>
        <w:tc>
          <w:tcPr>
            <w:tcW w:w="4592" w:type="dxa"/>
            <w:vAlign w:val="center"/>
          </w:tcPr>
          <w:p>
            <w:pPr>
              <w:pStyle w:val="0"/>
              <w:jc w:val="both"/>
            </w:pPr>
            <w:r>
              <w:rPr>
                <w:sz w:val="24"/>
              </w:rPr>
              <w:t xml:space="preserve">или полуфабрикатами мясными (мясосодержащими) (с массовой долей мышечной ткани в рецептуре более 40% до 60% включительно)</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144</w:t>
            </w:r>
          </w:p>
        </w:tc>
      </w:tr>
      <w:tr>
        <w:tc>
          <w:tcPr>
            <w:tcW w:w="907" w:type="dxa"/>
            <w:vAlign w:val="center"/>
          </w:tcPr>
          <w:p>
            <w:pPr>
              <w:pStyle w:val="0"/>
              <w:jc w:val="center"/>
            </w:pPr>
            <w:r>
              <w:rPr>
                <w:sz w:val="24"/>
              </w:rPr>
              <w:t xml:space="preserve">6.7.</w:t>
            </w:r>
          </w:p>
        </w:tc>
        <w:tc>
          <w:tcPr>
            <w:tcW w:w="4592" w:type="dxa"/>
            <w:vAlign w:val="center"/>
          </w:tcPr>
          <w:p>
            <w:pPr>
              <w:pStyle w:val="0"/>
              <w:jc w:val="both"/>
            </w:pPr>
            <w:r>
              <w:rPr>
                <w:sz w:val="24"/>
              </w:rPr>
              <w:t xml:space="preserve">или колбасами (колбасками) полукопчеными из мяса птицы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tcPr>
          <w:p>
            <w:pPr>
              <w:pStyle w:val="0"/>
              <w:jc w:val="center"/>
            </w:pPr>
            <w:r>
              <w:rPr>
                <w:sz w:val="24"/>
              </w:rPr>
              <w:t xml:space="preserve">6.8.</w:t>
            </w:r>
          </w:p>
        </w:tc>
        <w:tc>
          <w:tcPr>
            <w:tcW w:w="4592" w:type="dxa"/>
            <w:vAlign w:val="center"/>
          </w:tcPr>
          <w:p>
            <w:pPr>
              <w:pStyle w:val="0"/>
              <w:jc w:val="both"/>
            </w:pPr>
            <w:r>
              <w:rPr>
                <w:sz w:val="24"/>
              </w:rPr>
              <w:t xml:space="preserve">или субпродуктами (говяжьими, куриными, свиными) (печень, сердце)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6.9.</w:t>
            </w:r>
          </w:p>
        </w:tc>
        <w:tc>
          <w:tcPr>
            <w:tcW w:w="4592" w:type="dxa"/>
            <w:vAlign w:val="center"/>
          </w:tcPr>
          <w:p>
            <w:pPr>
              <w:pStyle w:val="0"/>
              <w:jc w:val="both"/>
            </w:pPr>
            <w:r>
              <w:rPr>
                <w:sz w:val="24"/>
              </w:rPr>
              <w:t xml:space="preserve">или изделиями колбасными сырокопчеными и (или) сыровялеными из мяса птицы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37,5</w:t>
            </w:r>
          </w:p>
        </w:tc>
      </w:tr>
      <w:tr>
        <w:tc>
          <w:tcPr>
            <w:tcW w:w="907" w:type="dxa"/>
            <w:vAlign w:val="center"/>
          </w:tcPr>
          <w:p>
            <w:pPr>
              <w:pStyle w:val="0"/>
              <w:jc w:val="center"/>
            </w:pPr>
            <w:r>
              <w:rPr>
                <w:sz w:val="24"/>
              </w:rPr>
              <w:t xml:space="preserve">6.10.</w:t>
            </w:r>
          </w:p>
        </w:tc>
        <w:tc>
          <w:tcPr>
            <w:tcW w:w="4592" w:type="dxa"/>
            <w:vAlign w:val="center"/>
          </w:tcPr>
          <w:p>
            <w:pPr>
              <w:pStyle w:val="0"/>
              <w:jc w:val="both"/>
            </w:pPr>
            <w:r>
              <w:rPr>
                <w:sz w:val="24"/>
              </w:rPr>
              <w:t xml:space="preserve">или полуфабрикатами из мяса и пищевых субпродуктов птицы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120</w:t>
            </w:r>
          </w:p>
        </w:tc>
      </w:tr>
      <w:tr>
        <w:tc>
          <w:tcPr>
            <w:tcW w:w="907" w:type="dxa"/>
            <w:vAlign w:val="center"/>
          </w:tcPr>
          <w:p>
            <w:pPr>
              <w:pStyle w:val="0"/>
              <w:jc w:val="center"/>
            </w:pPr>
            <w:r>
              <w:rPr>
                <w:sz w:val="24"/>
              </w:rPr>
              <w:t xml:space="preserve">6.11.</w:t>
            </w:r>
          </w:p>
        </w:tc>
        <w:tc>
          <w:tcPr>
            <w:tcW w:w="4592" w:type="dxa"/>
            <w:vAlign w:val="center"/>
          </w:tcPr>
          <w:p>
            <w:pPr>
              <w:pStyle w:val="0"/>
              <w:jc w:val="both"/>
            </w:pPr>
            <w:r>
              <w:rPr>
                <w:sz w:val="24"/>
              </w:rPr>
              <w:t xml:space="preserve">или консервами паштетными (фаршевыми) из мяса и пищевых субпродуктов птицы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tcPr>
          <w:p>
            <w:pPr>
              <w:pStyle w:val="0"/>
              <w:jc w:val="center"/>
            </w:pPr>
            <w:r>
              <w:rPr>
                <w:sz w:val="24"/>
              </w:rPr>
              <w:t xml:space="preserve">6.12.</w:t>
            </w:r>
          </w:p>
        </w:tc>
        <w:tc>
          <w:tcPr>
            <w:tcW w:w="4592" w:type="dxa"/>
            <w:vAlign w:val="center"/>
          </w:tcPr>
          <w:p>
            <w:pPr>
              <w:pStyle w:val="0"/>
              <w:jc w:val="both"/>
            </w:pPr>
            <w:r>
              <w:rPr>
                <w:sz w:val="24"/>
              </w:rPr>
              <w:t xml:space="preserve">или консервами из мяса и пищевых субпродуктов птицы в желе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tcPr>
          <w:p>
            <w:pPr>
              <w:pStyle w:val="0"/>
              <w:jc w:val="center"/>
            </w:pPr>
            <w:r>
              <w:rPr>
                <w:sz w:val="24"/>
              </w:rPr>
              <w:t xml:space="preserve">6.13.</w:t>
            </w:r>
          </w:p>
        </w:tc>
        <w:tc>
          <w:tcPr>
            <w:tcW w:w="4592" w:type="dxa"/>
            <w:vAlign w:val="center"/>
          </w:tcPr>
          <w:p>
            <w:pPr>
              <w:pStyle w:val="0"/>
              <w:jc w:val="both"/>
            </w:pPr>
            <w:r>
              <w:rPr>
                <w:sz w:val="24"/>
              </w:rPr>
              <w:t xml:space="preserve">или консервами из мяса и пищевых субпродуктов птицы в соусе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6.14.</w:t>
            </w:r>
          </w:p>
        </w:tc>
        <w:tc>
          <w:tcPr>
            <w:tcW w:w="4592" w:type="dxa"/>
            <w:vAlign w:val="center"/>
          </w:tcPr>
          <w:p>
            <w:pPr>
              <w:pStyle w:val="0"/>
              <w:jc w:val="both"/>
            </w:pPr>
            <w:r>
              <w:rPr>
                <w:sz w:val="24"/>
              </w:rPr>
              <w:t xml:space="preserve">или ветчинными консервами из мяса птицы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vMerge w:val="restart"/>
          </w:tcPr>
          <w:p>
            <w:pPr>
              <w:pStyle w:val="0"/>
              <w:jc w:val="center"/>
            </w:pPr>
            <w:r>
              <w:rPr>
                <w:sz w:val="24"/>
              </w:rPr>
              <w:t xml:space="preserve">7.</w:t>
            </w:r>
          </w:p>
        </w:tc>
        <w:tc>
          <w:tcPr>
            <w:tcW w:w="4592" w:type="dxa"/>
            <w:vAlign w:val="center"/>
          </w:tcPr>
          <w:p>
            <w:pPr>
              <w:pStyle w:val="0"/>
              <w:jc w:val="both"/>
            </w:pPr>
            <w:r>
              <w:rPr>
                <w:sz w:val="24"/>
              </w:rPr>
              <w:t xml:space="preserve">Хлеб из муки пшеничной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150</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мясо</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картофель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350</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лук репчатый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15</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7.1.</w:t>
            </w:r>
          </w:p>
        </w:tc>
        <w:tc>
          <w:tcPr>
            <w:tcW w:w="4592" w:type="dxa"/>
            <w:vAlign w:val="center"/>
          </w:tcPr>
          <w:p>
            <w:pPr>
              <w:pStyle w:val="0"/>
              <w:jc w:val="both"/>
            </w:pPr>
            <w:r>
              <w:rPr>
                <w:sz w:val="24"/>
              </w:rPr>
              <w:t xml:space="preserve">пельменями (массовая доля мышечной ткани в рецептуре начинки должна быть свыше 60% и не более 80%, массовая доля мясного фарша к массе пельменя составляет не менее 50%)</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250</w:t>
            </w:r>
          </w:p>
        </w:tc>
      </w:tr>
      <w:tr>
        <w:tc>
          <w:tcPr>
            <w:tcW w:w="907" w:type="dxa"/>
            <w:vAlign w:val="center"/>
          </w:tcPr>
          <w:p>
            <w:pPr>
              <w:pStyle w:val="0"/>
              <w:jc w:val="center"/>
            </w:pPr>
            <w:r>
              <w:rPr>
                <w:sz w:val="24"/>
              </w:rPr>
              <w:t xml:space="preserve">8.</w:t>
            </w:r>
          </w:p>
        </w:tc>
        <w:tc>
          <w:tcPr>
            <w:tcW w:w="4592" w:type="dxa"/>
            <w:vAlign w:val="center"/>
          </w:tcPr>
          <w:p>
            <w:pPr>
              <w:pStyle w:val="0"/>
              <w:jc w:val="both"/>
            </w:pPr>
            <w:r>
              <w:rPr>
                <w:sz w:val="24"/>
              </w:rPr>
              <w:t xml:space="preserve">Молоко коровье заменять:</w:t>
            </w:r>
          </w:p>
        </w:tc>
        <w:tc>
          <w:tcPr>
            <w:tcW w:w="1190" w:type="dxa"/>
            <w:vAlign w:val="center"/>
          </w:tcPr>
          <w:p>
            <w:pPr>
              <w:pStyle w:val="0"/>
              <w:jc w:val="center"/>
            </w:pPr>
            <w:r>
              <w:rPr>
                <w:sz w:val="24"/>
              </w:rPr>
              <w:t xml:space="preserve">миллилитр</w:t>
            </w:r>
          </w:p>
        </w:tc>
        <w:tc>
          <w:tcPr>
            <w:tcW w:w="1190" w:type="dxa"/>
            <w:vAlign w:val="center"/>
          </w:tcPr>
          <w:p>
            <w:pPr>
              <w:pStyle w:val="0"/>
              <w:jc w:val="center"/>
            </w:pPr>
            <w:r>
              <w:rPr>
                <w:sz w:val="24"/>
              </w:rPr>
              <w:t xml:space="preserve">150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8.1.</w:t>
            </w:r>
          </w:p>
        </w:tc>
        <w:tc>
          <w:tcPr>
            <w:tcW w:w="4592" w:type="dxa"/>
            <w:vAlign w:val="center"/>
          </w:tcPr>
          <w:p>
            <w:pPr>
              <w:pStyle w:val="0"/>
              <w:jc w:val="both"/>
            </w:pPr>
            <w:r>
              <w:rPr>
                <w:sz w:val="24"/>
              </w:rPr>
              <w:t xml:space="preserve">сырками творожными глазированными с массовой долей жира не менее 2,5%</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90</w:t>
            </w:r>
          </w:p>
        </w:tc>
      </w:tr>
      <w:tr>
        <w:tc>
          <w:tcPr>
            <w:tcW w:w="907" w:type="dxa"/>
            <w:vAlign w:val="center"/>
          </w:tcPr>
          <w:p>
            <w:pPr>
              <w:pStyle w:val="0"/>
              <w:jc w:val="center"/>
            </w:pPr>
            <w:r>
              <w:rPr>
                <w:sz w:val="24"/>
              </w:rPr>
              <w:t xml:space="preserve">8.2.</w:t>
            </w:r>
          </w:p>
        </w:tc>
        <w:tc>
          <w:tcPr>
            <w:tcW w:w="4592" w:type="dxa"/>
            <w:vAlign w:val="center"/>
          </w:tcPr>
          <w:p>
            <w:pPr>
              <w:pStyle w:val="0"/>
              <w:jc w:val="both"/>
            </w:pPr>
            <w:r>
              <w:rPr>
                <w:sz w:val="24"/>
              </w:rPr>
              <w:t xml:space="preserve">или йогуртами молочными с массовой долей жира не менее 2,5%</w:t>
            </w:r>
          </w:p>
        </w:tc>
        <w:tc>
          <w:tcPr>
            <w:tcW w:w="1190" w:type="dxa"/>
            <w:vAlign w:val="center"/>
          </w:tcPr>
          <w:p>
            <w:pPr>
              <w:pStyle w:val="0"/>
              <w:jc w:val="center"/>
            </w:pPr>
            <w:r>
              <w:rPr>
                <w:sz w:val="24"/>
              </w:rPr>
              <w:t xml:space="preserve">миллилитр</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125</w:t>
            </w:r>
          </w:p>
        </w:tc>
      </w:tr>
      <w:tr>
        <w:tc>
          <w:tcPr>
            <w:tcW w:w="907" w:type="dxa"/>
            <w:vAlign w:val="center"/>
          </w:tcPr>
          <w:p>
            <w:pPr>
              <w:pStyle w:val="0"/>
              <w:jc w:val="center"/>
            </w:pPr>
            <w:r>
              <w:rPr>
                <w:sz w:val="24"/>
              </w:rPr>
              <w:t xml:space="preserve">9.</w:t>
            </w:r>
          </w:p>
        </w:tc>
        <w:tc>
          <w:tcPr>
            <w:tcW w:w="4592" w:type="dxa"/>
            <w:vAlign w:val="center"/>
          </w:tcPr>
          <w:p>
            <w:pPr>
              <w:pStyle w:val="0"/>
              <w:jc w:val="both"/>
            </w:pPr>
            <w:r>
              <w:rPr>
                <w:sz w:val="24"/>
              </w:rPr>
              <w:t xml:space="preserve">Масло сливочное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9.1.</w:t>
            </w:r>
          </w:p>
        </w:tc>
        <w:tc>
          <w:tcPr>
            <w:tcW w:w="4592" w:type="dxa"/>
            <w:vAlign w:val="center"/>
          </w:tcPr>
          <w:p>
            <w:pPr>
              <w:pStyle w:val="0"/>
              <w:jc w:val="both"/>
            </w:pPr>
            <w:r>
              <w:rPr>
                <w:sz w:val="24"/>
              </w:rPr>
              <w:t xml:space="preserve">салом-шпик</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200</w:t>
            </w:r>
          </w:p>
        </w:tc>
      </w:tr>
      <w:tr>
        <w:tc>
          <w:tcPr>
            <w:tcW w:w="907" w:type="dxa"/>
            <w:vAlign w:val="center"/>
          </w:tcPr>
          <w:p>
            <w:pPr>
              <w:pStyle w:val="0"/>
              <w:jc w:val="center"/>
            </w:pPr>
            <w:r>
              <w:rPr>
                <w:sz w:val="24"/>
              </w:rPr>
              <w:t xml:space="preserve">10.</w:t>
            </w:r>
          </w:p>
        </w:tc>
        <w:tc>
          <w:tcPr>
            <w:tcW w:w="4592" w:type="dxa"/>
            <w:vAlign w:val="center"/>
          </w:tcPr>
          <w:p>
            <w:pPr>
              <w:pStyle w:val="0"/>
              <w:jc w:val="both"/>
            </w:pPr>
            <w:r>
              <w:rPr>
                <w:sz w:val="24"/>
              </w:rPr>
              <w:t xml:space="preserve">Масло растительное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10.1.</w:t>
            </w:r>
          </w:p>
        </w:tc>
        <w:tc>
          <w:tcPr>
            <w:tcW w:w="4592" w:type="dxa"/>
            <w:vAlign w:val="center"/>
          </w:tcPr>
          <w:p>
            <w:pPr>
              <w:pStyle w:val="0"/>
              <w:jc w:val="both"/>
            </w:pPr>
            <w:r>
              <w:rPr>
                <w:sz w:val="24"/>
              </w:rPr>
              <w:t xml:space="preserve">маргарином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10.2.</w:t>
            </w:r>
          </w:p>
        </w:tc>
        <w:tc>
          <w:tcPr>
            <w:tcW w:w="4592" w:type="dxa"/>
            <w:vAlign w:val="center"/>
          </w:tcPr>
          <w:p>
            <w:pPr>
              <w:pStyle w:val="0"/>
              <w:jc w:val="both"/>
            </w:pPr>
            <w:r>
              <w:rPr>
                <w:sz w:val="24"/>
              </w:rPr>
              <w:t xml:space="preserve">или жиром-сырцом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130</w:t>
            </w:r>
          </w:p>
        </w:tc>
      </w:tr>
      <w:tr>
        <w:tc>
          <w:tcPr>
            <w:tcW w:w="907" w:type="dxa"/>
            <w:vAlign w:val="center"/>
          </w:tcPr>
          <w:p>
            <w:pPr>
              <w:pStyle w:val="0"/>
              <w:jc w:val="center"/>
            </w:pPr>
            <w:r>
              <w:rPr>
                <w:sz w:val="24"/>
              </w:rPr>
              <w:t xml:space="preserve">10.3.</w:t>
            </w:r>
          </w:p>
        </w:tc>
        <w:tc>
          <w:tcPr>
            <w:tcW w:w="4592" w:type="dxa"/>
            <w:vAlign w:val="center"/>
          </w:tcPr>
          <w:p>
            <w:pPr>
              <w:pStyle w:val="0"/>
              <w:jc w:val="both"/>
            </w:pPr>
            <w:r>
              <w:rPr>
                <w:sz w:val="24"/>
              </w:rPr>
              <w:t xml:space="preserve">или маслом сливочным топленым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10.4.</w:t>
            </w:r>
          </w:p>
        </w:tc>
        <w:tc>
          <w:tcPr>
            <w:tcW w:w="4592" w:type="dxa"/>
            <w:vAlign w:val="center"/>
          </w:tcPr>
          <w:p>
            <w:pPr>
              <w:pStyle w:val="0"/>
              <w:jc w:val="both"/>
            </w:pPr>
            <w:r>
              <w:rPr>
                <w:sz w:val="24"/>
              </w:rPr>
              <w:t xml:space="preserve">или салом-шпик</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10.5.</w:t>
            </w:r>
          </w:p>
        </w:tc>
        <w:tc>
          <w:tcPr>
            <w:tcW w:w="4592" w:type="dxa"/>
            <w:vAlign w:val="center"/>
          </w:tcPr>
          <w:p>
            <w:pPr>
              <w:pStyle w:val="0"/>
              <w:jc w:val="both"/>
            </w:pPr>
            <w:r>
              <w:rPr>
                <w:sz w:val="24"/>
              </w:rPr>
              <w:t xml:space="preserve">или маслом сливочным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10.6.</w:t>
            </w:r>
          </w:p>
        </w:tc>
        <w:tc>
          <w:tcPr>
            <w:tcW w:w="4592" w:type="dxa"/>
            <w:vAlign w:val="center"/>
          </w:tcPr>
          <w:p>
            <w:pPr>
              <w:pStyle w:val="0"/>
              <w:jc w:val="both"/>
            </w:pPr>
            <w:r>
              <w:rPr>
                <w:sz w:val="24"/>
              </w:rPr>
              <w:t xml:space="preserve">или лимонами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11.</w:t>
            </w:r>
          </w:p>
        </w:tc>
        <w:tc>
          <w:tcPr>
            <w:tcW w:w="4592" w:type="dxa"/>
            <w:vAlign w:val="center"/>
          </w:tcPr>
          <w:p>
            <w:pPr>
              <w:pStyle w:val="0"/>
              <w:jc w:val="both"/>
            </w:pPr>
            <w:r>
              <w:rPr>
                <w:sz w:val="24"/>
              </w:rPr>
              <w:t xml:space="preserve">Томатную пасту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w:t>
            </w:r>
          </w:p>
        </w:tc>
        <w:tc>
          <w:tcPr>
            <w:tcW w:w="4592" w:type="dxa"/>
            <w:vAlign w:val="center"/>
          </w:tcPr>
          <w:p>
            <w:pPr>
              <w:pStyle w:val="0"/>
              <w:jc w:val="both"/>
            </w:pPr>
            <w:r>
              <w:rPr>
                <w:sz w:val="24"/>
              </w:rPr>
              <w:t xml:space="preserve">луком репчатым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250</w:t>
            </w:r>
          </w:p>
        </w:tc>
      </w:tr>
      <w:tr>
        <w:tc>
          <w:tcPr>
            <w:tcW w:w="907" w:type="dxa"/>
            <w:vAlign w:val="center"/>
          </w:tcPr>
          <w:p>
            <w:pPr>
              <w:pStyle w:val="0"/>
              <w:jc w:val="center"/>
            </w:pPr>
            <w:r>
              <w:rPr>
                <w:sz w:val="24"/>
              </w:rPr>
              <w:t xml:space="preserve">11.2.</w:t>
            </w:r>
          </w:p>
        </w:tc>
        <w:tc>
          <w:tcPr>
            <w:tcW w:w="4592" w:type="dxa"/>
            <w:vAlign w:val="center"/>
          </w:tcPr>
          <w:p>
            <w:pPr>
              <w:pStyle w:val="0"/>
              <w:jc w:val="both"/>
            </w:pPr>
            <w:r>
              <w:rPr>
                <w:sz w:val="24"/>
              </w:rPr>
              <w:t xml:space="preserve">или морковью</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350</w:t>
            </w:r>
          </w:p>
        </w:tc>
      </w:tr>
      <w:tr>
        <w:tc>
          <w:tcPr>
            <w:tcW w:w="907" w:type="dxa"/>
            <w:vAlign w:val="center"/>
          </w:tcPr>
          <w:p>
            <w:pPr>
              <w:pStyle w:val="0"/>
              <w:jc w:val="center"/>
            </w:pPr>
            <w:r>
              <w:rPr>
                <w:sz w:val="24"/>
              </w:rPr>
              <w:t xml:space="preserve">12.</w:t>
            </w:r>
          </w:p>
        </w:tc>
        <w:tc>
          <w:tcPr>
            <w:tcW w:w="4592" w:type="dxa"/>
            <w:vAlign w:val="center"/>
          </w:tcPr>
          <w:p>
            <w:pPr>
              <w:pStyle w:val="0"/>
              <w:jc w:val="both"/>
            </w:pPr>
            <w:r>
              <w:rPr>
                <w:sz w:val="24"/>
              </w:rPr>
              <w:t xml:space="preserve">Соки из фруктов и овощей заменять:</w:t>
            </w:r>
          </w:p>
        </w:tc>
        <w:tc>
          <w:tcPr>
            <w:tcW w:w="1190" w:type="dxa"/>
            <w:vAlign w:val="center"/>
          </w:tcPr>
          <w:p>
            <w:pPr>
              <w:pStyle w:val="0"/>
              <w:jc w:val="center"/>
            </w:pPr>
            <w:r>
              <w:rPr>
                <w:sz w:val="24"/>
              </w:rPr>
              <w:t xml:space="preserve">миллилитр</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12.1.</w:t>
            </w:r>
          </w:p>
        </w:tc>
        <w:tc>
          <w:tcPr>
            <w:tcW w:w="4592" w:type="dxa"/>
            <w:vAlign w:val="center"/>
          </w:tcPr>
          <w:p>
            <w:pPr>
              <w:pStyle w:val="0"/>
              <w:jc w:val="both"/>
            </w:pPr>
            <w:r>
              <w:rPr>
                <w:sz w:val="24"/>
              </w:rPr>
              <w:t xml:space="preserve">овощами, овощами квашеными и солеными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200</w:t>
            </w:r>
          </w:p>
        </w:tc>
      </w:tr>
      <w:tr>
        <w:tc>
          <w:tcPr>
            <w:tcW w:w="907" w:type="dxa"/>
            <w:vAlign w:val="center"/>
          </w:tcPr>
          <w:p>
            <w:pPr>
              <w:pStyle w:val="0"/>
              <w:jc w:val="center"/>
            </w:pPr>
            <w:r>
              <w:rPr>
                <w:sz w:val="24"/>
              </w:rPr>
              <w:t xml:space="preserve">12.2.</w:t>
            </w:r>
          </w:p>
        </w:tc>
        <w:tc>
          <w:tcPr>
            <w:tcW w:w="4592" w:type="dxa"/>
            <w:vAlign w:val="center"/>
          </w:tcPr>
          <w:p>
            <w:pPr>
              <w:pStyle w:val="0"/>
              <w:jc w:val="both"/>
            </w:pPr>
            <w:r>
              <w:rPr>
                <w:sz w:val="24"/>
              </w:rPr>
              <w:t xml:space="preserve">или консервами овощными закусочными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12.3.</w:t>
            </w:r>
          </w:p>
        </w:tc>
        <w:tc>
          <w:tcPr>
            <w:tcW w:w="4592" w:type="dxa"/>
            <w:vAlign w:val="center"/>
          </w:tcPr>
          <w:p>
            <w:pPr>
              <w:pStyle w:val="0"/>
              <w:jc w:val="both"/>
            </w:pPr>
            <w:r>
              <w:rPr>
                <w:sz w:val="24"/>
              </w:rPr>
              <w:t xml:space="preserve">или молоком коровьим</w:t>
            </w:r>
          </w:p>
        </w:tc>
        <w:tc>
          <w:tcPr>
            <w:tcW w:w="1190" w:type="dxa"/>
            <w:vAlign w:val="center"/>
          </w:tcPr>
          <w:p>
            <w:pPr>
              <w:pStyle w:val="0"/>
              <w:jc w:val="center"/>
            </w:pPr>
            <w:r>
              <w:rPr>
                <w:sz w:val="24"/>
              </w:rPr>
              <w:t xml:space="preserve">миллилитр</w:t>
            </w:r>
          </w:p>
        </w:tc>
        <w:tc>
          <w:tcPr>
            <w:tcW w:w="1190" w:type="dxa"/>
            <w:vAlign w:val="center"/>
          </w:tcPr>
          <w:p>
            <w:pPr>
              <w:pStyle w:val="0"/>
              <w:jc w:val="center"/>
            </w:pPr>
            <w:r>
              <w:rPr>
                <w:sz w:val="24"/>
              </w:rPr>
              <w:t xml:space="preserve">_ 1</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13.</w:t>
            </w:r>
          </w:p>
        </w:tc>
        <w:tc>
          <w:tcPr>
            <w:tcW w:w="4592" w:type="dxa"/>
            <w:vAlign w:val="center"/>
          </w:tcPr>
          <w:p>
            <w:pPr>
              <w:pStyle w:val="0"/>
              <w:jc w:val="both"/>
            </w:pPr>
            <w:r>
              <w:rPr>
                <w:sz w:val="24"/>
              </w:rPr>
              <w:t xml:space="preserve">Желатин пищевой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13.1.</w:t>
            </w:r>
          </w:p>
        </w:tc>
        <w:tc>
          <w:tcPr>
            <w:tcW w:w="4592" w:type="dxa"/>
            <w:vAlign w:val="center"/>
          </w:tcPr>
          <w:p>
            <w:pPr>
              <w:pStyle w:val="0"/>
              <w:jc w:val="both"/>
            </w:pPr>
            <w:r>
              <w:rPr>
                <w:sz w:val="24"/>
              </w:rPr>
              <w:t xml:space="preserve">порошком горчичным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180</w:t>
            </w:r>
          </w:p>
        </w:tc>
      </w:tr>
      <w:tr>
        <w:tc>
          <w:tcPr>
            <w:tcW w:w="907" w:type="dxa"/>
            <w:vAlign w:val="center"/>
          </w:tcPr>
          <w:p>
            <w:pPr>
              <w:pStyle w:val="0"/>
              <w:jc w:val="center"/>
            </w:pPr>
            <w:r>
              <w:rPr>
                <w:sz w:val="24"/>
              </w:rPr>
              <w:t xml:space="preserve">13.2.</w:t>
            </w:r>
          </w:p>
        </w:tc>
        <w:tc>
          <w:tcPr>
            <w:tcW w:w="4592" w:type="dxa"/>
            <w:vAlign w:val="center"/>
          </w:tcPr>
          <w:p>
            <w:pPr>
              <w:pStyle w:val="0"/>
              <w:jc w:val="both"/>
            </w:pPr>
            <w:r>
              <w:rPr>
                <w:sz w:val="24"/>
              </w:rPr>
              <w:t xml:space="preserve">или сыром сычужным твердым (полутвердым)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13.3.</w:t>
            </w:r>
          </w:p>
        </w:tc>
        <w:tc>
          <w:tcPr>
            <w:tcW w:w="4592" w:type="dxa"/>
            <w:vAlign w:val="center"/>
          </w:tcPr>
          <w:p>
            <w:pPr>
              <w:pStyle w:val="0"/>
              <w:jc w:val="both"/>
            </w:pPr>
            <w:r>
              <w:rPr>
                <w:sz w:val="24"/>
              </w:rPr>
              <w:t xml:space="preserve">или соками из фруктов и овощей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13.4.</w:t>
            </w:r>
          </w:p>
        </w:tc>
        <w:tc>
          <w:tcPr>
            <w:tcW w:w="4592" w:type="dxa"/>
            <w:vAlign w:val="center"/>
          </w:tcPr>
          <w:p>
            <w:pPr>
              <w:pStyle w:val="0"/>
              <w:jc w:val="both"/>
            </w:pPr>
            <w:r>
              <w:rPr>
                <w:sz w:val="24"/>
              </w:rPr>
              <w:t xml:space="preserve">или фруктами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13.5.</w:t>
            </w:r>
          </w:p>
        </w:tc>
        <w:tc>
          <w:tcPr>
            <w:tcW w:w="4592" w:type="dxa"/>
            <w:vAlign w:val="center"/>
          </w:tcPr>
          <w:p>
            <w:pPr>
              <w:pStyle w:val="0"/>
              <w:jc w:val="both"/>
            </w:pPr>
            <w:r>
              <w:rPr>
                <w:sz w:val="24"/>
              </w:rPr>
              <w:t xml:space="preserve">или фруктами сушеными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w:t>
            </w:r>
          </w:p>
        </w:tc>
      </w:tr>
      <w:tr>
        <w:tc>
          <w:tcPr>
            <w:tcW w:w="907" w:type="dxa"/>
            <w:vAlign w:val="center"/>
          </w:tcPr>
          <w:p>
            <w:pPr>
              <w:pStyle w:val="0"/>
              <w:jc w:val="center"/>
            </w:pPr>
            <w:r>
              <w:rPr>
                <w:sz w:val="24"/>
              </w:rPr>
              <w:t xml:space="preserve">14.</w:t>
            </w:r>
          </w:p>
        </w:tc>
        <w:tc>
          <w:tcPr>
            <w:tcW w:w="4592" w:type="dxa"/>
            <w:vAlign w:val="center"/>
          </w:tcPr>
          <w:p>
            <w:pPr>
              <w:pStyle w:val="0"/>
              <w:jc w:val="both"/>
            </w:pPr>
            <w:r>
              <w:rPr>
                <w:sz w:val="24"/>
              </w:rPr>
              <w:t xml:space="preserve">Порошок горчичный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14.1.</w:t>
            </w:r>
          </w:p>
        </w:tc>
        <w:tc>
          <w:tcPr>
            <w:tcW w:w="4592" w:type="dxa"/>
            <w:vAlign w:val="center"/>
          </w:tcPr>
          <w:p>
            <w:pPr>
              <w:pStyle w:val="0"/>
              <w:jc w:val="both"/>
            </w:pPr>
            <w:r>
              <w:rPr>
                <w:sz w:val="24"/>
              </w:rPr>
              <w:t xml:space="preserve">концентратом пищевым (сухим) "Горчица"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80</w:t>
            </w:r>
          </w:p>
        </w:tc>
      </w:tr>
      <w:tr>
        <w:tc>
          <w:tcPr>
            <w:tcW w:w="907" w:type="dxa"/>
            <w:vAlign w:val="center"/>
          </w:tcPr>
          <w:p>
            <w:pPr>
              <w:pStyle w:val="0"/>
              <w:jc w:val="center"/>
            </w:pPr>
            <w:r>
              <w:rPr>
                <w:sz w:val="24"/>
              </w:rPr>
              <w:t xml:space="preserve">14.2.</w:t>
            </w:r>
          </w:p>
        </w:tc>
        <w:tc>
          <w:tcPr>
            <w:tcW w:w="4592" w:type="dxa"/>
            <w:vAlign w:val="center"/>
          </w:tcPr>
          <w:p>
            <w:pPr>
              <w:pStyle w:val="0"/>
              <w:jc w:val="both"/>
            </w:pPr>
            <w:r>
              <w:rPr>
                <w:sz w:val="24"/>
              </w:rPr>
              <w:t xml:space="preserve">или пастой томатной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14.3.</w:t>
            </w:r>
          </w:p>
        </w:tc>
        <w:tc>
          <w:tcPr>
            <w:tcW w:w="4592" w:type="dxa"/>
            <w:vAlign w:val="center"/>
          </w:tcPr>
          <w:p>
            <w:pPr>
              <w:pStyle w:val="0"/>
              <w:jc w:val="both"/>
            </w:pPr>
            <w:r>
              <w:rPr>
                <w:sz w:val="24"/>
              </w:rPr>
              <w:t xml:space="preserve">или маслом растительным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14.4.</w:t>
            </w:r>
          </w:p>
        </w:tc>
        <w:tc>
          <w:tcPr>
            <w:tcW w:w="4592" w:type="dxa"/>
            <w:vAlign w:val="center"/>
          </w:tcPr>
          <w:p>
            <w:pPr>
              <w:pStyle w:val="0"/>
              <w:jc w:val="both"/>
            </w:pPr>
            <w:r>
              <w:rPr>
                <w:sz w:val="24"/>
              </w:rPr>
              <w:t xml:space="preserve">или мукой пшеничной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14.5.</w:t>
            </w:r>
          </w:p>
        </w:tc>
        <w:tc>
          <w:tcPr>
            <w:tcW w:w="4592" w:type="dxa"/>
            <w:vAlign w:val="center"/>
          </w:tcPr>
          <w:p>
            <w:pPr>
              <w:pStyle w:val="0"/>
              <w:jc w:val="both"/>
            </w:pPr>
            <w:r>
              <w:rPr>
                <w:sz w:val="24"/>
              </w:rPr>
              <w:t xml:space="preserve">или уксусом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14.6.</w:t>
            </w:r>
          </w:p>
        </w:tc>
        <w:tc>
          <w:tcPr>
            <w:tcW w:w="4592" w:type="dxa"/>
            <w:vAlign w:val="center"/>
          </w:tcPr>
          <w:p>
            <w:pPr>
              <w:pStyle w:val="0"/>
              <w:jc w:val="both"/>
            </w:pPr>
            <w:r>
              <w:rPr>
                <w:sz w:val="24"/>
              </w:rPr>
              <w:t xml:space="preserve">или перцем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14.7.</w:t>
            </w:r>
          </w:p>
        </w:tc>
        <w:tc>
          <w:tcPr>
            <w:tcW w:w="4592" w:type="dxa"/>
            <w:vAlign w:val="center"/>
          </w:tcPr>
          <w:p>
            <w:pPr>
              <w:pStyle w:val="0"/>
              <w:jc w:val="both"/>
            </w:pPr>
            <w:r>
              <w:rPr>
                <w:sz w:val="24"/>
              </w:rPr>
              <w:t xml:space="preserve">или дрожжами хлебопекарными прессованными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vMerge w:val="restart"/>
          </w:tcPr>
          <w:p>
            <w:pPr>
              <w:pStyle w:val="0"/>
              <w:jc w:val="center"/>
            </w:pPr>
            <w:r>
              <w:rPr>
                <w:sz w:val="24"/>
              </w:rPr>
              <w:t xml:space="preserve">15.</w:t>
            </w:r>
          </w:p>
        </w:tc>
        <w:tc>
          <w:tcPr>
            <w:tcW w:w="4592" w:type="dxa"/>
            <w:vAlign w:val="center"/>
          </w:tcPr>
          <w:p>
            <w:pPr>
              <w:pStyle w:val="0"/>
              <w:jc w:val="both"/>
            </w:pPr>
            <w:r>
              <w:rPr>
                <w:sz w:val="24"/>
              </w:rPr>
              <w:t xml:space="preserve">Муку пшеничную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75</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дрожжи прессованные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соль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сахар</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7</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масло сливочное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яйцо куриное заменять:</w:t>
            </w:r>
          </w:p>
        </w:tc>
        <w:tc>
          <w:tcPr>
            <w:tcW w:w="1190" w:type="dxa"/>
            <w:vAlign w:val="center"/>
          </w:tcPr>
          <w:p>
            <w:pPr>
              <w:pStyle w:val="0"/>
              <w:jc w:val="center"/>
            </w:pPr>
            <w:r>
              <w:rPr>
                <w:sz w:val="24"/>
              </w:rPr>
              <w:t xml:space="preserve">штука</w:t>
            </w:r>
          </w:p>
        </w:tc>
        <w:tc>
          <w:tcPr>
            <w:tcW w:w="1190" w:type="dxa"/>
            <w:vAlign w:val="center"/>
          </w:tcPr>
          <w:p>
            <w:pPr>
              <w:pStyle w:val="0"/>
              <w:jc w:val="center"/>
            </w:pPr>
            <w:r>
              <w:rPr>
                <w:sz w:val="24"/>
              </w:rPr>
              <w:t xml:space="preserve">0,5</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15.1.</w:t>
            </w:r>
          </w:p>
        </w:tc>
        <w:tc>
          <w:tcPr>
            <w:tcW w:w="4592" w:type="dxa"/>
            <w:vAlign w:val="center"/>
          </w:tcPr>
          <w:p>
            <w:pPr>
              <w:pStyle w:val="0"/>
              <w:jc w:val="both"/>
            </w:pPr>
            <w:r>
              <w:rPr>
                <w:sz w:val="24"/>
              </w:rPr>
              <w:t xml:space="preserve">булочкой сдобной из пшеничной муки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16.</w:t>
            </w:r>
          </w:p>
        </w:tc>
        <w:tc>
          <w:tcPr>
            <w:tcW w:w="4592" w:type="dxa"/>
            <w:vAlign w:val="center"/>
          </w:tcPr>
          <w:p>
            <w:pPr>
              <w:pStyle w:val="0"/>
              <w:jc w:val="both"/>
            </w:pPr>
            <w:r>
              <w:rPr>
                <w:sz w:val="24"/>
              </w:rPr>
              <w:t xml:space="preserve">Майонез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16.1.</w:t>
            </w:r>
          </w:p>
        </w:tc>
        <w:tc>
          <w:tcPr>
            <w:tcW w:w="4592" w:type="dxa"/>
            <w:vAlign w:val="center"/>
          </w:tcPr>
          <w:p>
            <w:pPr>
              <w:pStyle w:val="0"/>
              <w:jc w:val="both"/>
            </w:pPr>
            <w:r>
              <w:rPr>
                <w:sz w:val="24"/>
              </w:rPr>
              <w:t xml:space="preserve">яйцом куриным</w:t>
            </w:r>
          </w:p>
        </w:tc>
        <w:tc>
          <w:tcPr>
            <w:tcW w:w="1190" w:type="dxa"/>
            <w:vAlign w:val="center"/>
          </w:tcPr>
          <w:p>
            <w:pPr>
              <w:pStyle w:val="0"/>
              <w:jc w:val="center"/>
            </w:pPr>
            <w:r>
              <w:rPr>
                <w:sz w:val="24"/>
              </w:rPr>
              <w:t xml:space="preserve">штука</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0,5</w:t>
            </w:r>
          </w:p>
        </w:tc>
      </w:tr>
      <w:tr>
        <w:tc>
          <w:tcPr>
            <w:vMerge w:val="continue"/>
          </w:tcPr>
          <w:p/>
        </w:tc>
        <w:tc>
          <w:tcPr>
            <w:tcW w:w="4592" w:type="dxa"/>
            <w:vAlign w:val="center"/>
          </w:tcPr>
          <w:p>
            <w:pPr>
              <w:pStyle w:val="0"/>
              <w:jc w:val="both"/>
            </w:pPr>
            <w:r>
              <w:rPr>
                <w:sz w:val="24"/>
              </w:rPr>
              <w:t xml:space="preserve">и маслом растительным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80</w:t>
            </w:r>
          </w:p>
        </w:tc>
      </w:tr>
      <w:tr>
        <w:tc>
          <w:tcPr>
            <w:tcW w:w="907" w:type="dxa"/>
            <w:vAlign w:val="center"/>
            <w:vMerge w:val="restart"/>
          </w:tcPr>
          <w:bookmarkStart w:id="3738" w:name="P3738"/>
          <w:bookmarkEnd w:id="3738"/>
          <w:p>
            <w:pPr>
              <w:pStyle w:val="0"/>
              <w:jc w:val="center"/>
            </w:pPr>
            <w:r>
              <w:rPr>
                <w:sz w:val="24"/>
              </w:rPr>
              <w:t xml:space="preserve">17.</w:t>
            </w:r>
          </w:p>
        </w:tc>
        <w:tc>
          <w:tcPr>
            <w:tcW w:w="4592" w:type="dxa"/>
            <w:vAlign w:val="center"/>
          </w:tcPr>
          <w:p>
            <w:pPr>
              <w:pStyle w:val="0"/>
              <w:jc w:val="both"/>
            </w:pPr>
            <w:r>
              <w:rPr>
                <w:sz w:val="24"/>
              </w:rPr>
              <w:t xml:space="preserve">Хлеб из муки пшеничной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или муку пшеничную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75</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дрожжи хлебопекарные прессованные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сахар</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15</w:t>
            </w:r>
          </w:p>
        </w:tc>
        <w:tc>
          <w:tcPr>
            <w:tcW w:w="1190" w:type="dxa"/>
            <w:vAlign w:val="center"/>
          </w:tcPr>
          <w:p>
            <w:pPr>
              <w:pStyle w:val="0"/>
              <w:jc w:val="center"/>
            </w:pPr>
            <w:r>
              <w:rPr>
                <w:sz w:val="24"/>
              </w:rPr>
              <w:t xml:space="preserve">-</w:t>
            </w:r>
          </w:p>
        </w:tc>
      </w:tr>
      <w:tr>
        <w:tc>
          <w:tcPr>
            <w:vMerge w:val="continue"/>
          </w:tcPr>
          <w:p/>
        </w:tc>
        <w:tc>
          <w:tcPr>
            <w:tcW w:w="4592" w:type="dxa"/>
            <w:vAlign w:val="center"/>
          </w:tcPr>
          <w:p>
            <w:pPr>
              <w:pStyle w:val="0"/>
              <w:jc w:val="both"/>
            </w:pPr>
            <w:r>
              <w:rPr>
                <w:sz w:val="24"/>
              </w:rPr>
              <w:t xml:space="preserve">и молоко коровье заменять:</w:t>
            </w:r>
          </w:p>
        </w:tc>
        <w:tc>
          <w:tcPr>
            <w:tcW w:w="1190" w:type="dxa"/>
            <w:vAlign w:val="center"/>
          </w:tcPr>
          <w:p>
            <w:pPr>
              <w:pStyle w:val="0"/>
              <w:jc w:val="center"/>
            </w:pPr>
            <w:r>
              <w:rPr>
                <w:sz w:val="24"/>
              </w:rPr>
              <w:t xml:space="preserve">миллилитр</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17.1.</w:t>
            </w:r>
          </w:p>
        </w:tc>
        <w:tc>
          <w:tcPr>
            <w:tcW w:w="4592" w:type="dxa"/>
            <w:vAlign w:val="center"/>
          </w:tcPr>
          <w:p>
            <w:pPr>
              <w:pStyle w:val="0"/>
              <w:jc w:val="both"/>
            </w:pPr>
            <w:r>
              <w:rPr>
                <w:sz w:val="24"/>
              </w:rPr>
              <w:t xml:space="preserve">смесями для приготовления блинчиков, блинов и оладушек</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tcPr>
          <w:p>
            <w:pPr>
              <w:pStyle w:val="0"/>
              <w:jc w:val="center"/>
            </w:pPr>
            <w:r>
              <w:rPr>
                <w:sz w:val="24"/>
              </w:rPr>
              <w:t xml:space="preserve">17.2.</w:t>
            </w:r>
          </w:p>
        </w:tc>
        <w:tc>
          <w:tcPr>
            <w:tcW w:w="4592" w:type="dxa"/>
            <w:vAlign w:val="center"/>
          </w:tcPr>
          <w:p>
            <w:pPr>
              <w:pStyle w:val="0"/>
              <w:jc w:val="both"/>
            </w:pPr>
            <w:r>
              <w:rPr>
                <w:sz w:val="24"/>
              </w:rPr>
              <w:t xml:space="preserve">или сухими смесями для приготовления теста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r>
        <w:tc>
          <w:tcPr>
            <w:tcW w:w="907" w:type="dxa"/>
            <w:vAlign w:val="center"/>
          </w:tcPr>
          <w:p>
            <w:pPr>
              <w:pStyle w:val="0"/>
              <w:jc w:val="center"/>
            </w:pPr>
            <w:r>
              <w:rPr>
                <w:sz w:val="24"/>
              </w:rPr>
              <w:t xml:space="preserve">17.3.</w:t>
            </w:r>
          </w:p>
        </w:tc>
        <w:tc>
          <w:tcPr>
            <w:tcW w:w="4592" w:type="dxa"/>
            <w:vAlign w:val="center"/>
          </w:tcPr>
          <w:p>
            <w:pPr>
              <w:pStyle w:val="0"/>
              <w:jc w:val="both"/>
            </w:pPr>
            <w:r>
              <w:rPr>
                <w:sz w:val="24"/>
              </w:rPr>
              <w:t xml:space="preserve">или сухими смесями для приготовления кексов</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75</w:t>
            </w:r>
          </w:p>
        </w:tc>
      </w:tr>
    </w:tbl>
    <w:p>
      <w:pPr>
        <w:pStyle w:val="0"/>
        <w:jc w:val="both"/>
      </w:pPr>
      <w:r>
        <w:rPr>
          <w:sz w:val="24"/>
        </w:rPr>
      </w:r>
    </w:p>
    <w:p>
      <w:pPr>
        <w:pStyle w:val="2"/>
        <w:outlineLvl w:val="1"/>
        <w:jc w:val="center"/>
      </w:pPr>
      <w:r>
        <w:rPr>
          <w:sz w:val="24"/>
        </w:rPr>
        <w:t xml:space="preserve">IV. Нормы замены консервированных обеденных блюд</w:t>
      </w:r>
    </w:p>
    <w:p>
      <w:pPr>
        <w:pStyle w:val="2"/>
        <w:jc w:val="center"/>
      </w:pPr>
      <w:r>
        <w:rPr>
          <w:sz w:val="24"/>
        </w:rPr>
        <w:t xml:space="preserve">и специальных продуктов питания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097"/>
        <w:gridCol w:w="651"/>
        <w:gridCol w:w="651"/>
        <w:gridCol w:w="651"/>
        <w:gridCol w:w="737"/>
        <w:gridCol w:w="651"/>
        <w:gridCol w:w="651"/>
        <w:gridCol w:w="651"/>
        <w:gridCol w:w="651"/>
        <w:gridCol w:w="651"/>
        <w:gridCol w:w="658"/>
      </w:tblGrid>
      <w:tr>
        <w:tc>
          <w:tcPr>
            <w:tcW w:w="567" w:type="dxa"/>
            <w:vMerge w:val="restart"/>
          </w:tcPr>
          <w:p>
            <w:pPr>
              <w:pStyle w:val="0"/>
              <w:jc w:val="center"/>
            </w:pPr>
            <w:r>
              <w:rPr>
                <w:sz w:val="24"/>
              </w:rPr>
              <w:t xml:space="preserve">N п/п</w:t>
            </w:r>
          </w:p>
        </w:tc>
        <w:tc>
          <w:tcPr>
            <w:tcW w:w="2097" w:type="dxa"/>
            <w:vMerge w:val="restart"/>
          </w:tcPr>
          <w:p>
            <w:pPr>
              <w:pStyle w:val="0"/>
              <w:jc w:val="center"/>
            </w:pPr>
            <w:r>
              <w:rPr>
                <w:sz w:val="24"/>
              </w:rPr>
              <w:t xml:space="preserve">Консервы и специальные продукты</w:t>
            </w:r>
          </w:p>
        </w:tc>
        <w:tc>
          <w:tcPr>
            <w:gridSpan w:val="10"/>
            <w:tcW w:w="6603" w:type="dxa"/>
          </w:tcPr>
          <w:p>
            <w:pPr>
              <w:pStyle w:val="0"/>
              <w:jc w:val="center"/>
            </w:pPr>
            <w:r>
              <w:rPr>
                <w:sz w:val="24"/>
              </w:rPr>
              <w:t xml:space="preserve">Количество продуктов, подлежащих удержанию за одну единицу (банку, пакет, брикет)</w:t>
            </w:r>
          </w:p>
        </w:tc>
      </w:tr>
      <w:tr>
        <w:tc>
          <w:tcPr>
            <w:vMerge w:val="continue"/>
          </w:tcPr>
          <w:p/>
        </w:tc>
        <w:tc>
          <w:tcPr>
            <w:vMerge w:val="continue"/>
          </w:tcPr>
          <w:p/>
        </w:tc>
        <w:tc>
          <w:tcPr>
            <w:tcW w:w="651" w:type="dxa"/>
          </w:tcPr>
          <w:p>
            <w:pPr>
              <w:pStyle w:val="0"/>
              <w:jc w:val="center"/>
            </w:pPr>
            <w:r>
              <w:rPr>
                <w:sz w:val="24"/>
              </w:rPr>
              <w:t xml:space="preserve">мяса, г</w:t>
            </w:r>
          </w:p>
        </w:tc>
        <w:tc>
          <w:tcPr>
            <w:tcW w:w="651" w:type="dxa"/>
          </w:tcPr>
          <w:p>
            <w:pPr>
              <w:pStyle w:val="0"/>
              <w:jc w:val="center"/>
            </w:pPr>
            <w:r>
              <w:rPr>
                <w:sz w:val="24"/>
              </w:rPr>
              <w:t xml:space="preserve">муки и овощей в пересчете на крупу, г</w:t>
            </w:r>
          </w:p>
        </w:tc>
        <w:tc>
          <w:tcPr>
            <w:tcW w:w="651" w:type="dxa"/>
          </w:tcPr>
          <w:p>
            <w:pPr>
              <w:pStyle w:val="0"/>
              <w:jc w:val="center"/>
            </w:pPr>
            <w:r>
              <w:rPr>
                <w:sz w:val="24"/>
              </w:rPr>
              <w:t xml:space="preserve">масла растительного, г</w:t>
            </w:r>
          </w:p>
        </w:tc>
        <w:tc>
          <w:tcPr>
            <w:tcW w:w="737" w:type="dxa"/>
          </w:tcPr>
          <w:p>
            <w:pPr>
              <w:pStyle w:val="0"/>
              <w:jc w:val="center"/>
            </w:pPr>
            <w:r>
              <w:rPr>
                <w:sz w:val="24"/>
              </w:rPr>
              <w:t xml:space="preserve">молока и молочных продуктов в пересчете на молоко, мл</w:t>
            </w:r>
          </w:p>
        </w:tc>
        <w:tc>
          <w:tcPr>
            <w:tcW w:w="651" w:type="dxa"/>
          </w:tcPr>
          <w:p>
            <w:pPr>
              <w:pStyle w:val="0"/>
              <w:jc w:val="center"/>
            </w:pPr>
            <w:r>
              <w:rPr>
                <w:sz w:val="24"/>
              </w:rPr>
              <w:t xml:space="preserve">сахара, г</w:t>
            </w:r>
          </w:p>
        </w:tc>
        <w:tc>
          <w:tcPr>
            <w:tcW w:w="651" w:type="dxa"/>
          </w:tcPr>
          <w:p>
            <w:pPr>
              <w:pStyle w:val="0"/>
              <w:jc w:val="center"/>
            </w:pPr>
            <w:r>
              <w:rPr>
                <w:sz w:val="24"/>
              </w:rPr>
              <w:t xml:space="preserve">муки пшеничной 1 сорта, г</w:t>
            </w:r>
          </w:p>
        </w:tc>
        <w:tc>
          <w:tcPr>
            <w:tcW w:w="651" w:type="dxa"/>
          </w:tcPr>
          <w:p>
            <w:pPr>
              <w:pStyle w:val="0"/>
              <w:jc w:val="center"/>
            </w:pPr>
            <w:r>
              <w:rPr>
                <w:sz w:val="24"/>
              </w:rPr>
              <w:t xml:space="preserve">масла сливочного, г</w:t>
            </w:r>
          </w:p>
        </w:tc>
        <w:tc>
          <w:tcPr>
            <w:tcW w:w="651" w:type="dxa"/>
          </w:tcPr>
          <w:p>
            <w:pPr>
              <w:pStyle w:val="0"/>
              <w:jc w:val="center"/>
            </w:pPr>
            <w:r>
              <w:rPr>
                <w:sz w:val="24"/>
              </w:rPr>
              <w:t xml:space="preserve">яиц куриных, шт.</w:t>
            </w:r>
          </w:p>
        </w:tc>
        <w:tc>
          <w:tcPr>
            <w:tcW w:w="651" w:type="dxa"/>
          </w:tcPr>
          <w:p>
            <w:pPr>
              <w:pStyle w:val="0"/>
              <w:jc w:val="center"/>
            </w:pPr>
            <w:r>
              <w:rPr>
                <w:sz w:val="24"/>
              </w:rPr>
              <w:t xml:space="preserve">фруктов сушеных, г</w:t>
            </w:r>
          </w:p>
        </w:tc>
        <w:tc>
          <w:tcPr>
            <w:tcW w:w="658" w:type="dxa"/>
          </w:tcPr>
          <w:p>
            <w:pPr>
              <w:pStyle w:val="0"/>
              <w:jc w:val="center"/>
            </w:pPr>
            <w:r>
              <w:rPr>
                <w:sz w:val="24"/>
              </w:rPr>
              <w:t xml:space="preserve">соков из фруктов и овощей, мл</w:t>
            </w:r>
          </w:p>
        </w:tc>
      </w:tr>
      <w:tr>
        <w:tc>
          <w:tcPr>
            <w:tcW w:w="567" w:type="dxa"/>
            <w:vAlign w:val="center"/>
          </w:tcPr>
          <w:p>
            <w:pPr>
              <w:pStyle w:val="0"/>
              <w:jc w:val="center"/>
            </w:pPr>
            <w:r>
              <w:rPr>
                <w:sz w:val="24"/>
              </w:rPr>
              <w:t xml:space="preserve">1.</w:t>
            </w:r>
          </w:p>
        </w:tc>
        <w:tc>
          <w:tcPr>
            <w:tcW w:w="2097" w:type="dxa"/>
            <w:vAlign w:val="center"/>
          </w:tcPr>
          <w:p>
            <w:pPr>
              <w:pStyle w:val="0"/>
              <w:jc w:val="both"/>
            </w:pPr>
            <w:r>
              <w:rPr>
                <w:sz w:val="24"/>
              </w:rPr>
              <w:t xml:space="preserve">Первые обеденные блюда массой нетто 350 грамм</w:t>
            </w:r>
          </w:p>
        </w:tc>
        <w:tc>
          <w:tcPr>
            <w:tcW w:w="651" w:type="dxa"/>
            <w:vAlign w:val="center"/>
          </w:tcPr>
          <w:p>
            <w:pPr>
              <w:pStyle w:val="0"/>
              <w:jc w:val="center"/>
            </w:pPr>
            <w:r>
              <w:rPr>
                <w:sz w:val="24"/>
              </w:rPr>
              <w:t xml:space="preserve">55</w:t>
            </w:r>
          </w:p>
        </w:tc>
        <w:tc>
          <w:tcPr>
            <w:tcW w:w="651" w:type="dxa"/>
            <w:vAlign w:val="center"/>
          </w:tcPr>
          <w:p>
            <w:pPr>
              <w:pStyle w:val="0"/>
              <w:jc w:val="center"/>
            </w:pPr>
            <w:r>
              <w:rPr>
                <w:sz w:val="24"/>
              </w:rPr>
              <w:t xml:space="preserve">86</w:t>
            </w:r>
          </w:p>
        </w:tc>
        <w:tc>
          <w:tcPr>
            <w:tcW w:w="651" w:type="dxa"/>
            <w:vAlign w:val="center"/>
          </w:tcPr>
          <w:p>
            <w:pPr>
              <w:pStyle w:val="0"/>
              <w:jc w:val="center"/>
            </w:pPr>
            <w:r>
              <w:rPr>
                <w:sz w:val="24"/>
              </w:rPr>
              <w:t xml:space="preserve">12,5</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2097" w:type="dxa"/>
            <w:vAlign w:val="center"/>
          </w:tcPr>
          <w:p>
            <w:pPr>
              <w:pStyle w:val="0"/>
              <w:jc w:val="both"/>
            </w:pPr>
            <w:r>
              <w:rPr>
                <w:sz w:val="24"/>
              </w:rPr>
              <w:t xml:space="preserve">Вторые обеденные блюда массой нетто 350 грамм</w:t>
            </w:r>
          </w:p>
        </w:tc>
        <w:tc>
          <w:tcPr>
            <w:tcW w:w="651" w:type="dxa"/>
            <w:vAlign w:val="center"/>
          </w:tcPr>
          <w:p>
            <w:pPr>
              <w:pStyle w:val="0"/>
              <w:jc w:val="center"/>
            </w:pPr>
            <w:r>
              <w:rPr>
                <w:sz w:val="24"/>
              </w:rPr>
              <w:t xml:space="preserve">100</w:t>
            </w:r>
          </w:p>
        </w:tc>
        <w:tc>
          <w:tcPr>
            <w:tcW w:w="651" w:type="dxa"/>
            <w:vAlign w:val="center"/>
          </w:tcPr>
          <w:p>
            <w:pPr>
              <w:pStyle w:val="0"/>
              <w:jc w:val="center"/>
            </w:pPr>
            <w:r>
              <w:rPr>
                <w:sz w:val="24"/>
              </w:rPr>
              <w:t xml:space="preserve">86</w:t>
            </w:r>
          </w:p>
        </w:tc>
        <w:tc>
          <w:tcPr>
            <w:tcW w:w="651" w:type="dxa"/>
            <w:vAlign w:val="center"/>
          </w:tcPr>
          <w:p>
            <w:pPr>
              <w:pStyle w:val="0"/>
              <w:jc w:val="center"/>
            </w:pPr>
            <w:r>
              <w:rPr>
                <w:sz w:val="24"/>
              </w:rPr>
              <w:t xml:space="preserve">12,5</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2097" w:type="dxa"/>
            <w:vAlign w:val="center"/>
          </w:tcPr>
          <w:p>
            <w:pPr>
              <w:pStyle w:val="0"/>
              <w:jc w:val="both"/>
            </w:pPr>
            <w:r>
              <w:rPr>
                <w:sz w:val="24"/>
              </w:rPr>
              <w:t xml:space="preserve">Консервы мясорастительные в ассортименте массой нетто 265, 250 грамм</w:t>
            </w:r>
          </w:p>
        </w:tc>
        <w:tc>
          <w:tcPr>
            <w:tcW w:w="651" w:type="dxa"/>
            <w:vAlign w:val="center"/>
          </w:tcPr>
          <w:p>
            <w:pPr>
              <w:pStyle w:val="0"/>
              <w:jc w:val="center"/>
            </w:pPr>
            <w:r>
              <w:rPr>
                <w:sz w:val="24"/>
              </w:rPr>
              <w:t xml:space="preserve">100</w:t>
            </w:r>
          </w:p>
        </w:tc>
        <w:tc>
          <w:tcPr>
            <w:tcW w:w="651" w:type="dxa"/>
            <w:vAlign w:val="center"/>
          </w:tcPr>
          <w:p>
            <w:pPr>
              <w:pStyle w:val="0"/>
              <w:jc w:val="center"/>
            </w:pPr>
            <w:r>
              <w:rPr>
                <w:sz w:val="24"/>
              </w:rPr>
              <w:t xml:space="preserve">86</w:t>
            </w:r>
          </w:p>
        </w:tc>
        <w:tc>
          <w:tcPr>
            <w:tcW w:w="651" w:type="dxa"/>
            <w:vAlign w:val="center"/>
          </w:tcPr>
          <w:p>
            <w:pPr>
              <w:pStyle w:val="0"/>
              <w:jc w:val="center"/>
            </w:pPr>
            <w:r>
              <w:rPr>
                <w:sz w:val="24"/>
              </w:rPr>
              <w:t xml:space="preserve">12,5</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2097" w:type="dxa"/>
            <w:vAlign w:val="center"/>
          </w:tcPr>
          <w:p>
            <w:pPr>
              <w:pStyle w:val="0"/>
              <w:jc w:val="both"/>
            </w:pPr>
            <w:r>
              <w:rPr>
                <w:sz w:val="24"/>
              </w:rPr>
              <w:t xml:space="preserve">Консервы мясорастительные в ассортименте массой нетто 340 грамм</w:t>
            </w:r>
          </w:p>
        </w:tc>
        <w:tc>
          <w:tcPr>
            <w:tcW w:w="651" w:type="dxa"/>
            <w:vAlign w:val="center"/>
          </w:tcPr>
          <w:p>
            <w:pPr>
              <w:pStyle w:val="0"/>
              <w:jc w:val="center"/>
            </w:pPr>
            <w:r>
              <w:rPr>
                <w:sz w:val="24"/>
              </w:rPr>
              <w:t xml:space="preserve">100</w:t>
            </w:r>
          </w:p>
        </w:tc>
        <w:tc>
          <w:tcPr>
            <w:tcW w:w="651" w:type="dxa"/>
            <w:vAlign w:val="center"/>
          </w:tcPr>
          <w:p>
            <w:pPr>
              <w:pStyle w:val="0"/>
              <w:jc w:val="center"/>
            </w:pPr>
            <w:r>
              <w:rPr>
                <w:sz w:val="24"/>
              </w:rPr>
              <w:t xml:space="preserve">92</w:t>
            </w:r>
          </w:p>
        </w:tc>
        <w:tc>
          <w:tcPr>
            <w:tcW w:w="651" w:type="dxa"/>
            <w:vAlign w:val="center"/>
          </w:tcPr>
          <w:p>
            <w:pPr>
              <w:pStyle w:val="0"/>
              <w:jc w:val="center"/>
            </w:pPr>
            <w:r>
              <w:rPr>
                <w:sz w:val="24"/>
              </w:rPr>
              <w:t xml:space="preserve">18</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2097" w:type="dxa"/>
            <w:vAlign w:val="center"/>
          </w:tcPr>
          <w:p>
            <w:pPr>
              <w:pStyle w:val="0"/>
              <w:jc w:val="both"/>
            </w:pPr>
            <w:r>
              <w:rPr>
                <w:sz w:val="24"/>
              </w:rPr>
              <w:t xml:space="preserve">Консервы на основе зерна пшеницы массой нетто 250 грамм</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120</w:t>
            </w:r>
          </w:p>
        </w:tc>
        <w:tc>
          <w:tcPr>
            <w:tcW w:w="651"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5</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2097" w:type="dxa"/>
            <w:vAlign w:val="center"/>
          </w:tcPr>
          <w:p>
            <w:pPr>
              <w:pStyle w:val="0"/>
              <w:jc w:val="both"/>
            </w:pPr>
            <w:r>
              <w:rPr>
                <w:sz w:val="24"/>
              </w:rPr>
              <w:t xml:space="preserve">Консервы мясные паштетные массой нетто 250 грамм</w:t>
            </w:r>
          </w:p>
        </w:tc>
        <w:tc>
          <w:tcPr>
            <w:tcW w:w="651" w:type="dxa"/>
            <w:vAlign w:val="center"/>
          </w:tcPr>
          <w:p>
            <w:pPr>
              <w:pStyle w:val="0"/>
              <w:jc w:val="center"/>
            </w:pPr>
            <w:r>
              <w:rPr>
                <w:sz w:val="24"/>
              </w:rPr>
              <w:t xml:space="preserve">150</w:t>
            </w:r>
          </w:p>
        </w:tc>
        <w:tc>
          <w:tcPr>
            <w:tcW w:w="651" w:type="dxa"/>
            <w:vAlign w:val="center"/>
          </w:tcPr>
          <w:p>
            <w:pPr>
              <w:pStyle w:val="0"/>
              <w:jc w:val="center"/>
            </w:pPr>
            <w:r>
              <w:rPr>
                <w:sz w:val="24"/>
              </w:rPr>
              <w:t xml:space="preserve">15</w:t>
            </w:r>
          </w:p>
        </w:tc>
        <w:tc>
          <w:tcPr>
            <w:tcW w:w="651"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15</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2097" w:type="dxa"/>
            <w:vAlign w:val="center"/>
          </w:tcPr>
          <w:p>
            <w:pPr>
              <w:pStyle w:val="0"/>
              <w:jc w:val="both"/>
            </w:pPr>
            <w:r>
              <w:rPr>
                <w:sz w:val="24"/>
              </w:rPr>
              <w:t xml:space="preserve">Консервы молочные с наименованием "Запеканка творожная" или эквивалент массой нетто 250 грамм</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10</w:t>
            </w:r>
          </w:p>
        </w:tc>
        <w:tc>
          <w:tcPr>
            <w:tcW w:w="651" w:type="dxa"/>
            <w:vAlign w:val="center"/>
          </w:tcPr>
          <w:p>
            <w:pPr>
              <w:pStyle w:val="0"/>
              <w:jc w:val="center"/>
            </w:pPr>
            <w:r>
              <w:rPr>
                <w:sz w:val="24"/>
              </w:rPr>
              <w:t xml:space="preserve">-</w:t>
            </w:r>
          </w:p>
        </w:tc>
        <w:tc>
          <w:tcPr>
            <w:tcW w:w="737" w:type="dxa"/>
            <w:vAlign w:val="center"/>
          </w:tcPr>
          <w:p>
            <w:pPr>
              <w:pStyle w:val="0"/>
              <w:jc w:val="center"/>
            </w:pPr>
            <w:r>
              <w:rPr>
                <w:sz w:val="24"/>
              </w:rPr>
              <w:t xml:space="preserve">400</w:t>
            </w:r>
          </w:p>
        </w:tc>
        <w:tc>
          <w:tcPr>
            <w:tcW w:w="651" w:type="dxa"/>
            <w:vAlign w:val="center"/>
          </w:tcPr>
          <w:p>
            <w:pPr>
              <w:pStyle w:val="0"/>
              <w:jc w:val="center"/>
            </w:pPr>
            <w:r>
              <w:rPr>
                <w:sz w:val="24"/>
              </w:rPr>
              <w:t xml:space="preserve">15</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20</w:t>
            </w:r>
          </w:p>
        </w:tc>
        <w:tc>
          <w:tcPr>
            <w:tcW w:w="651" w:type="dxa"/>
            <w:vAlign w:val="center"/>
          </w:tcPr>
          <w:p>
            <w:pPr>
              <w:pStyle w:val="0"/>
              <w:jc w:val="center"/>
            </w:pPr>
            <w:r>
              <w:rPr>
                <w:sz w:val="24"/>
              </w:rPr>
              <w:t xml:space="preserve">1</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8.</w:t>
            </w:r>
          </w:p>
        </w:tc>
        <w:tc>
          <w:tcPr>
            <w:tcW w:w="2097" w:type="dxa"/>
            <w:vAlign w:val="center"/>
          </w:tcPr>
          <w:p>
            <w:pPr>
              <w:pStyle w:val="0"/>
              <w:jc w:val="both"/>
            </w:pPr>
            <w:r>
              <w:rPr>
                <w:sz w:val="24"/>
              </w:rPr>
              <w:t xml:space="preserve">Концентраты десертные плодоовощные в пакете массой нетто 60 грамм</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15</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10</w:t>
            </w:r>
          </w:p>
        </w:tc>
        <w:tc>
          <w:tcPr>
            <w:tcW w:w="658" w:type="dxa"/>
            <w:vAlign w:val="center"/>
          </w:tcPr>
          <w:p>
            <w:pPr>
              <w:pStyle w:val="0"/>
              <w:jc w:val="center"/>
            </w:pPr>
            <w:r>
              <w:rPr>
                <w:sz w:val="24"/>
              </w:rPr>
              <w:t xml:space="preserve">100</w:t>
            </w:r>
          </w:p>
        </w:tc>
      </w:tr>
      <w:tr>
        <w:tc>
          <w:tcPr>
            <w:tcW w:w="567" w:type="dxa"/>
            <w:vAlign w:val="center"/>
          </w:tcPr>
          <w:p>
            <w:pPr>
              <w:pStyle w:val="0"/>
              <w:jc w:val="center"/>
            </w:pPr>
            <w:r>
              <w:rPr>
                <w:sz w:val="24"/>
              </w:rPr>
              <w:t xml:space="preserve">9.</w:t>
            </w:r>
          </w:p>
        </w:tc>
        <w:tc>
          <w:tcPr>
            <w:tcW w:w="2097" w:type="dxa"/>
            <w:vAlign w:val="center"/>
          </w:tcPr>
          <w:p>
            <w:pPr>
              <w:pStyle w:val="0"/>
              <w:jc w:val="both"/>
            </w:pPr>
            <w:r>
              <w:rPr>
                <w:sz w:val="24"/>
              </w:rPr>
              <w:t xml:space="preserve">Смеси питательные сухие в пакете массой нетто 140 грамм</w:t>
            </w:r>
          </w:p>
        </w:tc>
        <w:tc>
          <w:tcPr>
            <w:tcW w:w="651" w:type="dxa"/>
            <w:vAlign w:val="center"/>
          </w:tcPr>
          <w:p>
            <w:pPr>
              <w:pStyle w:val="0"/>
            </w:pPr>
            <w:r>
              <w:rPr>
                <w:sz w:val="24"/>
              </w:rPr>
            </w:r>
          </w:p>
        </w:tc>
        <w:tc>
          <w:tcPr>
            <w:tcW w:w="651" w:type="dxa"/>
            <w:vAlign w:val="center"/>
          </w:tcPr>
          <w:p>
            <w:pPr>
              <w:pStyle w:val="0"/>
            </w:pPr>
            <w:r>
              <w:rPr>
                <w:sz w:val="24"/>
              </w:rPr>
            </w:r>
          </w:p>
        </w:tc>
        <w:tc>
          <w:tcPr>
            <w:tcW w:w="651" w:type="dxa"/>
            <w:vAlign w:val="center"/>
          </w:tcPr>
          <w:p>
            <w:pPr>
              <w:pStyle w:val="0"/>
            </w:pPr>
            <w:r>
              <w:rPr>
                <w:sz w:val="24"/>
              </w:rPr>
            </w:r>
          </w:p>
        </w:tc>
        <w:tc>
          <w:tcPr>
            <w:tcW w:w="737" w:type="dxa"/>
            <w:vAlign w:val="center"/>
          </w:tcPr>
          <w:p>
            <w:pPr>
              <w:pStyle w:val="0"/>
            </w:pPr>
            <w:r>
              <w:rPr>
                <w:sz w:val="24"/>
              </w:rPr>
            </w:r>
          </w:p>
        </w:tc>
        <w:tc>
          <w:tcPr>
            <w:tcW w:w="651" w:type="dxa"/>
            <w:vAlign w:val="center"/>
          </w:tcPr>
          <w:p>
            <w:pPr>
              <w:pStyle w:val="0"/>
            </w:pPr>
            <w:r>
              <w:rPr>
                <w:sz w:val="24"/>
              </w:rPr>
            </w:r>
          </w:p>
        </w:tc>
        <w:tc>
          <w:tcPr>
            <w:tcW w:w="651" w:type="dxa"/>
            <w:vAlign w:val="center"/>
          </w:tcPr>
          <w:p>
            <w:pPr>
              <w:pStyle w:val="0"/>
            </w:pPr>
            <w:r>
              <w:rPr>
                <w:sz w:val="24"/>
              </w:rPr>
            </w:r>
          </w:p>
        </w:tc>
        <w:tc>
          <w:tcPr>
            <w:tcW w:w="651" w:type="dxa"/>
            <w:vAlign w:val="center"/>
          </w:tcPr>
          <w:p>
            <w:pPr>
              <w:pStyle w:val="0"/>
            </w:pPr>
            <w:r>
              <w:rPr>
                <w:sz w:val="24"/>
              </w:rPr>
            </w:r>
          </w:p>
        </w:tc>
        <w:tc>
          <w:tcPr>
            <w:tcW w:w="651" w:type="dxa"/>
            <w:vAlign w:val="center"/>
          </w:tcPr>
          <w:p>
            <w:pPr>
              <w:pStyle w:val="0"/>
            </w:pPr>
            <w:r>
              <w:rPr>
                <w:sz w:val="24"/>
              </w:rPr>
            </w:r>
          </w:p>
        </w:tc>
        <w:tc>
          <w:tcPr>
            <w:tcW w:w="651" w:type="dxa"/>
            <w:vAlign w:val="center"/>
          </w:tcPr>
          <w:p>
            <w:pPr>
              <w:pStyle w:val="0"/>
            </w:pPr>
            <w:r>
              <w:rPr>
                <w:sz w:val="24"/>
              </w:rPr>
            </w:r>
          </w:p>
        </w:tc>
        <w:tc>
          <w:tcPr>
            <w:tcW w:w="658" w:type="dxa"/>
            <w:vAlign w:val="center"/>
          </w:tcPr>
          <w:p>
            <w:pPr>
              <w:pStyle w:val="0"/>
              <w:jc w:val="center"/>
            </w:pPr>
            <w:r>
              <w:rPr>
                <w:sz w:val="24"/>
              </w:rPr>
              <w:t xml:space="preserve">700</w:t>
            </w:r>
          </w:p>
        </w:tc>
      </w:tr>
      <w:tr>
        <w:tc>
          <w:tcPr>
            <w:tcW w:w="567" w:type="dxa"/>
            <w:vAlign w:val="center"/>
          </w:tcPr>
          <w:p>
            <w:pPr>
              <w:pStyle w:val="0"/>
              <w:jc w:val="center"/>
            </w:pPr>
            <w:r>
              <w:rPr>
                <w:sz w:val="24"/>
              </w:rPr>
              <w:t xml:space="preserve">10.</w:t>
            </w:r>
          </w:p>
        </w:tc>
        <w:tc>
          <w:tcPr>
            <w:tcW w:w="2097" w:type="dxa"/>
            <w:vAlign w:val="center"/>
          </w:tcPr>
          <w:p>
            <w:pPr>
              <w:pStyle w:val="0"/>
              <w:jc w:val="both"/>
            </w:pPr>
            <w:r>
              <w:rPr>
                <w:sz w:val="24"/>
              </w:rPr>
              <w:t xml:space="preserve">Смесь для блинчиков в пакете массой нетто 400 грамм</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737" w:type="dxa"/>
            <w:vAlign w:val="center"/>
          </w:tcPr>
          <w:p>
            <w:pPr>
              <w:pStyle w:val="0"/>
              <w:jc w:val="center"/>
            </w:pPr>
            <w:r>
              <w:rPr>
                <w:sz w:val="24"/>
              </w:rPr>
              <w:t xml:space="preserve">132</w:t>
            </w:r>
          </w:p>
        </w:tc>
        <w:tc>
          <w:tcPr>
            <w:tcW w:w="651" w:type="dxa"/>
            <w:vAlign w:val="center"/>
          </w:tcPr>
          <w:p>
            <w:pPr>
              <w:pStyle w:val="0"/>
              <w:jc w:val="center"/>
            </w:pPr>
            <w:r>
              <w:rPr>
                <w:sz w:val="24"/>
              </w:rPr>
              <w:t xml:space="preserve">20</w:t>
            </w:r>
          </w:p>
        </w:tc>
        <w:tc>
          <w:tcPr>
            <w:tcW w:w="651" w:type="dxa"/>
            <w:vAlign w:val="center"/>
          </w:tcPr>
          <w:p>
            <w:pPr>
              <w:pStyle w:val="0"/>
              <w:jc w:val="center"/>
            </w:pPr>
            <w:r>
              <w:rPr>
                <w:sz w:val="24"/>
              </w:rPr>
              <w:t xml:space="preserve">384</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2</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11.</w:t>
            </w:r>
          </w:p>
        </w:tc>
        <w:tc>
          <w:tcPr>
            <w:tcW w:w="2097" w:type="dxa"/>
            <w:vAlign w:val="center"/>
          </w:tcPr>
          <w:p>
            <w:pPr>
              <w:pStyle w:val="0"/>
              <w:jc w:val="both"/>
            </w:pPr>
            <w:r>
              <w:rPr>
                <w:sz w:val="24"/>
              </w:rPr>
              <w:t xml:space="preserve">Сухая яичная смесь для омлетов массой нетто 30 грамм</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737" w:type="dxa"/>
            <w:vAlign w:val="center"/>
          </w:tcPr>
          <w:p>
            <w:pPr>
              <w:pStyle w:val="0"/>
              <w:jc w:val="center"/>
            </w:pPr>
            <w:r>
              <w:rPr>
                <w:sz w:val="24"/>
              </w:rPr>
              <w:t xml:space="preserve">45</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2</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bookmarkStart w:id="3923" w:name="P3923"/>
          <w:bookmarkEnd w:id="3923"/>
          <w:p>
            <w:pPr>
              <w:pStyle w:val="0"/>
              <w:jc w:val="center"/>
            </w:pPr>
            <w:r>
              <w:rPr>
                <w:sz w:val="24"/>
              </w:rPr>
              <w:t xml:space="preserve">12.</w:t>
            </w:r>
          </w:p>
        </w:tc>
        <w:tc>
          <w:tcPr>
            <w:tcW w:w="2097" w:type="dxa"/>
            <w:vAlign w:val="center"/>
          </w:tcPr>
          <w:p>
            <w:pPr>
              <w:pStyle w:val="0"/>
              <w:jc w:val="both"/>
            </w:pPr>
            <w:r>
              <w:rPr>
                <w:sz w:val="24"/>
              </w:rPr>
              <w:t xml:space="preserve">Вторые обеденные блюда массой нетто 525 грамм (с содержанием животного белка из говядины не менее 5,8%, свинины - не менее 4,4%)</w:t>
            </w:r>
          </w:p>
        </w:tc>
        <w:tc>
          <w:tcPr>
            <w:tcW w:w="651" w:type="dxa"/>
            <w:vAlign w:val="center"/>
          </w:tcPr>
          <w:p>
            <w:pPr>
              <w:pStyle w:val="0"/>
              <w:jc w:val="center"/>
            </w:pPr>
            <w:r>
              <w:rPr>
                <w:sz w:val="24"/>
              </w:rPr>
              <w:t xml:space="preserve">163</w:t>
            </w:r>
          </w:p>
        </w:tc>
        <w:tc>
          <w:tcPr>
            <w:tcW w:w="651" w:type="dxa"/>
            <w:vAlign w:val="center"/>
          </w:tcPr>
          <w:p>
            <w:pPr>
              <w:pStyle w:val="0"/>
              <w:jc w:val="center"/>
            </w:pPr>
            <w:r>
              <w:rPr>
                <w:sz w:val="24"/>
              </w:rPr>
              <w:t xml:space="preserve">126</w:t>
            </w:r>
          </w:p>
        </w:tc>
        <w:tc>
          <w:tcPr>
            <w:tcW w:w="651" w:type="dxa"/>
            <w:vAlign w:val="center"/>
          </w:tcPr>
          <w:p>
            <w:pPr>
              <w:pStyle w:val="0"/>
              <w:jc w:val="center"/>
            </w:pPr>
            <w:r>
              <w:rPr>
                <w:sz w:val="24"/>
              </w:rPr>
              <w:t xml:space="preserve">20</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bookmarkStart w:id="3935" w:name="P3935"/>
          <w:bookmarkEnd w:id="3935"/>
          <w:p>
            <w:pPr>
              <w:pStyle w:val="0"/>
              <w:jc w:val="center"/>
            </w:pPr>
            <w:r>
              <w:rPr>
                <w:sz w:val="24"/>
              </w:rPr>
              <w:t xml:space="preserve">13.</w:t>
            </w:r>
          </w:p>
        </w:tc>
        <w:tc>
          <w:tcPr>
            <w:tcW w:w="2097" w:type="dxa"/>
            <w:vAlign w:val="center"/>
          </w:tcPr>
          <w:p>
            <w:pPr>
              <w:pStyle w:val="0"/>
              <w:jc w:val="both"/>
            </w:pPr>
            <w:r>
              <w:rPr>
                <w:sz w:val="24"/>
              </w:rPr>
              <w:t xml:space="preserve">Вторые обеденные блюда массой нетто 470 грамм (с содержанием животного белка из говядины не менее 5,8%, свинины - не менее 4,4%)</w:t>
            </w:r>
          </w:p>
        </w:tc>
        <w:tc>
          <w:tcPr>
            <w:tcW w:w="651" w:type="dxa"/>
            <w:vAlign w:val="center"/>
          </w:tcPr>
          <w:p>
            <w:pPr>
              <w:pStyle w:val="0"/>
              <w:jc w:val="center"/>
            </w:pPr>
            <w:r>
              <w:rPr>
                <w:sz w:val="24"/>
              </w:rPr>
              <w:t xml:space="preserve">146</w:t>
            </w:r>
          </w:p>
        </w:tc>
        <w:tc>
          <w:tcPr>
            <w:tcW w:w="651" w:type="dxa"/>
            <w:vAlign w:val="center"/>
          </w:tcPr>
          <w:p>
            <w:pPr>
              <w:pStyle w:val="0"/>
              <w:jc w:val="center"/>
            </w:pPr>
            <w:r>
              <w:rPr>
                <w:sz w:val="24"/>
              </w:rPr>
              <w:t xml:space="preserve">113</w:t>
            </w:r>
          </w:p>
        </w:tc>
        <w:tc>
          <w:tcPr>
            <w:tcW w:w="651" w:type="dxa"/>
            <w:vAlign w:val="center"/>
          </w:tcPr>
          <w:p>
            <w:pPr>
              <w:pStyle w:val="0"/>
              <w:jc w:val="center"/>
            </w:pPr>
            <w:r>
              <w:rPr>
                <w:sz w:val="24"/>
              </w:rPr>
              <w:t xml:space="preserve">18</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14.</w:t>
            </w:r>
          </w:p>
        </w:tc>
        <w:tc>
          <w:tcPr>
            <w:tcW w:w="2097" w:type="dxa"/>
            <w:vAlign w:val="center"/>
          </w:tcPr>
          <w:p>
            <w:pPr>
              <w:pStyle w:val="0"/>
              <w:jc w:val="center"/>
            </w:pPr>
            <w:r>
              <w:rPr>
                <w:sz w:val="24"/>
              </w:rPr>
              <w:t xml:space="preserve">Консервы рыборастительные массой нетто 260 грамм</w:t>
            </w:r>
          </w:p>
        </w:tc>
        <w:tc>
          <w:tcPr>
            <w:tcW w:w="651" w:type="dxa"/>
            <w:vAlign w:val="center"/>
          </w:tcPr>
          <w:p>
            <w:pPr>
              <w:pStyle w:val="0"/>
              <w:jc w:val="center"/>
            </w:pPr>
            <w:r>
              <w:rPr>
                <w:sz w:val="24"/>
              </w:rPr>
              <w:t xml:space="preserve">120 (рыба)</w:t>
            </w:r>
          </w:p>
        </w:tc>
        <w:tc>
          <w:tcPr>
            <w:tcW w:w="651" w:type="dxa"/>
            <w:vAlign w:val="center"/>
          </w:tcPr>
          <w:p>
            <w:pPr>
              <w:pStyle w:val="0"/>
              <w:jc w:val="center"/>
            </w:pPr>
            <w:r>
              <w:rPr>
                <w:sz w:val="24"/>
              </w:rPr>
              <w:t xml:space="preserve">75</w:t>
            </w:r>
          </w:p>
        </w:tc>
        <w:tc>
          <w:tcPr>
            <w:tcW w:w="651" w:type="dxa"/>
            <w:vAlign w:val="center"/>
          </w:tcPr>
          <w:p>
            <w:pPr>
              <w:pStyle w:val="0"/>
              <w:jc w:val="center"/>
            </w:pPr>
            <w:r>
              <w:rPr>
                <w:sz w:val="24"/>
              </w:rPr>
              <w:t xml:space="preserve">10</w:t>
            </w:r>
          </w:p>
        </w:tc>
        <w:tc>
          <w:tcPr>
            <w:tcW w:w="737"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1" w:type="dxa"/>
            <w:vAlign w:val="center"/>
          </w:tcPr>
          <w:p>
            <w:pPr>
              <w:pStyle w:val="0"/>
              <w:jc w:val="center"/>
            </w:pPr>
            <w:r>
              <w:rPr>
                <w:sz w:val="24"/>
              </w:rPr>
              <w:t xml:space="preserve">-</w:t>
            </w:r>
          </w:p>
        </w:tc>
        <w:tc>
          <w:tcPr>
            <w:tcW w:w="658" w:type="dxa"/>
            <w:vAlign w:val="center"/>
          </w:tcPr>
          <w:p>
            <w:pPr>
              <w:pStyle w:val="0"/>
              <w:jc w:val="center"/>
            </w:pPr>
            <w:r>
              <w:rPr>
                <w:sz w:val="24"/>
              </w:rPr>
              <w:t xml:space="preserve">-</w:t>
            </w:r>
          </w:p>
        </w:tc>
      </w:tr>
    </w:tbl>
    <w:p>
      <w:pPr>
        <w:pStyle w:val="0"/>
        <w:jc w:val="both"/>
      </w:pPr>
      <w:r>
        <w:rPr>
          <w:sz w:val="24"/>
        </w:rPr>
      </w:r>
    </w:p>
    <w:p>
      <w:pPr>
        <w:pStyle w:val="2"/>
        <w:outlineLvl w:val="1"/>
        <w:jc w:val="center"/>
      </w:pPr>
      <w:r>
        <w:rPr>
          <w:sz w:val="24"/>
        </w:rPr>
        <w:t xml:space="preserve">V. Нормы замены консервированных продуктов</w:t>
      </w:r>
    </w:p>
    <w:p>
      <w:pPr>
        <w:pStyle w:val="2"/>
        <w:jc w:val="center"/>
      </w:pPr>
      <w:r>
        <w:rPr>
          <w:sz w:val="24"/>
        </w:rPr>
        <w:t xml:space="preserve">для лечебного питания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7"/>
        <w:gridCol w:w="850"/>
        <w:gridCol w:w="890"/>
        <w:gridCol w:w="1077"/>
        <w:gridCol w:w="850"/>
        <w:gridCol w:w="850"/>
        <w:gridCol w:w="850"/>
        <w:gridCol w:w="850"/>
      </w:tblGrid>
      <w:tr>
        <w:tc>
          <w:tcPr>
            <w:tcW w:w="567" w:type="dxa"/>
            <w:vMerge w:val="restart"/>
          </w:tcPr>
          <w:p>
            <w:pPr>
              <w:pStyle w:val="0"/>
              <w:jc w:val="center"/>
            </w:pPr>
            <w:r>
              <w:rPr>
                <w:sz w:val="24"/>
              </w:rPr>
              <w:t xml:space="preserve">N п/п</w:t>
            </w:r>
          </w:p>
        </w:tc>
        <w:tc>
          <w:tcPr>
            <w:tcW w:w="2267" w:type="dxa"/>
            <w:vMerge w:val="restart"/>
          </w:tcPr>
          <w:p>
            <w:pPr>
              <w:pStyle w:val="0"/>
              <w:jc w:val="center"/>
            </w:pPr>
            <w:r>
              <w:rPr>
                <w:sz w:val="24"/>
              </w:rPr>
              <w:t xml:space="preserve">Наименование блюда</w:t>
            </w:r>
          </w:p>
        </w:tc>
        <w:tc>
          <w:tcPr>
            <w:gridSpan w:val="7"/>
            <w:tcW w:w="6217" w:type="dxa"/>
          </w:tcPr>
          <w:p>
            <w:pPr>
              <w:pStyle w:val="0"/>
              <w:jc w:val="center"/>
            </w:pPr>
            <w:r>
              <w:rPr>
                <w:sz w:val="24"/>
              </w:rPr>
              <w:t xml:space="preserve">Количество продуктов, подлежащих удержанию за одну банку</w:t>
            </w:r>
          </w:p>
        </w:tc>
      </w:tr>
      <w:tr>
        <w:tc>
          <w:tcPr>
            <w:vMerge w:val="continue"/>
          </w:tcPr>
          <w:p/>
        </w:tc>
        <w:tc>
          <w:tcPr>
            <w:vMerge w:val="continue"/>
          </w:tcPr>
          <w:p/>
        </w:tc>
        <w:tc>
          <w:tcPr>
            <w:tcW w:w="850" w:type="dxa"/>
          </w:tcPr>
          <w:p>
            <w:pPr>
              <w:pStyle w:val="0"/>
              <w:jc w:val="center"/>
            </w:pPr>
            <w:r>
              <w:rPr>
                <w:sz w:val="24"/>
              </w:rPr>
              <w:t xml:space="preserve">мяса, г</w:t>
            </w:r>
          </w:p>
        </w:tc>
        <w:tc>
          <w:tcPr>
            <w:tcW w:w="890" w:type="dxa"/>
          </w:tcPr>
          <w:p>
            <w:pPr>
              <w:pStyle w:val="0"/>
              <w:jc w:val="center"/>
            </w:pPr>
            <w:r>
              <w:rPr>
                <w:sz w:val="24"/>
              </w:rPr>
              <w:t xml:space="preserve">крупы, муки и овощей в пересчете на крупу, г</w:t>
            </w:r>
          </w:p>
        </w:tc>
        <w:tc>
          <w:tcPr>
            <w:tcW w:w="1077" w:type="dxa"/>
          </w:tcPr>
          <w:p>
            <w:pPr>
              <w:pStyle w:val="0"/>
              <w:jc w:val="center"/>
            </w:pPr>
            <w:r>
              <w:rPr>
                <w:sz w:val="24"/>
              </w:rPr>
              <w:t xml:space="preserve">1 молока и молокопродуктов в пересчете на молоко, мл</w:t>
            </w:r>
          </w:p>
        </w:tc>
        <w:tc>
          <w:tcPr>
            <w:tcW w:w="850" w:type="dxa"/>
          </w:tcPr>
          <w:p>
            <w:pPr>
              <w:pStyle w:val="0"/>
              <w:jc w:val="center"/>
            </w:pPr>
            <w:r>
              <w:rPr>
                <w:sz w:val="24"/>
              </w:rPr>
              <w:t xml:space="preserve">масла растительного, г</w:t>
            </w:r>
          </w:p>
        </w:tc>
        <w:tc>
          <w:tcPr>
            <w:tcW w:w="850" w:type="dxa"/>
          </w:tcPr>
          <w:p>
            <w:pPr>
              <w:pStyle w:val="0"/>
              <w:jc w:val="center"/>
            </w:pPr>
            <w:r>
              <w:rPr>
                <w:sz w:val="24"/>
              </w:rPr>
              <w:t xml:space="preserve">масла сливочного, г</w:t>
            </w:r>
          </w:p>
        </w:tc>
        <w:tc>
          <w:tcPr>
            <w:tcW w:w="850" w:type="dxa"/>
          </w:tcPr>
          <w:p>
            <w:pPr>
              <w:pStyle w:val="0"/>
              <w:jc w:val="center"/>
            </w:pPr>
            <w:r>
              <w:rPr>
                <w:sz w:val="24"/>
              </w:rPr>
              <w:t xml:space="preserve">сахара, г</w:t>
            </w:r>
          </w:p>
        </w:tc>
        <w:tc>
          <w:tcPr>
            <w:tcW w:w="850" w:type="dxa"/>
          </w:tcPr>
          <w:p>
            <w:pPr>
              <w:pStyle w:val="0"/>
              <w:jc w:val="center"/>
            </w:pPr>
            <w:r>
              <w:rPr>
                <w:sz w:val="24"/>
              </w:rPr>
              <w:t xml:space="preserve">фруктов, г</w:t>
            </w:r>
          </w:p>
        </w:tc>
      </w:tr>
      <w:tr>
        <w:tc>
          <w:tcPr>
            <w:tcW w:w="567" w:type="dxa"/>
            <w:vAlign w:val="center"/>
          </w:tcPr>
          <w:p>
            <w:pPr>
              <w:pStyle w:val="0"/>
              <w:jc w:val="center"/>
            </w:pPr>
            <w:r>
              <w:rPr>
                <w:sz w:val="24"/>
              </w:rPr>
              <w:t xml:space="preserve">1.</w:t>
            </w:r>
          </w:p>
        </w:tc>
        <w:tc>
          <w:tcPr>
            <w:tcW w:w="2267" w:type="dxa"/>
            <w:vAlign w:val="center"/>
          </w:tcPr>
          <w:p>
            <w:pPr>
              <w:pStyle w:val="0"/>
              <w:jc w:val="both"/>
            </w:pPr>
            <w:r>
              <w:rPr>
                <w:sz w:val="24"/>
              </w:rPr>
              <w:t xml:space="preserve">Консервы. Первые обеденные блюда госпитальные массой нетто 350 граммов</w:t>
            </w:r>
          </w:p>
        </w:tc>
        <w:tc>
          <w:tcPr>
            <w:tcW w:w="850" w:type="dxa"/>
            <w:vAlign w:val="center"/>
          </w:tcPr>
          <w:p>
            <w:pPr>
              <w:pStyle w:val="0"/>
              <w:jc w:val="center"/>
            </w:pPr>
            <w:r>
              <w:rPr>
                <w:sz w:val="24"/>
              </w:rPr>
              <w:t xml:space="preserve">92</w:t>
            </w:r>
          </w:p>
        </w:tc>
        <w:tc>
          <w:tcPr>
            <w:tcW w:w="890" w:type="dxa"/>
            <w:vAlign w:val="center"/>
          </w:tcPr>
          <w:p>
            <w:pPr>
              <w:pStyle w:val="0"/>
              <w:jc w:val="center"/>
            </w:pPr>
            <w:r>
              <w:rPr>
                <w:sz w:val="24"/>
              </w:rPr>
              <w:t xml:space="preserve">77</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15</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567" w:type="dxa"/>
            <w:vAlign w:val="center"/>
            <w:vMerge w:val="restart"/>
          </w:tcPr>
          <w:p>
            <w:pPr>
              <w:pStyle w:val="0"/>
              <w:jc w:val="center"/>
            </w:pPr>
            <w:r>
              <w:rPr>
                <w:sz w:val="24"/>
              </w:rPr>
              <w:t xml:space="preserve">2.</w:t>
            </w:r>
          </w:p>
        </w:tc>
        <w:tc>
          <w:tcPr>
            <w:tcW w:w="2267" w:type="dxa"/>
            <w:vAlign w:val="center"/>
          </w:tcPr>
          <w:p>
            <w:pPr>
              <w:pStyle w:val="0"/>
              <w:jc w:val="both"/>
            </w:pPr>
            <w:r>
              <w:rPr>
                <w:sz w:val="24"/>
              </w:rPr>
              <w:t xml:space="preserve">Консервы. Вторые обеденные блюда госпитальные массой нетто 350 граммов:</w:t>
            </w:r>
          </w:p>
        </w:tc>
        <w:tc>
          <w:tcPr>
            <w:tcW w:w="850" w:type="dxa"/>
            <w:vAlign w:val="center"/>
          </w:tcPr>
          <w:p>
            <w:pPr>
              <w:pStyle w:val="0"/>
            </w:pPr>
            <w:r>
              <w:rPr>
                <w:sz w:val="24"/>
              </w:rPr>
            </w:r>
          </w:p>
        </w:tc>
        <w:tc>
          <w:tcPr>
            <w:tcW w:w="890" w:type="dxa"/>
            <w:vAlign w:val="center"/>
          </w:tcPr>
          <w:p>
            <w:pPr>
              <w:pStyle w:val="0"/>
            </w:pPr>
            <w:r>
              <w:rPr>
                <w:sz w:val="24"/>
              </w:rPr>
            </w:r>
          </w:p>
        </w:tc>
        <w:tc>
          <w:tcPr>
            <w:tcW w:w="1077"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r>
      <w:tr>
        <w:tc>
          <w:tcPr>
            <w:vMerge w:val="continue"/>
          </w:tcPr>
          <w:p/>
        </w:tc>
        <w:tc>
          <w:tcPr>
            <w:tcW w:w="2267" w:type="dxa"/>
            <w:vAlign w:val="center"/>
          </w:tcPr>
          <w:p>
            <w:pPr>
              <w:pStyle w:val="0"/>
              <w:jc w:val="both"/>
            </w:pPr>
            <w:r>
              <w:rPr>
                <w:sz w:val="24"/>
              </w:rPr>
              <w:t xml:space="preserve">мясорастительные</w:t>
            </w:r>
          </w:p>
        </w:tc>
        <w:tc>
          <w:tcPr>
            <w:tcW w:w="850" w:type="dxa"/>
            <w:vAlign w:val="center"/>
          </w:tcPr>
          <w:p>
            <w:pPr>
              <w:pStyle w:val="0"/>
              <w:jc w:val="center"/>
            </w:pPr>
            <w:r>
              <w:rPr>
                <w:sz w:val="24"/>
              </w:rPr>
              <w:t xml:space="preserve">92</w:t>
            </w:r>
          </w:p>
        </w:tc>
        <w:tc>
          <w:tcPr>
            <w:tcW w:w="890" w:type="dxa"/>
            <w:vAlign w:val="center"/>
          </w:tcPr>
          <w:p>
            <w:pPr>
              <w:pStyle w:val="0"/>
              <w:jc w:val="center"/>
            </w:pPr>
            <w:r>
              <w:rPr>
                <w:sz w:val="24"/>
              </w:rPr>
              <w:t xml:space="preserve">77</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vMerge w:val="continue"/>
          </w:tcPr>
          <w:p/>
        </w:tc>
        <w:tc>
          <w:tcPr>
            <w:tcW w:w="2267" w:type="dxa"/>
            <w:vAlign w:val="center"/>
          </w:tcPr>
          <w:p>
            <w:pPr>
              <w:pStyle w:val="0"/>
              <w:jc w:val="both"/>
            </w:pPr>
            <w:r>
              <w:rPr>
                <w:sz w:val="24"/>
              </w:rPr>
              <w:t xml:space="preserve">молочнорастительные</w:t>
            </w:r>
          </w:p>
        </w:tc>
        <w:tc>
          <w:tcPr>
            <w:tcW w:w="850" w:type="dxa"/>
            <w:vAlign w:val="center"/>
          </w:tcPr>
          <w:p>
            <w:pPr>
              <w:pStyle w:val="0"/>
              <w:jc w:val="center"/>
            </w:pPr>
            <w:r>
              <w:rPr>
                <w:sz w:val="24"/>
              </w:rPr>
              <w:t xml:space="preserve">-</w:t>
            </w:r>
          </w:p>
        </w:tc>
        <w:tc>
          <w:tcPr>
            <w:tcW w:w="890" w:type="dxa"/>
            <w:vAlign w:val="center"/>
          </w:tcPr>
          <w:p>
            <w:pPr>
              <w:pStyle w:val="0"/>
              <w:jc w:val="center"/>
            </w:pPr>
            <w:r>
              <w:rPr>
                <w:sz w:val="24"/>
              </w:rPr>
              <w:t xml:space="preserve">77</w:t>
            </w:r>
          </w:p>
        </w:tc>
        <w:tc>
          <w:tcPr>
            <w:tcW w:w="1077" w:type="dxa"/>
            <w:vAlign w:val="center"/>
          </w:tcPr>
          <w:p>
            <w:pPr>
              <w:pStyle w:val="0"/>
              <w:jc w:val="center"/>
            </w:pPr>
            <w:r>
              <w:rPr>
                <w:sz w:val="24"/>
              </w:rPr>
              <w:t xml:space="preserve">175</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2267" w:type="dxa"/>
            <w:vAlign w:val="center"/>
          </w:tcPr>
          <w:p>
            <w:pPr>
              <w:pStyle w:val="0"/>
              <w:jc w:val="both"/>
            </w:pPr>
            <w:r>
              <w:rPr>
                <w:sz w:val="24"/>
              </w:rPr>
              <w:t xml:space="preserve">Консервы. Супы фруктовые госпитальные массой нетто 350 граммов</w:t>
            </w:r>
          </w:p>
        </w:tc>
        <w:tc>
          <w:tcPr>
            <w:tcW w:w="850" w:type="dxa"/>
            <w:vAlign w:val="center"/>
          </w:tcPr>
          <w:p>
            <w:pPr>
              <w:pStyle w:val="0"/>
              <w:jc w:val="center"/>
            </w:pPr>
            <w:r>
              <w:rPr>
                <w:sz w:val="24"/>
              </w:rPr>
              <w:t xml:space="preserve">-</w:t>
            </w:r>
          </w:p>
        </w:tc>
        <w:tc>
          <w:tcPr>
            <w:tcW w:w="890" w:type="dxa"/>
            <w:vAlign w:val="center"/>
          </w:tcPr>
          <w:p>
            <w:pPr>
              <w:pStyle w:val="0"/>
              <w:jc w:val="center"/>
            </w:pPr>
            <w:r>
              <w:rPr>
                <w:sz w:val="24"/>
              </w:rPr>
              <w:t xml:space="preserve">12</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20</w:t>
            </w:r>
          </w:p>
        </w:tc>
        <w:tc>
          <w:tcPr>
            <w:tcW w:w="850" w:type="dxa"/>
            <w:vAlign w:val="center"/>
          </w:tcPr>
          <w:p>
            <w:pPr>
              <w:pStyle w:val="0"/>
              <w:jc w:val="center"/>
            </w:pPr>
            <w:r>
              <w:rPr>
                <w:sz w:val="24"/>
              </w:rPr>
              <w:t xml:space="preserve">20</w:t>
            </w:r>
          </w:p>
        </w:tc>
      </w:tr>
    </w:tbl>
    <w:p>
      <w:pPr>
        <w:pStyle w:val="0"/>
        <w:jc w:val="both"/>
      </w:pPr>
      <w:r>
        <w:rPr>
          <w:sz w:val="24"/>
        </w:rPr>
      </w:r>
    </w:p>
    <w:bookmarkStart w:id="4017" w:name="P4017"/>
    <w:bookmarkEnd w:id="4017"/>
    <w:p>
      <w:pPr>
        <w:pStyle w:val="2"/>
        <w:outlineLvl w:val="1"/>
        <w:jc w:val="center"/>
      </w:pPr>
      <w:r>
        <w:rPr>
          <w:sz w:val="24"/>
        </w:rPr>
        <w:t xml:space="preserve">VI. Нормы замены одних продуктов другими при разработке</w:t>
      </w:r>
    </w:p>
    <w:p>
      <w:pPr>
        <w:pStyle w:val="2"/>
        <w:jc w:val="center"/>
      </w:pPr>
      <w:r>
        <w:rPr>
          <w:sz w:val="24"/>
        </w:rPr>
        <w:t xml:space="preserve">нормативно-технической документации на рационы (пайки)</w:t>
      </w:r>
    </w:p>
    <w:p>
      <w:pPr>
        <w:pStyle w:val="2"/>
        <w:jc w:val="center"/>
      </w:pPr>
      <w:r>
        <w:rPr>
          <w:sz w:val="24"/>
        </w:rPr>
        <w:t xml:space="preserve">и внесении в нее изменений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592"/>
        <w:gridCol w:w="1190"/>
        <w:gridCol w:w="1190"/>
        <w:gridCol w:w="1190"/>
      </w:tblGrid>
      <w:tr>
        <w:tc>
          <w:tcPr>
            <w:tcW w:w="907" w:type="dxa"/>
            <w:vMerge w:val="restart"/>
          </w:tcPr>
          <w:p>
            <w:pPr>
              <w:pStyle w:val="0"/>
              <w:jc w:val="center"/>
            </w:pPr>
            <w:r>
              <w:rPr>
                <w:sz w:val="24"/>
              </w:rPr>
              <w:t xml:space="preserve">N п/п</w:t>
            </w:r>
          </w:p>
        </w:tc>
        <w:tc>
          <w:tcPr>
            <w:tcW w:w="4592" w:type="dxa"/>
            <w:vMerge w:val="restart"/>
          </w:tcPr>
          <w:p>
            <w:pPr>
              <w:pStyle w:val="0"/>
              <w:jc w:val="center"/>
            </w:pPr>
            <w:r>
              <w:rPr>
                <w:sz w:val="24"/>
              </w:rPr>
              <w:t xml:space="preserve">Наименование продукта</w:t>
            </w:r>
          </w:p>
        </w:tc>
        <w:tc>
          <w:tcPr>
            <w:tcW w:w="1190" w:type="dxa"/>
            <w:vMerge w:val="restart"/>
          </w:tcPr>
          <w:p>
            <w:pPr>
              <w:pStyle w:val="0"/>
              <w:jc w:val="center"/>
            </w:pPr>
            <w:r>
              <w:rPr>
                <w:sz w:val="24"/>
              </w:rPr>
              <w:t xml:space="preserve">Единица измерения</w:t>
            </w:r>
          </w:p>
        </w:tc>
        <w:tc>
          <w:tcPr>
            <w:gridSpan w:val="2"/>
            <w:tcW w:w="2380" w:type="dxa"/>
          </w:tcPr>
          <w:p>
            <w:pPr>
              <w:pStyle w:val="0"/>
              <w:jc w:val="center"/>
            </w:pPr>
            <w:r>
              <w:rPr>
                <w:sz w:val="24"/>
              </w:rPr>
              <w:t xml:space="preserve">Количество</w:t>
            </w:r>
          </w:p>
        </w:tc>
      </w:tr>
      <w:tr>
        <w:tc>
          <w:tcPr>
            <w:vMerge w:val="continue"/>
          </w:tcPr>
          <w:p/>
        </w:tc>
        <w:tc>
          <w:tcPr>
            <w:vMerge w:val="continue"/>
          </w:tcPr>
          <w:p/>
        </w:tc>
        <w:tc>
          <w:tcPr>
            <w:vMerge w:val="continue"/>
          </w:tcPr>
          <w:p/>
        </w:tc>
        <w:tc>
          <w:tcPr>
            <w:tcW w:w="1190" w:type="dxa"/>
          </w:tcPr>
          <w:p>
            <w:pPr>
              <w:pStyle w:val="0"/>
              <w:jc w:val="center"/>
            </w:pPr>
            <w:r>
              <w:rPr>
                <w:sz w:val="24"/>
              </w:rPr>
              <w:t xml:space="preserve">Заменяемого продукта</w:t>
            </w:r>
          </w:p>
        </w:tc>
        <w:tc>
          <w:tcPr>
            <w:tcW w:w="1190" w:type="dxa"/>
          </w:tcPr>
          <w:p>
            <w:pPr>
              <w:pStyle w:val="0"/>
              <w:jc w:val="center"/>
            </w:pPr>
            <w:r>
              <w:rPr>
                <w:sz w:val="24"/>
              </w:rPr>
              <w:t xml:space="preserve">Продукта-заменителя</w:t>
            </w:r>
          </w:p>
        </w:tc>
      </w:tr>
      <w:tr>
        <w:tc>
          <w:tcPr>
            <w:tcW w:w="907" w:type="dxa"/>
            <w:vAlign w:val="center"/>
          </w:tcPr>
          <w:p>
            <w:pPr>
              <w:pStyle w:val="0"/>
              <w:jc w:val="center"/>
            </w:pPr>
            <w:r>
              <w:rPr>
                <w:sz w:val="24"/>
              </w:rPr>
              <w:t xml:space="preserve">1.</w:t>
            </w:r>
          </w:p>
        </w:tc>
        <w:tc>
          <w:tcPr>
            <w:tcW w:w="4592" w:type="dxa"/>
            <w:vAlign w:val="center"/>
          </w:tcPr>
          <w:p>
            <w:pPr>
              <w:pStyle w:val="0"/>
              <w:jc w:val="both"/>
            </w:pPr>
            <w:r>
              <w:rPr>
                <w:sz w:val="24"/>
              </w:rPr>
              <w:t xml:space="preserve">Хлебцы из пшеничной муки 1 сорта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w:t>
            </w:r>
          </w:p>
        </w:tc>
        <w:tc>
          <w:tcPr>
            <w:tcW w:w="4592" w:type="dxa"/>
            <w:vAlign w:val="center"/>
          </w:tcPr>
          <w:p>
            <w:pPr>
              <w:pStyle w:val="0"/>
              <w:jc w:val="both"/>
            </w:pPr>
            <w:r>
              <w:rPr>
                <w:sz w:val="24"/>
              </w:rPr>
              <w:t xml:space="preserve">галетами из пшеничной муки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1.2.</w:t>
            </w:r>
          </w:p>
        </w:tc>
        <w:tc>
          <w:tcPr>
            <w:tcW w:w="4592" w:type="dxa"/>
            <w:vAlign w:val="center"/>
          </w:tcPr>
          <w:p>
            <w:pPr>
              <w:pStyle w:val="0"/>
              <w:jc w:val="both"/>
            </w:pPr>
            <w:r>
              <w:rPr>
                <w:sz w:val="24"/>
              </w:rPr>
              <w:t xml:space="preserve">или галетами из пшеничной муки обойной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1.3.</w:t>
            </w:r>
          </w:p>
        </w:tc>
        <w:tc>
          <w:tcPr>
            <w:tcW w:w="4592" w:type="dxa"/>
            <w:vAlign w:val="center"/>
          </w:tcPr>
          <w:p>
            <w:pPr>
              <w:pStyle w:val="0"/>
              <w:jc w:val="both"/>
            </w:pPr>
            <w:r>
              <w:rPr>
                <w:sz w:val="24"/>
              </w:rPr>
              <w:t xml:space="preserve">или галетами картофельными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1.4.</w:t>
            </w:r>
          </w:p>
        </w:tc>
        <w:tc>
          <w:tcPr>
            <w:tcW w:w="4592" w:type="dxa"/>
            <w:vAlign w:val="center"/>
          </w:tcPr>
          <w:p>
            <w:pPr>
              <w:pStyle w:val="0"/>
              <w:jc w:val="both"/>
            </w:pPr>
            <w:r>
              <w:rPr>
                <w:sz w:val="24"/>
              </w:rPr>
              <w:t xml:space="preserve">или вафлями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72</w:t>
            </w:r>
          </w:p>
        </w:tc>
      </w:tr>
      <w:tr>
        <w:tc>
          <w:tcPr>
            <w:tcW w:w="907" w:type="dxa"/>
            <w:vAlign w:val="center"/>
          </w:tcPr>
          <w:p>
            <w:pPr>
              <w:pStyle w:val="0"/>
              <w:jc w:val="center"/>
            </w:pPr>
            <w:r>
              <w:rPr>
                <w:sz w:val="24"/>
              </w:rPr>
              <w:t xml:space="preserve">1.5.</w:t>
            </w:r>
          </w:p>
        </w:tc>
        <w:tc>
          <w:tcPr>
            <w:tcW w:w="4592" w:type="dxa"/>
            <w:vAlign w:val="center"/>
          </w:tcPr>
          <w:p>
            <w:pPr>
              <w:pStyle w:val="0"/>
              <w:jc w:val="both"/>
            </w:pPr>
            <w:r>
              <w:rPr>
                <w:sz w:val="24"/>
              </w:rPr>
              <w:t xml:space="preserve">или хлебом длительного хранения из ржаной и пшеничной муки 1 сорта консервированным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170</w:t>
            </w:r>
          </w:p>
        </w:tc>
      </w:tr>
      <w:tr>
        <w:tc>
          <w:tcPr>
            <w:tcW w:w="907" w:type="dxa"/>
            <w:vAlign w:val="center"/>
          </w:tcPr>
          <w:p>
            <w:pPr>
              <w:pStyle w:val="0"/>
              <w:jc w:val="center"/>
            </w:pPr>
            <w:r>
              <w:rPr>
                <w:sz w:val="24"/>
              </w:rPr>
              <w:t xml:space="preserve">1.6.</w:t>
            </w:r>
          </w:p>
        </w:tc>
        <w:tc>
          <w:tcPr>
            <w:tcW w:w="4592" w:type="dxa"/>
            <w:vAlign w:val="center"/>
          </w:tcPr>
          <w:p>
            <w:pPr>
              <w:pStyle w:val="0"/>
              <w:jc w:val="both"/>
            </w:pPr>
            <w:r>
              <w:rPr>
                <w:sz w:val="24"/>
              </w:rPr>
              <w:t xml:space="preserve">или хлебом (батонами) длительного хранения из муки пшеничной 1 сорта консервированным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154</w:t>
            </w:r>
          </w:p>
        </w:tc>
      </w:tr>
      <w:tr>
        <w:tc>
          <w:tcPr>
            <w:tcW w:w="907" w:type="dxa"/>
            <w:vAlign w:val="center"/>
          </w:tcPr>
          <w:p>
            <w:pPr>
              <w:pStyle w:val="0"/>
              <w:jc w:val="center"/>
            </w:pPr>
            <w:r>
              <w:rPr>
                <w:sz w:val="24"/>
              </w:rPr>
              <w:t xml:space="preserve">1.7.</w:t>
            </w:r>
          </w:p>
        </w:tc>
        <w:tc>
          <w:tcPr>
            <w:tcW w:w="4592" w:type="dxa"/>
            <w:vAlign w:val="center"/>
          </w:tcPr>
          <w:p>
            <w:pPr>
              <w:pStyle w:val="0"/>
              <w:jc w:val="both"/>
            </w:pPr>
            <w:r>
              <w:rPr>
                <w:sz w:val="24"/>
              </w:rPr>
              <w:t xml:space="preserve">или батончиком хлебным ржаным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110</w:t>
            </w:r>
          </w:p>
        </w:tc>
      </w:tr>
      <w:tr>
        <w:tc>
          <w:tcPr>
            <w:tcW w:w="907" w:type="dxa"/>
            <w:vAlign w:val="center"/>
          </w:tcPr>
          <w:p>
            <w:pPr>
              <w:pStyle w:val="0"/>
              <w:jc w:val="center"/>
            </w:pPr>
            <w:r>
              <w:rPr>
                <w:sz w:val="24"/>
              </w:rPr>
              <w:t xml:space="preserve">1.8.</w:t>
            </w:r>
          </w:p>
        </w:tc>
        <w:tc>
          <w:tcPr>
            <w:tcW w:w="4592" w:type="dxa"/>
            <w:vAlign w:val="center"/>
          </w:tcPr>
          <w:p>
            <w:pPr>
              <w:pStyle w:val="0"/>
              <w:jc w:val="both"/>
            </w:pPr>
            <w:r>
              <w:rPr>
                <w:sz w:val="24"/>
              </w:rPr>
              <w:t xml:space="preserve">или батончиком хлебным пшеничным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2.</w:t>
            </w:r>
          </w:p>
        </w:tc>
        <w:tc>
          <w:tcPr>
            <w:tcW w:w="4592" w:type="dxa"/>
            <w:vAlign w:val="center"/>
          </w:tcPr>
          <w:p>
            <w:pPr>
              <w:pStyle w:val="0"/>
              <w:jc w:val="both"/>
            </w:pPr>
            <w:r>
              <w:rPr>
                <w:sz w:val="24"/>
              </w:rPr>
              <w:t xml:space="preserve">Консервы мясорастительные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250</w:t>
            </w:r>
          </w:p>
        </w:tc>
        <w:tc>
          <w:tcPr>
            <w:tcW w:w="1190" w:type="dxa"/>
            <w:vAlign w:val="center"/>
          </w:tcPr>
          <w:p>
            <w:pPr>
              <w:pStyle w:val="0"/>
              <w:jc w:val="center"/>
            </w:pPr>
            <w:r>
              <w:rPr>
                <w:sz w:val="24"/>
              </w:rPr>
              <w:t xml:space="preserve">-</w:t>
            </w:r>
          </w:p>
        </w:tc>
      </w:tr>
      <w:tr>
        <w:tc>
          <w:tcPr>
            <w:tcW w:w="907" w:type="dxa"/>
            <w:vAlign w:val="center"/>
            <w:vMerge w:val="restart"/>
          </w:tcPr>
          <w:p>
            <w:pPr>
              <w:pStyle w:val="0"/>
              <w:jc w:val="center"/>
            </w:pPr>
            <w:r>
              <w:rPr>
                <w:sz w:val="24"/>
              </w:rPr>
              <w:t xml:space="preserve">2.1.</w:t>
            </w:r>
          </w:p>
        </w:tc>
        <w:tc>
          <w:tcPr>
            <w:tcW w:w="4592" w:type="dxa"/>
            <w:vAlign w:val="center"/>
          </w:tcPr>
          <w:p>
            <w:pPr>
              <w:pStyle w:val="0"/>
              <w:jc w:val="both"/>
            </w:pPr>
            <w:r>
              <w:rPr>
                <w:sz w:val="24"/>
              </w:rPr>
              <w:t xml:space="preserve">консервами рыбными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vMerge w:val="continue"/>
          </w:tcPr>
          <w:p/>
        </w:tc>
        <w:tc>
          <w:tcPr>
            <w:tcW w:w="4592" w:type="dxa"/>
            <w:vAlign w:val="center"/>
          </w:tcPr>
          <w:p>
            <w:pPr>
              <w:pStyle w:val="0"/>
              <w:jc w:val="both"/>
            </w:pPr>
            <w:r>
              <w:rPr>
                <w:sz w:val="24"/>
              </w:rPr>
              <w:t xml:space="preserve">и картофельным пюре сухим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60</w:t>
            </w:r>
          </w:p>
        </w:tc>
      </w:tr>
      <w:tr>
        <w:tc>
          <w:tcPr>
            <w:tcW w:w="907" w:type="dxa"/>
            <w:vAlign w:val="center"/>
          </w:tcPr>
          <w:p>
            <w:pPr>
              <w:pStyle w:val="0"/>
              <w:jc w:val="center"/>
            </w:pPr>
            <w:r>
              <w:rPr>
                <w:sz w:val="24"/>
              </w:rPr>
              <w:t xml:space="preserve">2.2.</w:t>
            </w:r>
          </w:p>
        </w:tc>
        <w:tc>
          <w:tcPr>
            <w:tcW w:w="4592" w:type="dxa"/>
            <w:vAlign w:val="center"/>
          </w:tcPr>
          <w:p>
            <w:pPr>
              <w:pStyle w:val="0"/>
              <w:jc w:val="both"/>
            </w:pPr>
            <w:r>
              <w:rPr>
                <w:sz w:val="24"/>
              </w:rPr>
              <w:t xml:space="preserve">или консервами рыбными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250</w:t>
            </w:r>
          </w:p>
        </w:tc>
      </w:tr>
      <w:tr>
        <w:tc>
          <w:tcPr>
            <w:tcW w:w="907" w:type="dxa"/>
            <w:vAlign w:val="center"/>
          </w:tcPr>
          <w:p>
            <w:pPr>
              <w:pStyle w:val="0"/>
              <w:jc w:val="center"/>
            </w:pPr>
            <w:r>
              <w:rPr>
                <w:sz w:val="24"/>
              </w:rPr>
              <w:t xml:space="preserve">2.3.</w:t>
            </w:r>
          </w:p>
        </w:tc>
        <w:tc>
          <w:tcPr>
            <w:tcW w:w="4592" w:type="dxa"/>
            <w:vAlign w:val="center"/>
          </w:tcPr>
          <w:p>
            <w:pPr>
              <w:pStyle w:val="0"/>
              <w:jc w:val="both"/>
            </w:pPr>
            <w:r>
              <w:rPr>
                <w:sz w:val="24"/>
              </w:rPr>
              <w:t xml:space="preserve">или консервированными вторыми обеденными блюдами с мясом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250</w:t>
            </w:r>
          </w:p>
        </w:tc>
      </w:tr>
      <w:tr>
        <w:tc>
          <w:tcPr>
            <w:tcW w:w="907" w:type="dxa"/>
            <w:vAlign w:val="center"/>
            <w:vMerge w:val="restart"/>
          </w:tcPr>
          <w:p>
            <w:pPr>
              <w:pStyle w:val="0"/>
              <w:jc w:val="center"/>
            </w:pPr>
            <w:r>
              <w:rPr>
                <w:sz w:val="24"/>
              </w:rPr>
              <w:t xml:space="preserve">2.4.</w:t>
            </w:r>
          </w:p>
        </w:tc>
        <w:tc>
          <w:tcPr>
            <w:tcW w:w="4592" w:type="dxa"/>
            <w:vAlign w:val="center"/>
          </w:tcPr>
          <w:p>
            <w:pPr>
              <w:pStyle w:val="0"/>
              <w:jc w:val="both"/>
            </w:pPr>
            <w:r>
              <w:rPr>
                <w:sz w:val="24"/>
              </w:rPr>
              <w:t xml:space="preserve">или консервами мясными, консервами мясными фаршевыми (паштетными)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vMerge w:val="continue"/>
          </w:tcPr>
          <w:p/>
        </w:tc>
        <w:tc>
          <w:tcPr>
            <w:tcW w:w="4592" w:type="dxa"/>
            <w:vAlign w:val="center"/>
          </w:tcPr>
          <w:p>
            <w:pPr>
              <w:pStyle w:val="0"/>
              <w:jc w:val="both"/>
            </w:pPr>
            <w:r>
              <w:rPr>
                <w:sz w:val="24"/>
              </w:rPr>
              <w:t xml:space="preserve">и кашами сухими без мяса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60</w:t>
            </w:r>
          </w:p>
        </w:tc>
      </w:tr>
      <w:tr>
        <w:tc>
          <w:tcPr>
            <w:tcW w:w="907" w:type="dxa"/>
            <w:vAlign w:val="center"/>
          </w:tcPr>
          <w:p>
            <w:pPr>
              <w:pStyle w:val="0"/>
              <w:jc w:val="center"/>
            </w:pPr>
            <w:r>
              <w:rPr>
                <w:sz w:val="24"/>
              </w:rPr>
              <w:t xml:space="preserve">3.</w:t>
            </w:r>
          </w:p>
        </w:tc>
        <w:tc>
          <w:tcPr>
            <w:tcW w:w="4592" w:type="dxa"/>
            <w:vAlign w:val="center"/>
          </w:tcPr>
          <w:p>
            <w:pPr>
              <w:pStyle w:val="0"/>
              <w:jc w:val="both"/>
            </w:pPr>
            <w:r>
              <w:rPr>
                <w:sz w:val="24"/>
              </w:rPr>
              <w:t xml:space="preserve">Консервы мясные фаршевые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3.1.</w:t>
            </w:r>
          </w:p>
        </w:tc>
        <w:tc>
          <w:tcPr>
            <w:tcW w:w="4592" w:type="dxa"/>
            <w:vAlign w:val="center"/>
          </w:tcPr>
          <w:p>
            <w:pPr>
              <w:pStyle w:val="0"/>
              <w:jc w:val="both"/>
            </w:pPr>
            <w:r>
              <w:rPr>
                <w:sz w:val="24"/>
              </w:rPr>
              <w:t xml:space="preserve">консервами мясными паштетными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3.2.</w:t>
            </w:r>
          </w:p>
        </w:tc>
        <w:tc>
          <w:tcPr>
            <w:tcW w:w="4592" w:type="dxa"/>
            <w:vAlign w:val="center"/>
          </w:tcPr>
          <w:p>
            <w:pPr>
              <w:pStyle w:val="0"/>
              <w:jc w:val="both"/>
            </w:pPr>
            <w:r>
              <w:rPr>
                <w:sz w:val="24"/>
              </w:rPr>
              <w:t xml:space="preserve">или мясом тепловой (сублимированной) сушки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40</w:t>
            </w:r>
          </w:p>
        </w:tc>
      </w:tr>
      <w:tr>
        <w:tc>
          <w:tcPr>
            <w:tcW w:w="907" w:type="dxa"/>
            <w:vAlign w:val="center"/>
          </w:tcPr>
          <w:p>
            <w:pPr>
              <w:pStyle w:val="0"/>
              <w:jc w:val="center"/>
            </w:pPr>
            <w:r>
              <w:rPr>
                <w:sz w:val="24"/>
              </w:rPr>
              <w:t xml:space="preserve">3.3.</w:t>
            </w:r>
          </w:p>
        </w:tc>
        <w:tc>
          <w:tcPr>
            <w:tcW w:w="4592" w:type="dxa"/>
            <w:vAlign w:val="center"/>
          </w:tcPr>
          <w:p>
            <w:pPr>
              <w:pStyle w:val="0"/>
              <w:jc w:val="both"/>
            </w:pPr>
            <w:r>
              <w:rPr>
                <w:sz w:val="24"/>
              </w:rPr>
              <w:t xml:space="preserve">или супами и бульонами сухими (с мясом) (не требующими варки)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3.4.</w:t>
            </w:r>
          </w:p>
        </w:tc>
        <w:tc>
          <w:tcPr>
            <w:tcW w:w="4592" w:type="dxa"/>
            <w:vAlign w:val="center"/>
          </w:tcPr>
          <w:p>
            <w:pPr>
              <w:pStyle w:val="0"/>
              <w:jc w:val="both"/>
            </w:pPr>
            <w:r>
              <w:rPr>
                <w:sz w:val="24"/>
              </w:rPr>
              <w:t xml:space="preserve">или консервами рыбными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3.5.</w:t>
            </w:r>
          </w:p>
        </w:tc>
        <w:tc>
          <w:tcPr>
            <w:tcW w:w="4592" w:type="dxa"/>
            <w:vAlign w:val="center"/>
          </w:tcPr>
          <w:p>
            <w:pPr>
              <w:pStyle w:val="0"/>
              <w:jc w:val="both"/>
            </w:pPr>
            <w:r>
              <w:rPr>
                <w:sz w:val="24"/>
              </w:rPr>
              <w:t xml:space="preserve">или продуктами мясными сыровялеными (сырокопчеными)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4.</w:t>
            </w:r>
          </w:p>
        </w:tc>
        <w:tc>
          <w:tcPr>
            <w:tcW w:w="4592" w:type="dxa"/>
            <w:vAlign w:val="center"/>
          </w:tcPr>
          <w:p>
            <w:pPr>
              <w:pStyle w:val="0"/>
              <w:jc w:val="both"/>
            </w:pPr>
            <w:r>
              <w:rPr>
                <w:sz w:val="24"/>
              </w:rPr>
              <w:t xml:space="preserve">Консервы овощные закусочные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4.1.</w:t>
            </w:r>
          </w:p>
        </w:tc>
        <w:tc>
          <w:tcPr>
            <w:tcW w:w="4592" w:type="dxa"/>
            <w:vAlign w:val="center"/>
          </w:tcPr>
          <w:p>
            <w:pPr>
              <w:pStyle w:val="0"/>
              <w:jc w:val="both"/>
            </w:pPr>
            <w:r>
              <w:rPr>
                <w:sz w:val="24"/>
              </w:rPr>
              <w:t xml:space="preserve">консервами рыбными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4.2.</w:t>
            </w:r>
          </w:p>
        </w:tc>
        <w:tc>
          <w:tcPr>
            <w:tcW w:w="4592" w:type="dxa"/>
            <w:vAlign w:val="center"/>
          </w:tcPr>
          <w:p>
            <w:pPr>
              <w:pStyle w:val="0"/>
              <w:jc w:val="both"/>
            </w:pPr>
            <w:r>
              <w:rPr>
                <w:sz w:val="24"/>
              </w:rPr>
              <w:t xml:space="preserve">или вафлями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36</w:t>
            </w:r>
          </w:p>
        </w:tc>
      </w:tr>
      <w:tr>
        <w:tc>
          <w:tcPr>
            <w:tcW w:w="907" w:type="dxa"/>
            <w:vAlign w:val="center"/>
          </w:tcPr>
          <w:p>
            <w:pPr>
              <w:pStyle w:val="0"/>
              <w:jc w:val="center"/>
            </w:pPr>
            <w:r>
              <w:rPr>
                <w:sz w:val="24"/>
              </w:rPr>
              <w:t xml:space="preserve">4.3.</w:t>
            </w:r>
          </w:p>
        </w:tc>
        <w:tc>
          <w:tcPr>
            <w:tcW w:w="4592" w:type="dxa"/>
            <w:vAlign w:val="center"/>
          </w:tcPr>
          <w:p>
            <w:pPr>
              <w:pStyle w:val="0"/>
              <w:jc w:val="both"/>
            </w:pPr>
            <w:r>
              <w:rPr>
                <w:sz w:val="24"/>
              </w:rPr>
              <w:t xml:space="preserve">или соусом томатным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60</w:t>
            </w:r>
          </w:p>
        </w:tc>
      </w:tr>
      <w:tr>
        <w:tc>
          <w:tcPr>
            <w:tcW w:w="907" w:type="dxa"/>
            <w:vAlign w:val="center"/>
          </w:tcPr>
          <w:p>
            <w:pPr>
              <w:pStyle w:val="0"/>
              <w:jc w:val="center"/>
            </w:pPr>
            <w:r>
              <w:rPr>
                <w:sz w:val="24"/>
              </w:rPr>
              <w:t xml:space="preserve">5.</w:t>
            </w:r>
          </w:p>
        </w:tc>
        <w:tc>
          <w:tcPr>
            <w:tcW w:w="4592" w:type="dxa"/>
            <w:vAlign w:val="center"/>
          </w:tcPr>
          <w:p>
            <w:pPr>
              <w:pStyle w:val="0"/>
              <w:jc w:val="both"/>
            </w:pPr>
            <w:r>
              <w:rPr>
                <w:sz w:val="24"/>
              </w:rPr>
              <w:t xml:space="preserve">Палочку фруктовую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5.1.</w:t>
            </w:r>
          </w:p>
        </w:tc>
        <w:tc>
          <w:tcPr>
            <w:tcW w:w="4592" w:type="dxa"/>
            <w:vAlign w:val="center"/>
          </w:tcPr>
          <w:p>
            <w:pPr>
              <w:pStyle w:val="0"/>
              <w:jc w:val="both"/>
            </w:pPr>
            <w:r>
              <w:rPr>
                <w:sz w:val="24"/>
              </w:rPr>
              <w:t xml:space="preserve">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5.2.</w:t>
            </w:r>
          </w:p>
        </w:tc>
        <w:tc>
          <w:tcPr>
            <w:tcW w:w="4592" w:type="dxa"/>
            <w:vAlign w:val="center"/>
          </w:tcPr>
          <w:p>
            <w:pPr>
              <w:pStyle w:val="0"/>
              <w:jc w:val="both"/>
            </w:pPr>
            <w:r>
              <w:rPr>
                <w:sz w:val="24"/>
              </w:rPr>
              <w:t xml:space="preserve">или палочкой фруктовой (батончиком) в ассортименте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5.3.</w:t>
            </w:r>
          </w:p>
        </w:tc>
        <w:tc>
          <w:tcPr>
            <w:tcW w:w="4592" w:type="dxa"/>
            <w:vAlign w:val="center"/>
          </w:tcPr>
          <w:p>
            <w:pPr>
              <w:pStyle w:val="0"/>
              <w:jc w:val="both"/>
            </w:pPr>
            <w:r>
              <w:rPr>
                <w:sz w:val="24"/>
              </w:rPr>
              <w:t xml:space="preserve">или повидлом фруктовым (джемом фруктовым)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45</w:t>
            </w:r>
          </w:p>
        </w:tc>
      </w:tr>
      <w:tr>
        <w:tc>
          <w:tcPr>
            <w:tcW w:w="907" w:type="dxa"/>
            <w:vAlign w:val="center"/>
          </w:tcPr>
          <w:p>
            <w:pPr>
              <w:pStyle w:val="0"/>
              <w:jc w:val="center"/>
            </w:pPr>
            <w:r>
              <w:rPr>
                <w:sz w:val="24"/>
              </w:rPr>
              <w:t xml:space="preserve">5.4.</w:t>
            </w:r>
          </w:p>
        </w:tc>
        <w:tc>
          <w:tcPr>
            <w:tcW w:w="4592" w:type="dxa"/>
            <w:vAlign w:val="center"/>
          </w:tcPr>
          <w:p>
            <w:pPr>
              <w:pStyle w:val="0"/>
              <w:jc w:val="both"/>
            </w:pPr>
            <w:r>
              <w:rPr>
                <w:sz w:val="24"/>
              </w:rPr>
              <w:t xml:space="preserve">или концентратом для напитка тонизирующим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5.5.</w:t>
            </w:r>
          </w:p>
        </w:tc>
        <w:tc>
          <w:tcPr>
            <w:tcW w:w="4592" w:type="dxa"/>
            <w:vAlign w:val="center"/>
          </w:tcPr>
          <w:p>
            <w:pPr>
              <w:pStyle w:val="0"/>
              <w:jc w:val="both"/>
            </w:pPr>
            <w:r>
              <w:rPr>
                <w:sz w:val="24"/>
              </w:rPr>
              <w:t xml:space="preserve">или вафлями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36</w:t>
            </w:r>
          </w:p>
        </w:tc>
      </w:tr>
      <w:tr>
        <w:tc>
          <w:tcPr>
            <w:tcW w:w="907" w:type="dxa"/>
            <w:vAlign w:val="center"/>
          </w:tcPr>
          <w:p>
            <w:pPr>
              <w:pStyle w:val="0"/>
              <w:jc w:val="center"/>
            </w:pPr>
            <w:r>
              <w:rPr>
                <w:sz w:val="24"/>
              </w:rPr>
              <w:t xml:space="preserve">6.</w:t>
            </w:r>
          </w:p>
        </w:tc>
        <w:tc>
          <w:tcPr>
            <w:tcW w:w="4592" w:type="dxa"/>
            <w:vAlign w:val="center"/>
          </w:tcPr>
          <w:p>
            <w:pPr>
              <w:pStyle w:val="0"/>
              <w:jc w:val="both"/>
            </w:pPr>
            <w:r>
              <w:rPr>
                <w:sz w:val="24"/>
              </w:rPr>
              <w:t xml:space="preserve">Картофельное пюре сухое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6.1.</w:t>
            </w:r>
          </w:p>
        </w:tc>
        <w:tc>
          <w:tcPr>
            <w:tcW w:w="4592" w:type="dxa"/>
            <w:vAlign w:val="center"/>
          </w:tcPr>
          <w:p>
            <w:pPr>
              <w:pStyle w:val="0"/>
              <w:jc w:val="both"/>
            </w:pPr>
            <w:r>
              <w:rPr>
                <w:sz w:val="24"/>
              </w:rPr>
              <w:t xml:space="preserve">кашами сухими (без мяса)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7.</w:t>
            </w:r>
          </w:p>
        </w:tc>
        <w:tc>
          <w:tcPr>
            <w:tcW w:w="4592" w:type="dxa"/>
            <w:vAlign w:val="center"/>
          </w:tcPr>
          <w:p>
            <w:pPr>
              <w:pStyle w:val="0"/>
              <w:jc w:val="both"/>
            </w:pPr>
            <w:r>
              <w:rPr>
                <w:sz w:val="24"/>
              </w:rPr>
              <w:t xml:space="preserve">Молоко сгущенное цельное с сахаром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90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7.1.</w:t>
            </w:r>
          </w:p>
        </w:tc>
        <w:tc>
          <w:tcPr>
            <w:tcW w:w="4592" w:type="dxa"/>
            <w:vAlign w:val="center"/>
          </w:tcPr>
          <w:p>
            <w:pPr>
              <w:pStyle w:val="0"/>
              <w:jc w:val="both"/>
            </w:pPr>
            <w:r>
              <w:rPr>
                <w:sz w:val="24"/>
              </w:rPr>
              <w:t xml:space="preserve">сыром плавленым консервированным (стерилизованным)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80</w:t>
            </w:r>
          </w:p>
        </w:tc>
      </w:tr>
      <w:tr>
        <w:tc>
          <w:tcPr>
            <w:tcW w:w="907" w:type="dxa"/>
            <w:vAlign w:val="center"/>
          </w:tcPr>
          <w:p>
            <w:pPr>
              <w:pStyle w:val="0"/>
              <w:jc w:val="center"/>
            </w:pPr>
            <w:r>
              <w:rPr>
                <w:sz w:val="24"/>
              </w:rPr>
              <w:t xml:space="preserve">7.2.</w:t>
            </w:r>
          </w:p>
        </w:tc>
        <w:tc>
          <w:tcPr>
            <w:tcW w:w="4592" w:type="dxa"/>
            <w:vAlign w:val="center"/>
          </w:tcPr>
          <w:p>
            <w:pPr>
              <w:pStyle w:val="0"/>
              <w:jc w:val="both"/>
            </w:pPr>
            <w:r>
              <w:rPr>
                <w:sz w:val="24"/>
              </w:rPr>
              <w:t xml:space="preserve">или сметаной сублимированной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40</w:t>
            </w:r>
          </w:p>
        </w:tc>
      </w:tr>
      <w:tr>
        <w:tc>
          <w:tcPr>
            <w:tcW w:w="907" w:type="dxa"/>
            <w:vAlign w:val="center"/>
          </w:tcPr>
          <w:p>
            <w:pPr>
              <w:pStyle w:val="0"/>
              <w:jc w:val="center"/>
            </w:pPr>
            <w:r>
              <w:rPr>
                <w:sz w:val="24"/>
              </w:rPr>
              <w:t xml:space="preserve">7.3.</w:t>
            </w:r>
          </w:p>
        </w:tc>
        <w:tc>
          <w:tcPr>
            <w:tcW w:w="4592" w:type="dxa"/>
            <w:vAlign w:val="center"/>
          </w:tcPr>
          <w:p>
            <w:pPr>
              <w:pStyle w:val="0"/>
              <w:jc w:val="both"/>
            </w:pPr>
            <w:r>
              <w:rPr>
                <w:sz w:val="24"/>
              </w:rPr>
              <w:t xml:space="preserve">или 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7.4.</w:t>
            </w:r>
          </w:p>
        </w:tc>
        <w:tc>
          <w:tcPr>
            <w:tcW w:w="4592" w:type="dxa"/>
            <w:vAlign w:val="center"/>
          </w:tcPr>
          <w:p>
            <w:pPr>
              <w:pStyle w:val="0"/>
              <w:jc w:val="both"/>
            </w:pPr>
            <w:r>
              <w:rPr>
                <w:sz w:val="24"/>
              </w:rPr>
              <w:t xml:space="preserve">или продуктами сыровялеными (тепловой сушки) из говядины</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40</w:t>
            </w:r>
          </w:p>
        </w:tc>
      </w:tr>
      <w:tr>
        <w:tc>
          <w:tcPr>
            <w:tcW w:w="907" w:type="dxa"/>
            <w:vAlign w:val="center"/>
          </w:tcPr>
          <w:p>
            <w:pPr>
              <w:pStyle w:val="0"/>
              <w:jc w:val="center"/>
            </w:pPr>
            <w:r>
              <w:rPr>
                <w:sz w:val="24"/>
              </w:rPr>
              <w:t xml:space="preserve">7.5.</w:t>
            </w:r>
          </w:p>
        </w:tc>
        <w:tc>
          <w:tcPr>
            <w:tcW w:w="4592" w:type="dxa"/>
            <w:vAlign w:val="center"/>
          </w:tcPr>
          <w:p>
            <w:pPr>
              <w:pStyle w:val="0"/>
              <w:jc w:val="both"/>
            </w:pPr>
            <w:r>
              <w:rPr>
                <w:sz w:val="24"/>
              </w:rPr>
              <w:t xml:space="preserve">или сыром плавленым сублимированным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40</w:t>
            </w:r>
          </w:p>
        </w:tc>
      </w:tr>
      <w:tr>
        <w:tc>
          <w:tcPr>
            <w:tcW w:w="907" w:type="dxa"/>
            <w:vAlign w:val="center"/>
          </w:tcPr>
          <w:p>
            <w:pPr>
              <w:pStyle w:val="0"/>
              <w:jc w:val="center"/>
            </w:pPr>
            <w:r>
              <w:rPr>
                <w:sz w:val="24"/>
              </w:rPr>
              <w:t xml:space="preserve">7.6.</w:t>
            </w:r>
          </w:p>
        </w:tc>
        <w:tc>
          <w:tcPr>
            <w:tcW w:w="4592" w:type="dxa"/>
            <w:vAlign w:val="center"/>
          </w:tcPr>
          <w:p>
            <w:pPr>
              <w:pStyle w:val="0"/>
              <w:jc w:val="both"/>
            </w:pPr>
            <w:r>
              <w:rPr>
                <w:sz w:val="24"/>
              </w:rPr>
              <w:t xml:space="preserve">или напитком молочным сухим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7.7.</w:t>
            </w:r>
          </w:p>
        </w:tc>
        <w:tc>
          <w:tcPr>
            <w:tcW w:w="4592" w:type="dxa"/>
            <w:vAlign w:val="center"/>
          </w:tcPr>
          <w:p>
            <w:pPr>
              <w:pStyle w:val="0"/>
              <w:jc w:val="both"/>
            </w:pPr>
            <w:r>
              <w:rPr>
                <w:sz w:val="24"/>
              </w:rPr>
              <w:t xml:space="preserve">или консервами мясными паштетными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8.</w:t>
            </w:r>
          </w:p>
        </w:tc>
        <w:tc>
          <w:tcPr>
            <w:tcW w:w="4592" w:type="dxa"/>
            <w:vAlign w:val="center"/>
          </w:tcPr>
          <w:p>
            <w:pPr>
              <w:pStyle w:val="0"/>
              <w:jc w:val="both"/>
            </w:pPr>
            <w:r>
              <w:rPr>
                <w:sz w:val="24"/>
              </w:rPr>
              <w:t xml:space="preserve">Шоколад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30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8.1.</w:t>
            </w:r>
          </w:p>
        </w:tc>
        <w:tc>
          <w:tcPr>
            <w:tcW w:w="4592" w:type="dxa"/>
            <w:vAlign w:val="center"/>
          </w:tcPr>
          <w:p>
            <w:pPr>
              <w:pStyle w:val="0"/>
              <w:jc w:val="both"/>
            </w:pPr>
            <w:r>
              <w:rPr>
                <w:sz w:val="24"/>
              </w:rPr>
              <w:t xml:space="preserve">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8.2.</w:t>
            </w:r>
          </w:p>
        </w:tc>
        <w:tc>
          <w:tcPr>
            <w:tcW w:w="4592" w:type="dxa"/>
            <w:vAlign w:val="center"/>
          </w:tcPr>
          <w:p>
            <w:pPr>
              <w:pStyle w:val="0"/>
              <w:jc w:val="both"/>
            </w:pPr>
            <w:r>
              <w:rPr>
                <w:sz w:val="24"/>
              </w:rPr>
              <w:t xml:space="preserve">или драже шоколадным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8.3.</w:t>
            </w:r>
          </w:p>
        </w:tc>
        <w:tc>
          <w:tcPr>
            <w:tcW w:w="4592" w:type="dxa"/>
            <w:vAlign w:val="center"/>
          </w:tcPr>
          <w:p>
            <w:pPr>
              <w:pStyle w:val="0"/>
              <w:jc w:val="both"/>
            </w:pPr>
            <w:r>
              <w:rPr>
                <w:sz w:val="24"/>
              </w:rPr>
              <w:t xml:space="preserve">или шоколадным батончиком (палочкой шоколадной)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9.</w:t>
            </w:r>
          </w:p>
        </w:tc>
        <w:tc>
          <w:tcPr>
            <w:tcW w:w="4592" w:type="dxa"/>
            <w:vAlign w:val="center"/>
          </w:tcPr>
          <w:p>
            <w:pPr>
              <w:pStyle w:val="0"/>
              <w:jc w:val="both"/>
            </w:pPr>
            <w:r>
              <w:rPr>
                <w:sz w:val="24"/>
              </w:rPr>
              <w:t xml:space="preserve">Повидло фруктовое (джем фруктовый)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45</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9.1.</w:t>
            </w:r>
          </w:p>
        </w:tc>
        <w:tc>
          <w:tcPr>
            <w:tcW w:w="4592" w:type="dxa"/>
            <w:vAlign w:val="center"/>
          </w:tcPr>
          <w:p>
            <w:pPr>
              <w:pStyle w:val="0"/>
              <w:jc w:val="both"/>
            </w:pPr>
            <w:r>
              <w:rPr>
                <w:sz w:val="24"/>
              </w:rPr>
              <w:t xml:space="preserve">палочкой фруктовой (батончиком) в ассортименте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9.2.</w:t>
            </w:r>
          </w:p>
        </w:tc>
        <w:tc>
          <w:tcPr>
            <w:tcW w:w="4592" w:type="dxa"/>
            <w:vAlign w:val="center"/>
          </w:tcPr>
          <w:p>
            <w:pPr>
              <w:pStyle w:val="0"/>
              <w:jc w:val="both"/>
            </w:pPr>
            <w:r>
              <w:rPr>
                <w:sz w:val="24"/>
              </w:rPr>
              <w:t xml:space="preserve">или 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10.</w:t>
            </w:r>
          </w:p>
        </w:tc>
        <w:tc>
          <w:tcPr>
            <w:tcW w:w="4592" w:type="dxa"/>
            <w:vAlign w:val="center"/>
          </w:tcPr>
          <w:p>
            <w:pPr>
              <w:pStyle w:val="0"/>
              <w:jc w:val="both"/>
            </w:pPr>
            <w:r>
              <w:rPr>
                <w:sz w:val="24"/>
              </w:rPr>
              <w:t xml:space="preserve">Чай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2</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10.1.</w:t>
            </w:r>
          </w:p>
        </w:tc>
        <w:tc>
          <w:tcPr>
            <w:tcW w:w="4592" w:type="dxa"/>
            <w:vAlign w:val="center"/>
          </w:tcPr>
          <w:p>
            <w:pPr>
              <w:pStyle w:val="0"/>
              <w:jc w:val="both"/>
            </w:pPr>
            <w:r>
              <w:rPr>
                <w:sz w:val="24"/>
              </w:rPr>
              <w:t xml:space="preserve">кофе растворимым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w:t>
            </w:r>
          </w:p>
        </w:tc>
      </w:tr>
      <w:tr>
        <w:tc>
          <w:tcPr>
            <w:tcW w:w="907" w:type="dxa"/>
            <w:vAlign w:val="center"/>
          </w:tcPr>
          <w:p>
            <w:pPr>
              <w:pStyle w:val="0"/>
              <w:jc w:val="center"/>
            </w:pPr>
            <w:r>
              <w:rPr>
                <w:sz w:val="24"/>
              </w:rPr>
              <w:t xml:space="preserve">11.</w:t>
            </w:r>
          </w:p>
        </w:tc>
        <w:tc>
          <w:tcPr>
            <w:tcW w:w="4592" w:type="dxa"/>
            <w:vAlign w:val="center"/>
          </w:tcPr>
          <w:p>
            <w:pPr>
              <w:pStyle w:val="0"/>
              <w:jc w:val="both"/>
            </w:pPr>
            <w:r>
              <w:rPr>
                <w:sz w:val="24"/>
              </w:rPr>
              <w:t xml:space="preserve">Напиток сухой молочный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30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11.1.</w:t>
            </w:r>
          </w:p>
        </w:tc>
        <w:tc>
          <w:tcPr>
            <w:tcW w:w="4592" w:type="dxa"/>
            <w:vAlign w:val="center"/>
          </w:tcPr>
          <w:p>
            <w:pPr>
              <w:pStyle w:val="0"/>
              <w:jc w:val="both"/>
            </w:pPr>
            <w:r>
              <w:rPr>
                <w:sz w:val="24"/>
              </w:rPr>
              <w:t xml:space="preserve">сыром плавленым консервированным (стерилизованным)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11.2.</w:t>
            </w:r>
          </w:p>
        </w:tc>
        <w:tc>
          <w:tcPr>
            <w:tcW w:w="4592" w:type="dxa"/>
            <w:vAlign w:val="center"/>
          </w:tcPr>
          <w:p>
            <w:pPr>
              <w:pStyle w:val="0"/>
              <w:jc w:val="both"/>
            </w:pPr>
            <w:r>
              <w:rPr>
                <w:sz w:val="24"/>
              </w:rPr>
              <w:t xml:space="preserve">или сметаной сублимированной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11.3.</w:t>
            </w:r>
          </w:p>
        </w:tc>
        <w:tc>
          <w:tcPr>
            <w:tcW w:w="4592" w:type="dxa"/>
            <w:vAlign w:val="center"/>
          </w:tcPr>
          <w:p>
            <w:pPr>
              <w:pStyle w:val="0"/>
              <w:jc w:val="both"/>
            </w:pPr>
            <w:r>
              <w:rPr>
                <w:sz w:val="24"/>
              </w:rPr>
              <w:t xml:space="preserve">или сыром плавленым сублимированным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15</w:t>
            </w:r>
          </w:p>
        </w:tc>
      </w:tr>
      <w:tr>
        <w:tc>
          <w:tcPr>
            <w:tcW w:w="907" w:type="dxa"/>
            <w:vAlign w:val="center"/>
          </w:tcPr>
          <w:p>
            <w:pPr>
              <w:pStyle w:val="0"/>
              <w:jc w:val="center"/>
            </w:pPr>
            <w:r>
              <w:rPr>
                <w:sz w:val="24"/>
              </w:rPr>
              <w:t xml:space="preserve">12.</w:t>
            </w:r>
          </w:p>
        </w:tc>
        <w:tc>
          <w:tcPr>
            <w:tcW w:w="4592" w:type="dxa"/>
            <w:vAlign w:val="center"/>
          </w:tcPr>
          <w:p>
            <w:pPr>
              <w:pStyle w:val="0"/>
              <w:jc w:val="both"/>
            </w:pPr>
            <w:r>
              <w:rPr>
                <w:sz w:val="24"/>
              </w:rPr>
              <w:t xml:space="preserve">Блюда первые обеденные с мясом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250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12.1.</w:t>
            </w:r>
          </w:p>
        </w:tc>
        <w:tc>
          <w:tcPr>
            <w:tcW w:w="4592" w:type="dxa"/>
            <w:vAlign w:val="center"/>
          </w:tcPr>
          <w:p>
            <w:pPr>
              <w:pStyle w:val="0"/>
              <w:jc w:val="both"/>
            </w:pPr>
            <w:r>
              <w:rPr>
                <w:sz w:val="24"/>
              </w:rPr>
              <w:t xml:space="preserve">супами и бульонами сухими (с мясом) (не требующими варки)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13.</w:t>
            </w:r>
          </w:p>
        </w:tc>
        <w:tc>
          <w:tcPr>
            <w:tcW w:w="4592" w:type="dxa"/>
            <w:vAlign w:val="center"/>
          </w:tcPr>
          <w:p>
            <w:pPr>
              <w:pStyle w:val="0"/>
              <w:jc w:val="both"/>
            </w:pPr>
            <w:r>
              <w:rPr>
                <w:sz w:val="24"/>
              </w:rPr>
              <w:t xml:space="preserve">Сухую яичную смесь для омлетов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13.1.</w:t>
            </w:r>
          </w:p>
        </w:tc>
        <w:tc>
          <w:tcPr>
            <w:tcW w:w="4592" w:type="dxa"/>
            <w:vAlign w:val="center"/>
          </w:tcPr>
          <w:p>
            <w:pPr>
              <w:pStyle w:val="0"/>
              <w:jc w:val="both"/>
            </w:pPr>
            <w:r>
              <w:rPr>
                <w:sz w:val="24"/>
              </w:rPr>
              <w:t xml:space="preserve">яйцом куриным</w:t>
            </w:r>
          </w:p>
        </w:tc>
        <w:tc>
          <w:tcPr>
            <w:tcW w:w="1190" w:type="dxa"/>
            <w:vAlign w:val="center"/>
          </w:tcPr>
          <w:p>
            <w:pPr>
              <w:pStyle w:val="0"/>
              <w:jc w:val="center"/>
            </w:pPr>
            <w:r>
              <w:rPr>
                <w:sz w:val="24"/>
              </w:rPr>
              <w:t xml:space="preserve">штука</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w:t>
            </w:r>
          </w:p>
        </w:tc>
      </w:tr>
      <w:tr>
        <w:tc>
          <w:tcPr>
            <w:tcW w:w="907" w:type="dxa"/>
            <w:vAlign w:val="center"/>
          </w:tcPr>
          <w:p>
            <w:pPr>
              <w:pStyle w:val="0"/>
              <w:jc w:val="center"/>
            </w:pPr>
            <w:r>
              <w:rPr>
                <w:sz w:val="24"/>
              </w:rPr>
              <w:t xml:space="preserve">14.</w:t>
            </w:r>
          </w:p>
        </w:tc>
        <w:tc>
          <w:tcPr>
            <w:tcW w:w="4592" w:type="dxa"/>
            <w:vAlign w:val="center"/>
          </w:tcPr>
          <w:p>
            <w:pPr>
              <w:pStyle w:val="0"/>
              <w:jc w:val="both"/>
            </w:pPr>
            <w:r>
              <w:rPr>
                <w:sz w:val="24"/>
              </w:rPr>
              <w:t xml:space="preserve">Консервы мясные паштетные и консервы мясные фаршевые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14.1.</w:t>
            </w:r>
          </w:p>
        </w:tc>
        <w:tc>
          <w:tcPr>
            <w:tcW w:w="4592" w:type="dxa"/>
            <w:vAlign w:val="center"/>
          </w:tcPr>
          <w:p>
            <w:pPr>
              <w:pStyle w:val="0"/>
              <w:jc w:val="both"/>
            </w:pPr>
            <w:r>
              <w:rPr>
                <w:sz w:val="24"/>
              </w:rPr>
              <w:t xml:space="preserve">консервами рыбными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15.</w:t>
            </w:r>
          </w:p>
        </w:tc>
        <w:tc>
          <w:tcPr>
            <w:tcW w:w="4592" w:type="dxa"/>
            <w:vAlign w:val="center"/>
          </w:tcPr>
          <w:p>
            <w:pPr>
              <w:pStyle w:val="0"/>
              <w:jc w:val="both"/>
            </w:pPr>
            <w:r>
              <w:rPr>
                <w:sz w:val="24"/>
              </w:rPr>
              <w:t xml:space="preserve">Сыр плавленый консервированный (стерилизованный)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80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15.1.</w:t>
            </w:r>
          </w:p>
        </w:tc>
        <w:tc>
          <w:tcPr>
            <w:tcW w:w="4592" w:type="dxa"/>
            <w:vAlign w:val="center"/>
          </w:tcPr>
          <w:p>
            <w:pPr>
              <w:pStyle w:val="0"/>
              <w:jc w:val="both"/>
            </w:pPr>
            <w:r>
              <w:rPr>
                <w:sz w:val="24"/>
              </w:rPr>
              <w:t xml:space="preserve">палочкой фруктовой (батончиком) в ассортименте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15.2.</w:t>
            </w:r>
          </w:p>
        </w:tc>
        <w:tc>
          <w:tcPr>
            <w:tcW w:w="4592" w:type="dxa"/>
            <w:vAlign w:val="center"/>
          </w:tcPr>
          <w:p>
            <w:pPr>
              <w:pStyle w:val="0"/>
              <w:jc w:val="both"/>
            </w:pPr>
            <w:r>
              <w:rPr>
                <w:sz w:val="24"/>
              </w:rPr>
              <w:t xml:space="preserve">или 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15.3.</w:t>
            </w:r>
          </w:p>
        </w:tc>
        <w:tc>
          <w:tcPr>
            <w:tcW w:w="4592" w:type="dxa"/>
            <w:vAlign w:val="center"/>
          </w:tcPr>
          <w:p>
            <w:pPr>
              <w:pStyle w:val="0"/>
              <w:jc w:val="both"/>
            </w:pPr>
            <w:r>
              <w:rPr>
                <w:sz w:val="24"/>
              </w:rPr>
              <w:t xml:space="preserve">или сыром плавленым сублимированным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40</w:t>
            </w:r>
          </w:p>
        </w:tc>
      </w:tr>
      <w:tr>
        <w:tc>
          <w:tcPr>
            <w:tcW w:w="907" w:type="dxa"/>
            <w:vAlign w:val="center"/>
          </w:tcPr>
          <w:p>
            <w:pPr>
              <w:pStyle w:val="0"/>
              <w:jc w:val="center"/>
            </w:pPr>
            <w:r>
              <w:rPr>
                <w:sz w:val="24"/>
              </w:rPr>
              <w:t xml:space="preserve">15.4.</w:t>
            </w:r>
          </w:p>
        </w:tc>
        <w:tc>
          <w:tcPr>
            <w:tcW w:w="4592" w:type="dxa"/>
            <w:vAlign w:val="center"/>
          </w:tcPr>
          <w:p>
            <w:pPr>
              <w:pStyle w:val="0"/>
              <w:jc w:val="both"/>
            </w:pPr>
            <w:r>
              <w:rPr>
                <w:sz w:val="24"/>
              </w:rPr>
              <w:t xml:space="preserve">или концентратами пищевыми (бисквитами)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120</w:t>
            </w:r>
          </w:p>
        </w:tc>
      </w:tr>
      <w:tr>
        <w:tc>
          <w:tcPr>
            <w:tcW w:w="907" w:type="dxa"/>
            <w:vAlign w:val="center"/>
          </w:tcPr>
          <w:p>
            <w:pPr>
              <w:pStyle w:val="0"/>
              <w:jc w:val="center"/>
            </w:pPr>
            <w:r>
              <w:rPr>
                <w:sz w:val="24"/>
              </w:rPr>
              <w:t xml:space="preserve">16.</w:t>
            </w:r>
          </w:p>
        </w:tc>
        <w:tc>
          <w:tcPr>
            <w:tcW w:w="4592" w:type="dxa"/>
            <w:vAlign w:val="center"/>
          </w:tcPr>
          <w:p>
            <w:pPr>
              <w:pStyle w:val="0"/>
              <w:jc w:val="both"/>
            </w:pPr>
            <w:r>
              <w:rPr>
                <w:sz w:val="24"/>
              </w:rPr>
              <w:t xml:space="preserve">Консервы зерновые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16.1.</w:t>
            </w:r>
          </w:p>
        </w:tc>
        <w:tc>
          <w:tcPr>
            <w:tcW w:w="4592" w:type="dxa"/>
            <w:vAlign w:val="center"/>
          </w:tcPr>
          <w:p>
            <w:pPr>
              <w:pStyle w:val="0"/>
              <w:jc w:val="both"/>
            </w:pPr>
            <w:r>
              <w:rPr>
                <w:sz w:val="24"/>
              </w:rPr>
              <w:t xml:space="preserve">концентратами зерновыми быстрого приготовления</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60</w:t>
            </w:r>
          </w:p>
        </w:tc>
      </w:tr>
      <w:tr>
        <w:tc>
          <w:tcPr>
            <w:tcW w:w="907" w:type="dxa"/>
            <w:vAlign w:val="center"/>
          </w:tcPr>
          <w:p>
            <w:pPr>
              <w:pStyle w:val="0"/>
              <w:jc w:val="center"/>
            </w:pPr>
            <w:r>
              <w:rPr>
                <w:sz w:val="24"/>
              </w:rPr>
              <w:t xml:space="preserve">17.</w:t>
            </w:r>
          </w:p>
        </w:tc>
        <w:tc>
          <w:tcPr>
            <w:tcW w:w="4592" w:type="dxa"/>
            <w:vAlign w:val="center"/>
          </w:tcPr>
          <w:p>
            <w:pPr>
              <w:pStyle w:val="0"/>
              <w:jc w:val="both"/>
            </w:pPr>
            <w:r>
              <w:rPr>
                <w:sz w:val="24"/>
              </w:rPr>
              <w:t xml:space="preserve">Масло сливочное стерилизованное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30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17.1.</w:t>
            </w:r>
          </w:p>
        </w:tc>
        <w:tc>
          <w:tcPr>
            <w:tcW w:w="4592" w:type="dxa"/>
            <w:vAlign w:val="center"/>
          </w:tcPr>
          <w:p>
            <w:pPr>
              <w:pStyle w:val="0"/>
              <w:jc w:val="both"/>
            </w:pPr>
            <w:r>
              <w:rPr>
                <w:sz w:val="24"/>
              </w:rPr>
              <w:t xml:space="preserve">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17.2.</w:t>
            </w:r>
          </w:p>
        </w:tc>
        <w:tc>
          <w:tcPr>
            <w:tcW w:w="4592" w:type="dxa"/>
            <w:vAlign w:val="center"/>
          </w:tcPr>
          <w:p>
            <w:pPr>
              <w:pStyle w:val="0"/>
              <w:jc w:val="both"/>
            </w:pPr>
            <w:r>
              <w:rPr>
                <w:sz w:val="24"/>
              </w:rPr>
              <w:t xml:space="preserve">или сметаной сублимированной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40</w:t>
            </w:r>
          </w:p>
        </w:tc>
      </w:tr>
      <w:tr>
        <w:tc>
          <w:tcPr>
            <w:tcW w:w="907" w:type="dxa"/>
            <w:vAlign w:val="center"/>
          </w:tcPr>
          <w:p>
            <w:pPr>
              <w:pStyle w:val="0"/>
              <w:jc w:val="center"/>
            </w:pPr>
            <w:r>
              <w:rPr>
                <w:sz w:val="24"/>
              </w:rPr>
              <w:t xml:space="preserve">18.</w:t>
            </w:r>
          </w:p>
        </w:tc>
        <w:tc>
          <w:tcPr>
            <w:tcW w:w="4592" w:type="dxa"/>
            <w:vAlign w:val="center"/>
          </w:tcPr>
          <w:p>
            <w:pPr>
              <w:pStyle w:val="0"/>
              <w:jc w:val="both"/>
            </w:pPr>
            <w:r>
              <w:rPr>
                <w:sz w:val="24"/>
              </w:rPr>
              <w:t xml:space="preserve">Кофе растворимый и сахар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1,5</w:t>
            </w:r>
          </w:p>
          <w:p>
            <w:pPr>
              <w:pStyle w:val="0"/>
              <w:jc w:val="center"/>
            </w:pPr>
            <w:r>
              <w:rPr>
                <w:sz w:val="24"/>
              </w:rPr>
              <w:t xml:space="preserve">35</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18.1.</w:t>
            </w:r>
          </w:p>
        </w:tc>
        <w:tc>
          <w:tcPr>
            <w:tcW w:w="4592" w:type="dxa"/>
            <w:vAlign w:val="center"/>
          </w:tcPr>
          <w:p>
            <w:pPr>
              <w:pStyle w:val="0"/>
              <w:jc w:val="both"/>
            </w:pPr>
            <w:r>
              <w:rPr>
                <w:sz w:val="24"/>
              </w:rPr>
              <w:t xml:space="preserve">соком из фруктов и овощей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200</w:t>
            </w:r>
          </w:p>
        </w:tc>
      </w:tr>
      <w:tr>
        <w:tc>
          <w:tcPr>
            <w:tcW w:w="907" w:type="dxa"/>
            <w:vAlign w:val="center"/>
          </w:tcPr>
          <w:p>
            <w:pPr>
              <w:pStyle w:val="0"/>
              <w:jc w:val="center"/>
            </w:pPr>
            <w:r>
              <w:rPr>
                <w:sz w:val="24"/>
              </w:rPr>
              <w:t xml:space="preserve">19.</w:t>
            </w:r>
          </w:p>
        </w:tc>
        <w:tc>
          <w:tcPr>
            <w:tcW w:w="4592" w:type="dxa"/>
            <w:vAlign w:val="center"/>
          </w:tcPr>
          <w:p>
            <w:pPr>
              <w:pStyle w:val="0"/>
              <w:jc w:val="both"/>
            </w:pPr>
            <w:r>
              <w:rPr>
                <w:sz w:val="24"/>
              </w:rPr>
              <w:t xml:space="preserve">Сыр сычужный твердый (полутвердый)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19.1.</w:t>
            </w:r>
          </w:p>
        </w:tc>
        <w:tc>
          <w:tcPr>
            <w:tcW w:w="4592" w:type="dxa"/>
            <w:vAlign w:val="center"/>
          </w:tcPr>
          <w:p>
            <w:pPr>
              <w:pStyle w:val="0"/>
              <w:jc w:val="both"/>
            </w:pPr>
            <w:r>
              <w:rPr>
                <w:sz w:val="24"/>
              </w:rPr>
              <w:t xml:space="preserve">сыром плавленым (в том числе стерилизованным)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15</w:t>
            </w:r>
          </w:p>
        </w:tc>
      </w:tr>
      <w:tr>
        <w:tc>
          <w:tcPr>
            <w:tcW w:w="907" w:type="dxa"/>
            <w:vAlign w:val="center"/>
          </w:tcPr>
          <w:p>
            <w:pPr>
              <w:pStyle w:val="0"/>
              <w:jc w:val="center"/>
            </w:pPr>
            <w:r>
              <w:rPr>
                <w:sz w:val="24"/>
              </w:rPr>
              <w:t xml:space="preserve">20.</w:t>
            </w:r>
          </w:p>
        </w:tc>
        <w:tc>
          <w:tcPr>
            <w:tcW w:w="4592" w:type="dxa"/>
            <w:vAlign w:val="center"/>
          </w:tcPr>
          <w:p>
            <w:pPr>
              <w:pStyle w:val="0"/>
              <w:jc w:val="both"/>
            </w:pPr>
            <w:r>
              <w:rPr>
                <w:sz w:val="24"/>
              </w:rPr>
              <w:t xml:space="preserve">Хлеб пшеничный из муки 1 сорта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20.1.</w:t>
            </w:r>
          </w:p>
        </w:tc>
        <w:tc>
          <w:tcPr>
            <w:tcW w:w="4592" w:type="dxa"/>
            <w:vAlign w:val="center"/>
          </w:tcPr>
          <w:p>
            <w:pPr>
              <w:pStyle w:val="0"/>
              <w:jc w:val="both"/>
            </w:pPr>
            <w:r>
              <w:rPr>
                <w:sz w:val="24"/>
              </w:rPr>
              <w:t xml:space="preserve">мелкоштучными хлебобулочными изделиями из пшеничной муки 1 сорта</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90</w:t>
            </w:r>
          </w:p>
        </w:tc>
      </w:tr>
      <w:tr>
        <w:tc>
          <w:tcPr>
            <w:tcW w:w="907" w:type="dxa"/>
            <w:vAlign w:val="center"/>
          </w:tcPr>
          <w:p>
            <w:pPr>
              <w:pStyle w:val="0"/>
              <w:jc w:val="center"/>
            </w:pPr>
            <w:r>
              <w:rPr>
                <w:sz w:val="24"/>
              </w:rPr>
              <w:t xml:space="preserve">21.</w:t>
            </w:r>
          </w:p>
        </w:tc>
        <w:tc>
          <w:tcPr>
            <w:tcW w:w="4592" w:type="dxa"/>
            <w:vAlign w:val="center"/>
          </w:tcPr>
          <w:p>
            <w:pPr>
              <w:pStyle w:val="0"/>
              <w:jc w:val="both"/>
            </w:pPr>
            <w:r>
              <w:rPr>
                <w:sz w:val="24"/>
              </w:rPr>
              <w:t xml:space="preserve">Фрукты сушеные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21.1.</w:t>
            </w:r>
          </w:p>
        </w:tc>
        <w:tc>
          <w:tcPr>
            <w:tcW w:w="4592" w:type="dxa"/>
            <w:vAlign w:val="center"/>
          </w:tcPr>
          <w:p>
            <w:pPr>
              <w:pStyle w:val="0"/>
              <w:jc w:val="both"/>
            </w:pPr>
            <w:r>
              <w:rPr>
                <w:sz w:val="24"/>
              </w:rPr>
              <w:t xml:space="preserve">палочкой фруктовой (батончиком) в ассортименте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80</w:t>
            </w:r>
          </w:p>
        </w:tc>
      </w:tr>
      <w:tr>
        <w:tc>
          <w:tcPr>
            <w:tcW w:w="907" w:type="dxa"/>
            <w:vAlign w:val="center"/>
          </w:tcPr>
          <w:p>
            <w:pPr>
              <w:pStyle w:val="0"/>
              <w:jc w:val="center"/>
            </w:pPr>
            <w:r>
              <w:rPr>
                <w:sz w:val="24"/>
              </w:rPr>
              <w:t xml:space="preserve">22.</w:t>
            </w:r>
          </w:p>
        </w:tc>
        <w:tc>
          <w:tcPr>
            <w:tcW w:w="4592" w:type="dxa"/>
            <w:vAlign w:val="center"/>
          </w:tcPr>
          <w:p>
            <w:pPr>
              <w:pStyle w:val="0"/>
              <w:jc w:val="both"/>
            </w:pPr>
            <w:r>
              <w:rPr>
                <w:sz w:val="24"/>
              </w:rPr>
              <w:t xml:space="preserve">Карамель леденцовую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100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22.1.</w:t>
            </w:r>
          </w:p>
        </w:tc>
        <w:tc>
          <w:tcPr>
            <w:tcW w:w="4592" w:type="dxa"/>
            <w:vAlign w:val="center"/>
          </w:tcPr>
          <w:p>
            <w:pPr>
              <w:pStyle w:val="0"/>
              <w:jc w:val="both"/>
            </w:pPr>
            <w:r>
              <w:rPr>
                <w:sz w:val="24"/>
              </w:rPr>
              <w:t xml:space="preserve">сахаром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200</w:t>
            </w:r>
          </w:p>
        </w:tc>
      </w:tr>
      <w:tr>
        <w:tc>
          <w:tcPr>
            <w:tcW w:w="907" w:type="dxa"/>
            <w:vAlign w:val="center"/>
          </w:tcPr>
          <w:p>
            <w:pPr>
              <w:pStyle w:val="0"/>
              <w:jc w:val="center"/>
            </w:pPr>
            <w:r>
              <w:rPr>
                <w:sz w:val="24"/>
              </w:rPr>
              <w:t xml:space="preserve">22.2.</w:t>
            </w:r>
          </w:p>
        </w:tc>
        <w:tc>
          <w:tcPr>
            <w:tcW w:w="4592" w:type="dxa"/>
            <w:vAlign w:val="center"/>
          </w:tcPr>
          <w:p>
            <w:pPr>
              <w:pStyle w:val="0"/>
              <w:jc w:val="both"/>
            </w:pPr>
            <w:r>
              <w:rPr>
                <w:sz w:val="24"/>
              </w:rPr>
              <w:t xml:space="preserve">или вареньем, джемом (повидлом) фруктовым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280</w:t>
            </w:r>
          </w:p>
        </w:tc>
      </w:tr>
      <w:tr>
        <w:tc>
          <w:tcPr>
            <w:tcW w:w="907" w:type="dxa"/>
            <w:vAlign w:val="center"/>
          </w:tcPr>
          <w:p>
            <w:pPr>
              <w:pStyle w:val="0"/>
              <w:jc w:val="center"/>
            </w:pPr>
            <w:r>
              <w:rPr>
                <w:sz w:val="24"/>
              </w:rPr>
              <w:t xml:space="preserve">22.3.</w:t>
            </w:r>
          </w:p>
        </w:tc>
        <w:tc>
          <w:tcPr>
            <w:tcW w:w="4592" w:type="dxa"/>
            <w:vAlign w:val="center"/>
          </w:tcPr>
          <w:p>
            <w:pPr>
              <w:pStyle w:val="0"/>
              <w:jc w:val="both"/>
            </w:pPr>
            <w:r>
              <w:rPr>
                <w:sz w:val="24"/>
              </w:rPr>
              <w:t xml:space="preserve">или пастой шоколадно-ореховой</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268</w:t>
            </w:r>
          </w:p>
        </w:tc>
      </w:tr>
      <w:tr>
        <w:tc>
          <w:tcPr>
            <w:tcW w:w="907" w:type="dxa"/>
            <w:vAlign w:val="center"/>
          </w:tcPr>
          <w:p>
            <w:pPr>
              <w:pStyle w:val="0"/>
              <w:jc w:val="center"/>
            </w:pPr>
            <w:r>
              <w:rPr>
                <w:sz w:val="24"/>
              </w:rPr>
              <w:t xml:space="preserve">22.4.</w:t>
            </w:r>
          </w:p>
        </w:tc>
        <w:tc>
          <w:tcPr>
            <w:tcW w:w="4592" w:type="dxa"/>
            <w:vAlign w:val="center"/>
          </w:tcPr>
          <w:p>
            <w:pPr>
              <w:pStyle w:val="0"/>
              <w:jc w:val="both"/>
            </w:pPr>
            <w:r>
              <w:rPr>
                <w:sz w:val="24"/>
              </w:rPr>
              <w:t xml:space="preserve">или шоколадом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160</w:t>
            </w:r>
          </w:p>
        </w:tc>
      </w:tr>
      <w:tr>
        <w:tc>
          <w:tcPr>
            <w:tcW w:w="907" w:type="dxa"/>
            <w:vAlign w:val="center"/>
          </w:tcPr>
          <w:p>
            <w:pPr>
              <w:pStyle w:val="0"/>
              <w:jc w:val="center"/>
            </w:pPr>
            <w:r>
              <w:rPr>
                <w:sz w:val="24"/>
              </w:rPr>
              <w:t xml:space="preserve">23.</w:t>
            </w:r>
          </w:p>
        </w:tc>
        <w:tc>
          <w:tcPr>
            <w:tcW w:w="4592" w:type="dxa"/>
            <w:vAlign w:val="center"/>
          </w:tcPr>
          <w:p>
            <w:pPr>
              <w:pStyle w:val="0"/>
              <w:jc w:val="both"/>
            </w:pPr>
            <w:r>
              <w:rPr>
                <w:sz w:val="24"/>
              </w:rPr>
              <w:t xml:space="preserve">Каши сухие быстрого приготовления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480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23.1.</w:t>
            </w:r>
          </w:p>
        </w:tc>
        <w:tc>
          <w:tcPr>
            <w:tcW w:w="4592" w:type="dxa"/>
            <w:vAlign w:val="center"/>
          </w:tcPr>
          <w:p>
            <w:pPr>
              <w:pStyle w:val="0"/>
              <w:jc w:val="both"/>
            </w:pPr>
            <w:r>
              <w:rPr>
                <w:sz w:val="24"/>
              </w:rPr>
              <w:t xml:space="preserve">продуктами мясными сыровялеными (сырокопчеными)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200</w:t>
            </w:r>
          </w:p>
        </w:tc>
      </w:tr>
      <w:tr>
        <w:tc>
          <w:tcPr>
            <w:tcW w:w="907" w:type="dxa"/>
            <w:vAlign w:val="center"/>
          </w:tcPr>
          <w:p>
            <w:pPr>
              <w:pStyle w:val="0"/>
              <w:jc w:val="center"/>
            </w:pPr>
            <w:r>
              <w:rPr>
                <w:sz w:val="24"/>
              </w:rPr>
              <w:t xml:space="preserve">23.2.</w:t>
            </w:r>
          </w:p>
        </w:tc>
        <w:tc>
          <w:tcPr>
            <w:tcW w:w="4592" w:type="dxa"/>
            <w:vAlign w:val="center"/>
          </w:tcPr>
          <w:p>
            <w:pPr>
              <w:pStyle w:val="0"/>
              <w:jc w:val="both"/>
            </w:pPr>
            <w:r>
              <w:rPr>
                <w:sz w:val="24"/>
              </w:rPr>
              <w:t xml:space="preserve">и сыром плавленым консервированным стерилизованным в ассортименте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300</w:t>
            </w:r>
          </w:p>
        </w:tc>
      </w:tr>
      <w:tr>
        <w:tc>
          <w:tcPr>
            <w:tcW w:w="907" w:type="dxa"/>
            <w:vAlign w:val="center"/>
          </w:tcPr>
          <w:p>
            <w:pPr>
              <w:pStyle w:val="0"/>
              <w:jc w:val="center"/>
            </w:pPr>
            <w:r>
              <w:rPr>
                <w:sz w:val="24"/>
              </w:rPr>
              <w:t xml:space="preserve">23.3.</w:t>
            </w:r>
          </w:p>
        </w:tc>
        <w:tc>
          <w:tcPr>
            <w:tcW w:w="4592" w:type="dxa"/>
            <w:vAlign w:val="center"/>
          </w:tcPr>
          <w:p>
            <w:pPr>
              <w:pStyle w:val="0"/>
              <w:jc w:val="both"/>
            </w:pPr>
            <w:r>
              <w:rPr>
                <w:sz w:val="24"/>
              </w:rPr>
              <w:t xml:space="preserve">и палочкой фруктовой (батончиком) с орехами в ассортименте</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200</w:t>
            </w:r>
          </w:p>
        </w:tc>
      </w:tr>
      <w:tr>
        <w:tc>
          <w:tcPr>
            <w:tcW w:w="907" w:type="dxa"/>
            <w:vAlign w:val="center"/>
          </w:tcPr>
          <w:p>
            <w:pPr>
              <w:pStyle w:val="0"/>
              <w:jc w:val="center"/>
            </w:pPr>
            <w:r>
              <w:rPr>
                <w:sz w:val="24"/>
              </w:rPr>
              <w:t xml:space="preserve">24.</w:t>
            </w:r>
          </w:p>
        </w:tc>
        <w:tc>
          <w:tcPr>
            <w:tcW w:w="4592" w:type="dxa"/>
            <w:vAlign w:val="center"/>
          </w:tcPr>
          <w:p>
            <w:pPr>
              <w:pStyle w:val="0"/>
              <w:jc w:val="both"/>
            </w:pPr>
            <w:r>
              <w:rPr>
                <w:sz w:val="24"/>
              </w:rPr>
              <w:t xml:space="preserve">Батончик "Крупяной с мясом"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24.1.</w:t>
            </w:r>
          </w:p>
        </w:tc>
        <w:tc>
          <w:tcPr>
            <w:tcW w:w="4592" w:type="dxa"/>
            <w:vAlign w:val="center"/>
          </w:tcPr>
          <w:p>
            <w:pPr>
              <w:pStyle w:val="0"/>
              <w:jc w:val="both"/>
            </w:pPr>
            <w:r>
              <w:rPr>
                <w:sz w:val="24"/>
              </w:rPr>
              <w:t xml:space="preserve">консервами мясорастительными (мясоовощными)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250</w:t>
            </w:r>
          </w:p>
        </w:tc>
      </w:tr>
      <w:tr>
        <w:tc>
          <w:tcPr>
            <w:tcW w:w="907" w:type="dxa"/>
            <w:vAlign w:val="center"/>
          </w:tcPr>
          <w:p>
            <w:pPr>
              <w:pStyle w:val="0"/>
              <w:jc w:val="center"/>
            </w:pPr>
            <w:r>
              <w:rPr>
                <w:sz w:val="24"/>
              </w:rPr>
              <w:t xml:space="preserve">25.</w:t>
            </w:r>
          </w:p>
        </w:tc>
        <w:tc>
          <w:tcPr>
            <w:tcW w:w="4592" w:type="dxa"/>
            <w:vAlign w:val="center"/>
          </w:tcPr>
          <w:p>
            <w:pPr>
              <w:pStyle w:val="0"/>
              <w:jc w:val="both"/>
            </w:pPr>
            <w:r>
              <w:rPr>
                <w:sz w:val="24"/>
              </w:rPr>
              <w:t xml:space="preserve">Батончик "Овощной с мясом"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150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25.1.</w:t>
            </w:r>
          </w:p>
        </w:tc>
        <w:tc>
          <w:tcPr>
            <w:tcW w:w="4592" w:type="dxa"/>
            <w:vAlign w:val="center"/>
          </w:tcPr>
          <w:p>
            <w:pPr>
              <w:pStyle w:val="0"/>
              <w:jc w:val="both"/>
            </w:pPr>
            <w:r>
              <w:rPr>
                <w:sz w:val="24"/>
              </w:rPr>
              <w:t xml:space="preserve">консервами мясорастительными (мясоовощными)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250</w:t>
            </w:r>
          </w:p>
        </w:tc>
      </w:tr>
      <w:tr>
        <w:tc>
          <w:tcPr>
            <w:tcW w:w="907" w:type="dxa"/>
            <w:vAlign w:val="center"/>
          </w:tcPr>
          <w:p>
            <w:pPr>
              <w:pStyle w:val="0"/>
              <w:jc w:val="center"/>
            </w:pPr>
            <w:r>
              <w:rPr>
                <w:sz w:val="24"/>
              </w:rPr>
              <w:t xml:space="preserve">26.</w:t>
            </w:r>
          </w:p>
        </w:tc>
        <w:tc>
          <w:tcPr>
            <w:tcW w:w="4592" w:type="dxa"/>
            <w:vAlign w:val="center"/>
          </w:tcPr>
          <w:p>
            <w:pPr>
              <w:pStyle w:val="0"/>
              <w:jc w:val="both"/>
            </w:pPr>
            <w:r>
              <w:rPr>
                <w:sz w:val="24"/>
              </w:rPr>
              <w:t xml:space="preserve">Батончик "С мясом и печенью"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26.1.</w:t>
            </w:r>
          </w:p>
        </w:tc>
        <w:tc>
          <w:tcPr>
            <w:tcW w:w="4592" w:type="dxa"/>
            <w:vAlign w:val="center"/>
          </w:tcPr>
          <w:p>
            <w:pPr>
              <w:pStyle w:val="0"/>
              <w:jc w:val="both"/>
            </w:pPr>
            <w:r>
              <w:rPr>
                <w:sz w:val="24"/>
              </w:rPr>
              <w:t xml:space="preserve">консервами мясными фаршевыми (паштетными)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27.</w:t>
            </w:r>
          </w:p>
        </w:tc>
        <w:tc>
          <w:tcPr>
            <w:tcW w:w="4592" w:type="dxa"/>
            <w:vAlign w:val="center"/>
          </w:tcPr>
          <w:p>
            <w:pPr>
              <w:pStyle w:val="0"/>
              <w:jc w:val="both"/>
            </w:pPr>
            <w:r>
              <w:rPr>
                <w:sz w:val="24"/>
              </w:rPr>
              <w:t xml:space="preserve">Батончик мясной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27.1.</w:t>
            </w:r>
          </w:p>
        </w:tc>
        <w:tc>
          <w:tcPr>
            <w:tcW w:w="4592" w:type="dxa"/>
            <w:vAlign w:val="center"/>
          </w:tcPr>
          <w:p>
            <w:pPr>
              <w:pStyle w:val="0"/>
              <w:jc w:val="both"/>
            </w:pPr>
            <w:r>
              <w:rPr>
                <w:sz w:val="24"/>
              </w:rPr>
              <w:t xml:space="preserve">консервами мясными фаршевыми (паштетными)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28.</w:t>
            </w:r>
          </w:p>
        </w:tc>
        <w:tc>
          <w:tcPr>
            <w:tcW w:w="4592" w:type="dxa"/>
            <w:vAlign w:val="center"/>
          </w:tcPr>
          <w:p>
            <w:pPr>
              <w:pStyle w:val="0"/>
              <w:jc w:val="both"/>
            </w:pPr>
            <w:r>
              <w:rPr>
                <w:sz w:val="24"/>
              </w:rPr>
              <w:t xml:space="preserve">Батончик овощной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28.1.</w:t>
            </w:r>
          </w:p>
        </w:tc>
        <w:tc>
          <w:tcPr>
            <w:tcW w:w="4592" w:type="dxa"/>
            <w:vAlign w:val="center"/>
          </w:tcPr>
          <w:p>
            <w:pPr>
              <w:pStyle w:val="0"/>
              <w:jc w:val="both"/>
            </w:pPr>
            <w:r>
              <w:rPr>
                <w:sz w:val="24"/>
              </w:rPr>
              <w:t xml:space="preserve">консервами овощными закусочными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29.</w:t>
            </w:r>
          </w:p>
        </w:tc>
        <w:tc>
          <w:tcPr>
            <w:tcW w:w="4592" w:type="dxa"/>
            <w:vAlign w:val="center"/>
          </w:tcPr>
          <w:p>
            <w:pPr>
              <w:pStyle w:val="0"/>
              <w:jc w:val="both"/>
            </w:pPr>
            <w:r>
              <w:rPr>
                <w:sz w:val="24"/>
              </w:rPr>
              <w:t xml:space="preserve">Батончик энергетический (в ассортименте)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29.1.</w:t>
            </w:r>
          </w:p>
        </w:tc>
        <w:tc>
          <w:tcPr>
            <w:tcW w:w="4592" w:type="dxa"/>
            <w:vAlign w:val="center"/>
          </w:tcPr>
          <w:p>
            <w:pPr>
              <w:pStyle w:val="0"/>
              <w:jc w:val="both"/>
            </w:pPr>
            <w:r>
              <w:rPr>
                <w:sz w:val="24"/>
              </w:rPr>
              <w:t xml:space="preserve">фруктовыми палочками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50</w:t>
            </w:r>
          </w:p>
        </w:tc>
      </w:tr>
      <w:tr>
        <w:tc>
          <w:tcPr>
            <w:tcW w:w="907" w:type="dxa"/>
            <w:vAlign w:val="center"/>
          </w:tcPr>
          <w:p>
            <w:pPr>
              <w:pStyle w:val="0"/>
              <w:jc w:val="center"/>
            </w:pPr>
            <w:r>
              <w:rPr>
                <w:sz w:val="24"/>
              </w:rPr>
              <w:t xml:space="preserve">29.2.</w:t>
            </w:r>
          </w:p>
        </w:tc>
        <w:tc>
          <w:tcPr>
            <w:tcW w:w="4592" w:type="dxa"/>
            <w:vAlign w:val="center"/>
          </w:tcPr>
          <w:p>
            <w:pPr>
              <w:pStyle w:val="0"/>
              <w:jc w:val="both"/>
            </w:pPr>
            <w:r>
              <w:rPr>
                <w:sz w:val="24"/>
              </w:rPr>
              <w:t xml:space="preserve">или консервами фруктовыми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100</w:t>
            </w:r>
          </w:p>
        </w:tc>
      </w:tr>
      <w:tr>
        <w:tc>
          <w:tcPr>
            <w:tcW w:w="907" w:type="dxa"/>
            <w:vAlign w:val="center"/>
          </w:tcPr>
          <w:p>
            <w:pPr>
              <w:pStyle w:val="0"/>
              <w:jc w:val="center"/>
            </w:pPr>
            <w:r>
              <w:rPr>
                <w:sz w:val="24"/>
              </w:rPr>
              <w:t xml:space="preserve">29.3.</w:t>
            </w:r>
          </w:p>
        </w:tc>
        <w:tc>
          <w:tcPr>
            <w:tcW w:w="4592" w:type="dxa"/>
            <w:vAlign w:val="center"/>
          </w:tcPr>
          <w:p>
            <w:pPr>
              <w:pStyle w:val="0"/>
              <w:jc w:val="both"/>
            </w:pPr>
            <w:r>
              <w:rPr>
                <w:sz w:val="24"/>
              </w:rPr>
              <w:t xml:space="preserve">или фруктами сушеными</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25</w:t>
            </w:r>
          </w:p>
        </w:tc>
      </w:tr>
      <w:tr>
        <w:tc>
          <w:tcPr>
            <w:tcW w:w="907" w:type="dxa"/>
            <w:vAlign w:val="center"/>
          </w:tcPr>
          <w:p>
            <w:pPr>
              <w:pStyle w:val="0"/>
              <w:jc w:val="center"/>
            </w:pPr>
            <w:r>
              <w:rPr>
                <w:sz w:val="24"/>
              </w:rPr>
              <w:t xml:space="preserve">29.4.</w:t>
            </w:r>
          </w:p>
        </w:tc>
        <w:tc>
          <w:tcPr>
            <w:tcW w:w="4592" w:type="dxa"/>
            <w:vAlign w:val="center"/>
          </w:tcPr>
          <w:p>
            <w:pPr>
              <w:pStyle w:val="0"/>
              <w:jc w:val="both"/>
            </w:pPr>
            <w:r>
              <w:rPr>
                <w:sz w:val="24"/>
              </w:rPr>
              <w:t xml:space="preserve">или повидлом фруктовым (джемом фруктовым)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45</w:t>
            </w:r>
          </w:p>
        </w:tc>
      </w:tr>
      <w:tr>
        <w:tc>
          <w:tcPr>
            <w:tcW w:w="907" w:type="dxa"/>
            <w:vAlign w:val="center"/>
          </w:tcPr>
          <w:p>
            <w:pPr>
              <w:pStyle w:val="0"/>
              <w:jc w:val="center"/>
            </w:pPr>
            <w:r>
              <w:rPr>
                <w:sz w:val="24"/>
              </w:rPr>
              <w:t xml:space="preserve">30.</w:t>
            </w:r>
          </w:p>
        </w:tc>
        <w:tc>
          <w:tcPr>
            <w:tcW w:w="4592" w:type="dxa"/>
            <w:vAlign w:val="center"/>
          </w:tcPr>
          <w:p>
            <w:pPr>
              <w:pStyle w:val="0"/>
              <w:jc w:val="both"/>
            </w:pPr>
            <w:r>
              <w:rPr>
                <w:sz w:val="24"/>
              </w:rPr>
              <w:t xml:space="preserve">Батончик "С молоком" заменять:</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50</w:t>
            </w:r>
          </w:p>
        </w:tc>
        <w:tc>
          <w:tcPr>
            <w:tcW w:w="1190" w:type="dxa"/>
            <w:vAlign w:val="center"/>
          </w:tcPr>
          <w:p>
            <w:pPr>
              <w:pStyle w:val="0"/>
              <w:jc w:val="center"/>
            </w:pPr>
            <w:r>
              <w:rPr>
                <w:sz w:val="24"/>
              </w:rPr>
              <w:t xml:space="preserve">-</w:t>
            </w:r>
          </w:p>
        </w:tc>
      </w:tr>
      <w:tr>
        <w:tc>
          <w:tcPr>
            <w:tcW w:w="907" w:type="dxa"/>
            <w:vAlign w:val="center"/>
          </w:tcPr>
          <w:p>
            <w:pPr>
              <w:pStyle w:val="0"/>
              <w:jc w:val="center"/>
            </w:pPr>
            <w:r>
              <w:rPr>
                <w:sz w:val="24"/>
              </w:rPr>
              <w:t xml:space="preserve">30.1.</w:t>
            </w:r>
          </w:p>
        </w:tc>
        <w:tc>
          <w:tcPr>
            <w:tcW w:w="4592" w:type="dxa"/>
            <w:vAlign w:val="center"/>
          </w:tcPr>
          <w:p>
            <w:pPr>
              <w:pStyle w:val="0"/>
              <w:jc w:val="both"/>
            </w:pPr>
            <w:r>
              <w:rPr>
                <w:sz w:val="24"/>
              </w:rPr>
              <w:t xml:space="preserve">напитком сухим молочным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30</w:t>
            </w:r>
          </w:p>
        </w:tc>
      </w:tr>
      <w:tr>
        <w:tc>
          <w:tcPr>
            <w:tcW w:w="907" w:type="dxa"/>
            <w:vAlign w:val="center"/>
          </w:tcPr>
          <w:p>
            <w:pPr>
              <w:pStyle w:val="0"/>
              <w:jc w:val="center"/>
            </w:pPr>
            <w:r>
              <w:rPr>
                <w:sz w:val="24"/>
              </w:rPr>
              <w:t xml:space="preserve">30.2.</w:t>
            </w:r>
          </w:p>
        </w:tc>
        <w:tc>
          <w:tcPr>
            <w:tcW w:w="4592" w:type="dxa"/>
            <w:vAlign w:val="center"/>
          </w:tcPr>
          <w:p>
            <w:pPr>
              <w:pStyle w:val="0"/>
              <w:jc w:val="both"/>
            </w:pPr>
            <w:r>
              <w:rPr>
                <w:sz w:val="24"/>
              </w:rPr>
              <w:t xml:space="preserve">или молоком сгущенным цельным с сахаром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90</w:t>
            </w:r>
          </w:p>
        </w:tc>
      </w:tr>
      <w:tr>
        <w:tc>
          <w:tcPr>
            <w:tcW w:w="907" w:type="dxa"/>
            <w:vAlign w:val="center"/>
          </w:tcPr>
          <w:p>
            <w:pPr>
              <w:pStyle w:val="0"/>
              <w:jc w:val="center"/>
            </w:pPr>
            <w:r>
              <w:rPr>
                <w:sz w:val="24"/>
              </w:rPr>
              <w:t xml:space="preserve">30.3.</w:t>
            </w:r>
          </w:p>
        </w:tc>
        <w:tc>
          <w:tcPr>
            <w:tcW w:w="4592" w:type="dxa"/>
            <w:vAlign w:val="center"/>
          </w:tcPr>
          <w:p>
            <w:pPr>
              <w:pStyle w:val="0"/>
              <w:jc w:val="both"/>
            </w:pPr>
            <w:r>
              <w:rPr>
                <w:sz w:val="24"/>
              </w:rPr>
              <w:t xml:space="preserve">или сыром плавленым консервированным (стерилизованным)</w:t>
            </w:r>
          </w:p>
        </w:tc>
        <w:tc>
          <w:tcPr>
            <w:tcW w:w="1190" w:type="dxa"/>
            <w:vAlign w:val="center"/>
          </w:tcPr>
          <w:p>
            <w:pPr>
              <w:pStyle w:val="0"/>
              <w:jc w:val="center"/>
            </w:pPr>
            <w:r>
              <w:rPr>
                <w:sz w:val="24"/>
              </w:rPr>
              <w:t xml:space="preserve">грамм</w:t>
            </w:r>
          </w:p>
        </w:tc>
        <w:tc>
          <w:tcPr>
            <w:tcW w:w="1190" w:type="dxa"/>
            <w:vAlign w:val="center"/>
          </w:tcPr>
          <w:p>
            <w:pPr>
              <w:pStyle w:val="0"/>
              <w:jc w:val="center"/>
            </w:pPr>
            <w:r>
              <w:rPr>
                <w:sz w:val="24"/>
              </w:rPr>
              <w:t xml:space="preserve">-</w:t>
            </w:r>
          </w:p>
        </w:tc>
        <w:tc>
          <w:tcPr>
            <w:tcW w:w="1190" w:type="dxa"/>
            <w:vAlign w:val="center"/>
          </w:tcPr>
          <w:p>
            <w:pPr>
              <w:pStyle w:val="0"/>
              <w:jc w:val="center"/>
            </w:pPr>
            <w:r>
              <w:rPr>
                <w:sz w:val="24"/>
              </w:rPr>
              <w:t xml:space="preserve">80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5</w:t>
      </w:r>
    </w:p>
    <w:p>
      <w:pPr>
        <w:pStyle w:val="0"/>
        <w:jc w:val="right"/>
      </w:pPr>
      <w:r>
        <w:rPr>
          <w:sz w:val="24"/>
        </w:rPr>
        <w:t xml:space="preserve">к приказу МЧС России</w:t>
      </w:r>
    </w:p>
    <w:p>
      <w:pPr>
        <w:pStyle w:val="0"/>
        <w:jc w:val="right"/>
      </w:pPr>
      <w:r>
        <w:rPr>
          <w:sz w:val="24"/>
        </w:rPr>
        <w:t xml:space="preserve">от 3 марта 2026 г. N 143</w:t>
      </w:r>
    </w:p>
    <w:p>
      <w:pPr>
        <w:pStyle w:val="0"/>
        <w:jc w:val="both"/>
      </w:pPr>
      <w:r>
        <w:rPr>
          <w:sz w:val="24"/>
        </w:rPr>
      </w:r>
    </w:p>
    <w:bookmarkStart w:id="4570" w:name="P4570"/>
    <w:bookmarkEnd w:id="4570"/>
    <w:p>
      <w:pPr>
        <w:pStyle w:val="2"/>
        <w:jc w:val="center"/>
      </w:pPr>
      <w:r>
        <w:rPr>
          <w:sz w:val="24"/>
        </w:rPr>
        <w:t xml:space="preserve">ПРИКАЗЫ МЧС РОССИИ И ОТДЕЛЬНОЕ ПОЛОЖЕНИЕ</w:t>
      </w:r>
    </w:p>
    <w:p>
      <w:pPr>
        <w:pStyle w:val="2"/>
        <w:jc w:val="center"/>
      </w:pPr>
      <w:r>
        <w:rPr>
          <w:sz w:val="24"/>
        </w:rPr>
        <w:t xml:space="preserve">ПРИКАЗА МЧС РОССИИ, ПРИЗНАВАЕМЫЕ УТРАТИВШИМИ СИЛУ</w:t>
      </w:r>
    </w:p>
    <w:p>
      <w:pPr>
        <w:pStyle w:val="0"/>
        <w:jc w:val="both"/>
      </w:pPr>
      <w:r>
        <w:rPr>
          <w:sz w:val="24"/>
        </w:rPr>
      </w:r>
    </w:p>
    <w:p>
      <w:pPr>
        <w:pStyle w:val="0"/>
        <w:ind w:firstLine="540"/>
        <w:jc w:val="both"/>
      </w:pPr>
      <w:r>
        <w:rPr>
          <w:sz w:val="24"/>
        </w:rPr>
        <w:t xml:space="preserve">1. </w:t>
      </w:r>
      <w:hyperlink w:history="0" r:id="rId49" w:tooltip="Приказ МЧС России от 29.04.2013 N 290 (ред. от 23.12.2019) &quot;Об утверждении категорий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в период несения дежурства, участия в полевых учениях, проведения аварийно-спасательных и других неотложных работ, нахождения в служебных командировка {КонсультантПлюс}">
        <w:r>
          <w:rPr>
            <w:sz w:val="24"/>
            <w:color w:val="0000ff"/>
          </w:rPr>
          <w:t xml:space="preserve">Приказ</w:t>
        </w:r>
      </w:hyperlink>
      <w:r>
        <w:rPr>
          <w:sz w:val="24"/>
        </w:rPr>
        <w:t xml:space="preserve"> МЧС России от 29 апреля 2013 г. N 290 "Об утверждении категорий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и работников МЧС России, имеющих право на продовольственное обеспечение в период несения дежурства, участия в полевых учениях, проведения аварийно-спасательных и других неотложных работ, нахождения в служебных командировках на территориях иностранных государств для ликвидации последствий стихийных бедствий и чрезвычайных ситуаций, норм и порядка их продовольственного обеспечения" (зарегистрирован Министерством юстиции Российской Федерации 24 мая 2013 г., регистрационный N 28500).</w:t>
      </w:r>
    </w:p>
    <w:p>
      <w:pPr>
        <w:pStyle w:val="0"/>
        <w:spacing w:before="240" w:lineRule="auto"/>
        <w:ind w:firstLine="540"/>
        <w:jc w:val="both"/>
      </w:pPr>
      <w:r>
        <w:rPr>
          <w:sz w:val="24"/>
        </w:rPr>
        <w:t xml:space="preserve">2. </w:t>
      </w:r>
      <w:hyperlink w:history="0" r:id="rId50" w:tooltip="Приказ МЧС России от 01.08.2013 N 509 &quot;О внесении изменений в приложения N N 1 и 2 к приказу МЧС России от 29.04.2013 N 290&quot; (Зарегистрировано в Минюсте России 20.09.2013 N 29990) {КонсультантПлюс}">
        <w:r>
          <w:rPr>
            <w:sz w:val="24"/>
            <w:color w:val="0000ff"/>
          </w:rPr>
          <w:t xml:space="preserve">Приказ</w:t>
        </w:r>
      </w:hyperlink>
      <w:r>
        <w:rPr>
          <w:sz w:val="24"/>
        </w:rPr>
        <w:t xml:space="preserve"> МЧС России от 1 августа 2013 г. N 509 "О внесении изменений в приложения N N 1 и 2 к приказу МЧС России от 29.04.2013 N 290" (зарегистрирован Министерством юстиции Российской Федерации 20 сентября 2013 г., регистрационный N 29990).</w:t>
      </w:r>
    </w:p>
    <w:p>
      <w:pPr>
        <w:pStyle w:val="0"/>
        <w:spacing w:before="240" w:lineRule="auto"/>
        <w:ind w:firstLine="540"/>
        <w:jc w:val="both"/>
      </w:pPr>
      <w:r>
        <w:rPr>
          <w:sz w:val="24"/>
        </w:rPr>
        <w:t xml:space="preserve">3. </w:t>
      </w:r>
      <w:hyperlink w:history="0" r:id="rId51" w:tooltip="Приказ МЧС России от 03.02.2014 N 39 (ред. от 02.09.2014) &quot;Об утверждении норм замены одних продуктов другими при организации продовольственного обеспечения военнослужащих спасательных воинских формирований МЧС России и некоторых других категорий лиц&quot; (Зарегистрировано в Минюсте России 16.05.2014 N 32309) {КонсультантПлюс}">
        <w:r>
          <w:rPr>
            <w:sz w:val="24"/>
            <w:color w:val="0000ff"/>
          </w:rPr>
          <w:t xml:space="preserve">Приказ</w:t>
        </w:r>
      </w:hyperlink>
      <w:r>
        <w:rPr>
          <w:sz w:val="24"/>
        </w:rPr>
        <w:t xml:space="preserve"> МЧС России от 3 февраля 2014 г. N 39 "Об утверждении норм замены одних продуктов другими при организации продовольственного обеспечения военнослужащих спасательных воинских формирований МЧС России и некоторых других категорий лиц" (зарегистрирован Министерством юстиции Российской Федерации 16 мая 2014 г., регистрационный N 32309).</w:t>
      </w:r>
    </w:p>
    <w:p>
      <w:pPr>
        <w:pStyle w:val="0"/>
        <w:spacing w:before="240" w:lineRule="auto"/>
        <w:ind w:firstLine="540"/>
        <w:jc w:val="both"/>
      </w:pPr>
      <w:r>
        <w:rPr>
          <w:sz w:val="24"/>
        </w:rPr>
        <w:t xml:space="preserve">4. </w:t>
      </w:r>
      <w:hyperlink w:history="0" r:id="rId52" w:tooltip="Приказ МЧС России от 02.09.2014 N 475 &quot;Об утверждении норм и порядка обеспечения кормами (продуктами) и подстилочными материалами штатных животных спасательных воинских формирований МЧС России и организаций, находящихся в ведении МЧС России, а также норм замены одних кормов (продуктов) другими при обеспечении штатных животных спасательных воинских формирований МЧС России и организаций, находящихся в ведении МЧС России, и внесении изменений в приказ МЧС России от 03.02.2014 N 39&quot; (Зарегистрировано в Минюсте  {КонсультантПлюс}">
        <w:r>
          <w:rPr>
            <w:sz w:val="24"/>
            <w:color w:val="0000ff"/>
          </w:rPr>
          <w:t xml:space="preserve">Пункт 2</w:t>
        </w:r>
      </w:hyperlink>
      <w:r>
        <w:rPr>
          <w:sz w:val="24"/>
        </w:rPr>
        <w:t xml:space="preserve"> приказа МЧС России от 2 сентября 2014 г. N 475 "Об утверждении норм и порядка обеспечения кормами (продуктами) и подстилочными материалами штатных животных спасательных воинских формирований МЧС России и организаций, находящихся в ведении МЧС России, а также норм замены одних кормов (продуктов) другими при обеспечении штатных животных спасательных воинских формирований МЧС России и организаций, находящихся в ведении МЧС России, и внесении изменений в приказ МЧС России от 03.02.2014 N 39" (зарегистрирован Министерством юстиции Российской Федерации 20 ноября 2014 г., регистрационный N 34794).</w:t>
      </w:r>
    </w:p>
    <w:p>
      <w:pPr>
        <w:pStyle w:val="0"/>
        <w:spacing w:before="240" w:lineRule="auto"/>
        <w:ind w:firstLine="540"/>
        <w:jc w:val="both"/>
      </w:pPr>
      <w:r>
        <w:rPr>
          <w:sz w:val="24"/>
        </w:rPr>
        <w:t xml:space="preserve">5. </w:t>
      </w:r>
      <w:hyperlink w:history="0" r:id="rId53" w:tooltip="Приказ МЧС России от 23.12.2019 N 768 &quot;О внесении изменений в приложения N 1, 2 и 3 к приказу МЧС России от 29.04.2013 N 290&quot; (Зарегистрировано в Минюсте России 19.02.2020 N 57535) {КонсультантПлюс}">
        <w:r>
          <w:rPr>
            <w:sz w:val="24"/>
            <w:color w:val="0000ff"/>
          </w:rPr>
          <w:t xml:space="preserve">Приказ</w:t>
        </w:r>
      </w:hyperlink>
      <w:r>
        <w:rPr>
          <w:sz w:val="24"/>
        </w:rPr>
        <w:t xml:space="preserve"> МЧС России от 23 декабря 2019 г. N 768 "О внесении изменений в приложения N 1, 2 и 3 к приказу МЧС России от 29.04.2013 N 290" (зарегистрирован Министерством юстиции Российской Федерации 19 февраля 2020 г., регистрационный N 57535).</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МЧС России от 03.03.2026 N 143</w:t>
            <w:br/>
            <w:t>"Об утверждении категорий военнослужащих, проходящих военную службу по контракту 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МЧС России от 03.03.2026 N 143</w:t>
            <w:br/>
            <w:t>"Об утверждении категорий военнослужащих, проходящих военную службу по контракту 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8553&amp;date=27.03.2026&amp;dst=100525&amp;field=134&amp;demo=2" TargetMode = "External"/><Relationship Id="rId9" Type="http://schemas.openxmlformats.org/officeDocument/2006/relationships/hyperlink" Target="https://login.consultant.ru/link/?req=doc&amp;base=LAW&amp;n=518566&amp;date=27.03.2026&amp;dst=100010&amp;field=134&amp;demo=2" TargetMode = "External"/><Relationship Id="rId10" Type="http://schemas.openxmlformats.org/officeDocument/2006/relationships/hyperlink" Target="https://login.consultant.ru/link/?req=doc&amp;base=LAW&amp;n=518566&amp;date=27.03.2026&amp;dst=100012&amp;field=134&amp;demo=2" TargetMode = "External"/><Relationship Id="rId11" Type="http://schemas.openxmlformats.org/officeDocument/2006/relationships/hyperlink" Target="https://login.consultant.ru/link/?req=doc&amp;base=LAW&amp;n=518566&amp;date=27.03.2026&amp;dst=100014&amp;field=134&amp;demo=2" TargetMode = "External"/><Relationship Id="rId12" Type="http://schemas.openxmlformats.org/officeDocument/2006/relationships/hyperlink" Target="https://login.consultant.ru/link/?req=doc&amp;base=LAW&amp;n=515778&amp;date=27.03.2026&amp;dst=100016&amp;field=134&amp;demo=2" TargetMode = "External"/><Relationship Id="rId13" Type="http://schemas.openxmlformats.org/officeDocument/2006/relationships/hyperlink" Target="https://login.consultant.ru/link/?req=doc&amp;base=LAW&amp;n=515778&amp;date=27.03.2026&amp;dst=129&amp;field=134&amp;demo=2" TargetMode = "External"/><Relationship Id="rId14" Type="http://schemas.openxmlformats.org/officeDocument/2006/relationships/hyperlink" Target="https://login.consultant.ru/link/?req=doc&amp;base=LAW&amp;n=515778&amp;date=27.03.2026&amp;dst=46&amp;field=134&amp;demo=2" TargetMode = "External"/><Relationship Id="rId15" Type="http://schemas.openxmlformats.org/officeDocument/2006/relationships/hyperlink" Target="https://login.consultant.ru/link/?req=doc&amp;base=LAW&amp;n=510387&amp;date=27.03.2026&amp;dst=100046&amp;field=134&amp;demo=2" TargetMode = "External"/><Relationship Id="rId16" Type="http://schemas.openxmlformats.org/officeDocument/2006/relationships/hyperlink" Target="https://login.consultant.ru/link/?req=doc&amp;base=LAW&amp;n=427954&amp;date=27.03.2026&amp;dst=1&amp;field=134&amp;demo=2" TargetMode = "External"/><Relationship Id="rId17" Type="http://schemas.openxmlformats.org/officeDocument/2006/relationships/hyperlink" Target="https://login.consultant.ru/link/?req=doc&amp;base=LAW&amp;n=528553&amp;date=27.03.2026&amp;dst=100460&amp;field=134&amp;demo=2" TargetMode = "External"/><Relationship Id="rId18" Type="http://schemas.openxmlformats.org/officeDocument/2006/relationships/hyperlink" Target="https://login.consultant.ru/link/?req=doc&amp;base=LAW&amp;n=528553&amp;date=27.03.2026&amp;dst=100258&amp;field=134&amp;demo=2" TargetMode = "External"/><Relationship Id="rId19" Type="http://schemas.openxmlformats.org/officeDocument/2006/relationships/hyperlink" Target="https://login.consultant.ru/link/?req=doc&amp;base=LAW&amp;n=429321&amp;date=27.03.2026&amp;dst=100007&amp;field=134&amp;demo=2" TargetMode = "External"/><Relationship Id="rId20" Type="http://schemas.openxmlformats.org/officeDocument/2006/relationships/hyperlink" Target="https://login.consultant.ru/link/?req=doc&amp;base=LAW&amp;n=510387&amp;date=27.03.2026&amp;dst=100049&amp;field=134&amp;demo=2" TargetMode = "External"/><Relationship Id="rId21" Type="http://schemas.openxmlformats.org/officeDocument/2006/relationships/hyperlink" Target="https://login.consultant.ru/link/?req=doc&amp;base=LAW&amp;n=396586&amp;date=27.03.2026&amp;dst=29630&amp;field=134&amp;demo=2" TargetMode = "External"/><Relationship Id="rId22" Type="http://schemas.openxmlformats.org/officeDocument/2006/relationships/hyperlink" Target="https://login.consultant.ru/link/?req=doc&amp;base=LAW&amp;n=330393&amp;date=27.03.2026&amp;dst=34&amp;field=134&amp;demo=2" TargetMode = "External"/><Relationship Id="rId23" Type="http://schemas.openxmlformats.org/officeDocument/2006/relationships/hyperlink" Target="https://login.consultant.ru/link/?req=doc&amp;base=LAW&amp;n=330393&amp;date=27.03.2026&amp;dst=100085&amp;field=134&amp;demo=2" TargetMode = "External"/><Relationship Id="rId24" Type="http://schemas.openxmlformats.org/officeDocument/2006/relationships/hyperlink" Target="https://login.consultant.ru/link/?req=doc&amp;base=LAW&amp;n=511661&amp;date=27.03.2026&amp;dst=21&amp;field=134&amp;demo=2" TargetMode = "External"/><Relationship Id="rId25" Type="http://schemas.openxmlformats.org/officeDocument/2006/relationships/hyperlink" Target="https://login.consultant.ru/link/?req=doc&amp;base=LAW&amp;n=509340&amp;date=27.03.2026&amp;dst=100295&amp;field=134&amp;demo=2" TargetMode = "External"/><Relationship Id="rId26" Type="http://schemas.openxmlformats.org/officeDocument/2006/relationships/hyperlink" Target="https://login.consultant.ru/link/?req=doc&amp;base=LAW&amp;n=421727&amp;date=27.03.2026&amp;dst=100034&amp;field=134&amp;demo=2" TargetMode = "External"/><Relationship Id="rId27" Type="http://schemas.openxmlformats.org/officeDocument/2006/relationships/hyperlink" Target="https://login.consultant.ru/link/?req=doc&amp;base=LAW&amp;n=493232&amp;date=27.03.2026&amp;dst=100061&amp;field=134&amp;demo=2" TargetMode = "External"/><Relationship Id="rId28" Type="http://schemas.openxmlformats.org/officeDocument/2006/relationships/hyperlink" Target="https://login.consultant.ru/link/?req=doc&amp;base=LAW&amp;n=423422&amp;date=27.03.2026&amp;dst=100088&amp;field=134&amp;demo=2" TargetMode = "External"/><Relationship Id="rId29" Type="http://schemas.openxmlformats.org/officeDocument/2006/relationships/hyperlink" Target="https://login.consultant.ru/link/?req=doc&amp;base=LAW&amp;n=519026&amp;date=27.03.2026&amp;dst=101748&amp;field=134&amp;demo=2" TargetMode = "External"/><Relationship Id="rId30" Type="http://schemas.openxmlformats.org/officeDocument/2006/relationships/hyperlink" Target="https://login.consultant.ru/link/?req=doc&amp;base=LAW&amp;n=362627&amp;date=27.03.2026&amp;dst=100160&amp;field=134&amp;demo=2" TargetMode = "External"/><Relationship Id="rId31" Type="http://schemas.openxmlformats.org/officeDocument/2006/relationships/hyperlink" Target="https://login.consultant.ru/link/?req=doc&amp;base=LAW&amp;n=511660&amp;date=27.03.2026&amp;demo=2" TargetMode = "External"/><Relationship Id="rId32" Type="http://schemas.openxmlformats.org/officeDocument/2006/relationships/hyperlink" Target="https://login.consultant.ru/link/?req=doc&amp;base=LAW&amp;n=494597&amp;date=27.03.2026&amp;demo=2" TargetMode = "External"/><Relationship Id="rId33" Type="http://schemas.openxmlformats.org/officeDocument/2006/relationships/hyperlink" Target="https://login.consultant.ru/link/?req=doc&amp;base=LAW&amp;n=494597&amp;date=27.03.2026&amp;dst=100008&amp;field=134&amp;demo=2" TargetMode = "External"/><Relationship Id="rId34" Type="http://schemas.openxmlformats.org/officeDocument/2006/relationships/hyperlink" Target="https://login.consultant.ru/link/?req=doc&amp;base=LAW&amp;n=515778&amp;date=27.03.2026&amp;dst=109&amp;field=134&amp;demo=2" TargetMode = "External"/><Relationship Id="rId35" Type="http://schemas.openxmlformats.org/officeDocument/2006/relationships/hyperlink" Target="https://login.consultant.ru/link/?req=doc&amp;base=LAW&amp;n=511660&amp;date=27.03.2026&amp;demo=2" TargetMode = "External"/><Relationship Id="rId36" Type="http://schemas.openxmlformats.org/officeDocument/2006/relationships/hyperlink" Target="https://login.consultant.ru/link/?req=doc&amp;base=LAW&amp;n=494597&amp;date=27.03.2026&amp;demo=2" TargetMode = "External"/><Relationship Id="rId37" Type="http://schemas.openxmlformats.org/officeDocument/2006/relationships/hyperlink" Target="https://login.consultant.ru/link/?req=doc&amp;base=LAW&amp;n=414347&amp;date=27.03.2026&amp;dst=100011&amp;field=134&amp;demo=2" TargetMode = "External"/><Relationship Id="rId38" Type="http://schemas.openxmlformats.org/officeDocument/2006/relationships/hyperlink" Target="https://login.consultant.ru/link/?req=doc&amp;base=LAW&amp;n=414347&amp;date=27.03.2026&amp;dst=100008&amp;field=134&amp;demo=2" TargetMode = "External"/><Relationship Id="rId39" Type="http://schemas.openxmlformats.org/officeDocument/2006/relationships/hyperlink" Target="https://login.consultant.ru/link/?req=doc&amp;base=LAW&amp;n=28001&amp;date=27.03.2026&amp;dst=100016&amp;field=134&amp;demo=2" TargetMode = "External"/><Relationship Id="rId40" Type="http://schemas.openxmlformats.org/officeDocument/2006/relationships/hyperlink" Target="https://login.consultant.ru/link/?req=doc&amp;base=LAW&amp;n=512105&amp;date=27.03.2026&amp;dst=3&amp;field=134&amp;demo=2" TargetMode = "External"/><Relationship Id="rId41" Type="http://schemas.openxmlformats.org/officeDocument/2006/relationships/hyperlink" Target="https://login.consultant.ru/link/?req=doc&amp;base=LAW&amp;n=494597&amp;date=27.03.2026&amp;demo=2" TargetMode = "External"/><Relationship Id="rId42" Type="http://schemas.openxmlformats.org/officeDocument/2006/relationships/hyperlink" Target="https://login.consultant.ru/link/?req=doc&amp;base=LAW&amp;n=510762&amp;date=27.03.2026&amp;demo=2" TargetMode = "External"/><Relationship Id="rId43" Type="http://schemas.openxmlformats.org/officeDocument/2006/relationships/hyperlink" Target="https://login.consultant.ru/link/?req=doc&amp;base=LAW&amp;n=510762&amp;date=27.03.2026&amp;dst=100009&amp;field=134&amp;demo=2" TargetMode = "External"/><Relationship Id="rId44" Type="http://schemas.openxmlformats.org/officeDocument/2006/relationships/hyperlink" Target="https://login.consultant.ru/link/?req=doc&amp;base=LAW&amp;n=344313&amp;date=27.03.2026&amp;demo=2" TargetMode = "External"/><Relationship Id="rId45" Type="http://schemas.openxmlformats.org/officeDocument/2006/relationships/hyperlink" Target="https://login.consultant.ru/link/?req=doc&amp;base=LAW&amp;n=362627&amp;date=27.03.2026&amp;dst=100160&amp;field=134&amp;demo=2" TargetMode = "External"/><Relationship Id="rId46" Type="http://schemas.openxmlformats.org/officeDocument/2006/relationships/hyperlink" Target="https://login.consultant.ru/link/?req=doc&amp;base=LAW&amp;n=134961&amp;date=27.03.2026&amp;demo=2" TargetMode = "External"/><Relationship Id="rId47" Type="http://schemas.openxmlformats.org/officeDocument/2006/relationships/header" Target="header2.xml"/><Relationship Id="rId48" Type="http://schemas.openxmlformats.org/officeDocument/2006/relationships/footer" Target="footer2.xml"/><Relationship Id="rId49" Type="http://schemas.openxmlformats.org/officeDocument/2006/relationships/hyperlink" Target="https://login.consultant.ru/link/?req=doc&amp;base=LAW&amp;n=346121&amp;date=27.03.2026&amp;demo=2" TargetMode = "External"/><Relationship Id="rId50" Type="http://schemas.openxmlformats.org/officeDocument/2006/relationships/hyperlink" Target="https://login.consultant.ru/link/?req=doc&amp;base=LAW&amp;n=152313&amp;date=27.03.2026&amp;demo=2" TargetMode = "External"/><Relationship Id="rId51" Type="http://schemas.openxmlformats.org/officeDocument/2006/relationships/hyperlink" Target="https://login.consultant.ru/link/?req=doc&amp;base=LAW&amp;n=171452&amp;date=27.03.2026&amp;demo=2" TargetMode = "External"/><Relationship Id="rId52" Type="http://schemas.openxmlformats.org/officeDocument/2006/relationships/hyperlink" Target="https://login.consultant.ru/link/?req=doc&amp;base=LAW&amp;n=171406&amp;date=27.03.2026&amp;dst=100012&amp;field=134&amp;demo=2" TargetMode = "External"/><Relationship Id="rId53" Type="http://schemas.openxmlformats.org/officeDocument/2006/relationships/hyperlink" Target="https://login.consultant.ru/link/?req=doc&amp;base=LAW&amp;n=345963&amp;date=27.03.2026&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МЧС России от 03.03.2026 N 143
"Об утверждении категорий военнослужащих, проходящих военную службу по контракту в МЧС России, сотрудников федеральной противопожарной службы Государственной противопожарной службы, федеральных государственных гражданских служащих МЧС России, работников МЧС России, имеющих право на продовольственное обеспечение, рационов питания, аварийного рациона, бортовых пайков, порядка их продовольственного обеспечения, организации питания в стационарных условиях, в том числе с при</dc:title>
  <dcterms:created xsi:type="dcterms:W3CDTF">2026-03-27T13:20:41Z</dcterms:created>
</cp:coreProperties>
</file>