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ФНС России от 27.02.2026 N ЕД-1-8/126@</w:t>
              <w:br/>
              <w:t xml:space="preserve">"О внесении изменений в приложение N 1 к приказу Федеральной налоговой службы от 30.11.2022 N ЕД-7-8/1131@"</w:t>
              <w:br/>
              <w:t xml:space="preserve">(Зарегистрировано в Минюсте России 31.03.2026 N 85807)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02.04.2026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31 марта 2026 г. N 85807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27 февраля 2026 г. N ЕД-1-8/126@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ПРИЛОЖЕНИЕ N 1 К ПРИКАЗУ ФЕДЕРАЛЬНОЙ НАЛОГОВОЙ СЛУЖБЫ</w:t>
      </w:r>
    </w:p>
    <w:p>
      <w:pPr>
        <w:pStyle w:val="2"/>
        <w:jc w:val="center"/>
      </w:pPr>
      <w:r>
        <w:rPr>
          <w:sz w:val="24"/>
        </w:rPr>
        <w:t xml:space="preserve">ОТ 30.11.2022 N ЕД-7-8/1131@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&quot;Налоговый кодекс Российской Федерации (часть первая)&quot; от 31.07.1998 N 146-ФЗ (ред. от 11.02.2026) {КонсультантПлюс}">
        <w:r>
          <w:rPr>
            <w:sz w:val="24"/>
            <w:color w:val="0000ff"/>
          </w:rPr>
          <w:t xml:space="preserve">абзацем первым пункта 4 статьи 31</w:t>
        </w:r>
      </w:hyperlink>
      <w:r>
        <w:rPr>
          <w:sz w:val="24"/>
        </w:rPr>
        <w:t xml:space="preserve">, </w:t>
      </w:r>
      <w:hyperlink w:history="0" r:id="rId9" w:tooltip="&quot;Налоговый кодекс Российской Федерации (часть первая)&quot; от 31.07.1998 N 146-ФЗ (ред. от 11.02.2026) {КонсультантПлюс}">
        <w:r>
          <w:rPr>
            <w:sz w:val="24"/>
            <w:color w:val="0000ff"/>
          </w:rPr>
          <w:t xml:space="preserve">подпунктом 1 пункта 2</w:t>
        </w:r>
      </w:hyperlink>
      <w:r>
        <w:rPr>
          <w:sz w:val="24"/>
        </w:rPr>
        <w:t xml:space="preserve"> и </w:t>
      </w:r>
      <w:hyperlink w:history="0" r:id="rId10" w:tooltip="&quot;Налоговый кодекс Российской Федерации (часть первая)&quot; от 31.07.1998 N 146-ФЗ (ред. от 11.02.2026) {КонсультантПлюс}">
        <w:r>
          <w:rPr>
            <w:sz w:val="24"/>
            <w:color w:val="0000ff"/>
          </w:rPr>
          <w:t xml:space="preserve">пунктом 5 статьи 59</w:t>
        </w:r>
      </w:hyperlink>
      <w:r>
        <w:rPr>
          <w:sz w:val="24"/>
        </w:rPr>
        <w:t xml:space="preserve"> части первой Налогового кодекса Российской Федерации, </w:t>
      </w:r>
      <w:hyperlink w:history="0" r:id="rId11" w:tooltip="Постановление Правительства РФ от 30.09.2004 N 506 (ред. от 29.05.2025) &quot;Об утверждении Положения о Федеральной налоговой службе&quot; {КонсультантПлюс}">
        <w:r>
          <w:rPr>
            <w:sz w:val="24"/>
            <w:color w:val="0000ff"/>
          </w:rPr>
          <w:t xml:space="preserve">абзацем первым пункта 1</w:t>
        </w:r>
      </w:hyperlink>
      <w:r>
        <w:rPr>
          <w:sz w:val="24"/>
        </w:rPr>
        <w:t xml:space="preserve"> и </w:t>
      </w:r>
      <w:hyperlink w:history="0" r:id="rId12" w:tooltip="Постановление Правительства РФ от 30.09.2004 N 506 (ред. от 29.05.2025) &quot;Об утверждении Положения о Федеральной налоговой службе&quot; {КонсультантПлюс}">
        <w:r>
          <w:rPr>
            <w:sz w:val="24"/>
            <w:color w:val="0000ff"/>
          </w:rPr>
          <w:t xml:space="preserve">подпунктом 5.9.37 пункта 5</w:t>
        </w:r>
      </w:hyperlink>
      <w:r>
        <w:rPr>
          <w:sz w:val="24"/>
        </w:rPr>
        <w:t xml:space="preserve"> Положения о Федеральной налоговой службе, утвержденного постановлением Правительства Российской Федерации от 30.09.2004 N 506, в целях совершенствования порядка списания признанной безнадежной к взысканию задолженности, а также в связи с принятием федеральных законов от 31.07.2025 </w:t>
      </w:r>
      <w:hyperlink w:history="0" r:id="rId13" w:tooltip="Федеральный закон от 31.07.2025 N 287-ФЗ (ред. от 28.11.2025) &quot;О внесении изменений в часть первую Налогового кодекса Российской Федерации и Федеральный закон &quot;Об исполнительном производстве&quot; {КонсультантПлюс}">
        <w:r>
          <w:rPr>
            <w:sz w:val="24"/>
            <w:color w:val="0000ff"/>
          </w:rPr>
          <w:t xml:space="preserve">N 287-ФЗ</w:t>
        </w:r>
      </w:hyperlink>
      <w:r>
        <w:rPr>
          <w:sz w:val="24"/>
        </w:rPr>
        <w:t xml:space="preserve"> "О внесении изменений в часть первую Налогового кодекса Российской Федерации и Федеральный закон "Об исполнительном производстве" и от 28.11.2025 </w:t>
      </w:r>
      <w:hyperlink w:history="0" r:id="rId14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N 425-ФЗ</w:t>
        </w:r>
      </w:hyperlink>
      <w:r>
        <w:rPr>
          <w:sz w:val="24"/>
        </w:rPr>
        <w:t xml:space="preserve"> "О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Внести в </w:t>
      </w:r>
      <w:hyperlink w:history="0" r:id="rId15" w:tooltip="Приказ ФНС России от 30.11.2022 N ЕД-7-8/1131@ &quot;Об утверждении Порядка списания задолженности, признанной безнадежной к взысканию, и Перечня документов, подтверждающих обстоятельства признания задолженности безнадежной к взысканию&quot; (Зарегистрировано в Минюсте России 29.12.2022 N 71896) {КонсультантПлюс}">
        <w:r>
          <w:rPr>
            <w:sz w:val="24"/>
            <w:color w:val="0000ff"/>
          </w:rPr>
          <w:t xml:space="preserve">приложение N 1</w:t>
        </w:r>
      </w:hyperlink>
      <w:r>
        <w:rPr>
          <w:sz w:val="24"/>
        </w:rPr>
        <w:t xml:space="preserve"> "Порядок списания задолженности, признанной безнадежной к взысканию" к приказу Федеральной налоговой службы от 30.11.2022 N ЕД-7-8/1131@ "Об утверждении Порядка списания задолженности, признанной безнадежной к взысканию, и Перечня документов, подтверждающих обстоятельства признания задолженности безнадежной к взысканию" (зарегистрирован Министерством юстиции Российской Федерации 29.12.2022, регистрационный N 71896) изменения согласно </w:t>
      </w:r>
      <w:hyperlink w:history="0" w:anchor="P32" w:tooltip="ИЗМЕНЕНИЯ,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к настоящему приказу.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Установить, что настоящий приказ вступает в силу по истечении одного месяца со дня его официального опубликования, но не ранее 01.05.2026.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заместителя руководителя Федеральной налоговой службы, координирующего вопросы урегулирования задолженности по обязательным платежам.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Руководитель</w:t>
      </w:r>
    </w:p>
    <w:p>
      <w:pPr>
        <w:pStyle w:val="0"/>
        <w:jc w:val="right"/>
      </w:pPr>
      <w:r>
        <w:rPr>
          <w:sz w:val="24"/>
        </w:rPr>
        <w:t xml:space="preserve">Федеральной налоговой службы</w:t>
      </w:r>
    </w:p>
    <w:p>
      <w:pPr>
        <w:pStyle w:val="0"/>
        <w:jc w:val="right"/>
      </w:pPr>
      <w:r>
        <w:rPr>
          <w:sz w:val="24"/>
        </w:rPr>
        <w:t xml:space="preserve">Д.В.ЕГОРОВ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ФНС России</w:t>
      </w:r>
    </w:p>
    <w:p>
      <w:pPr>
        <w:pStyle w:val="0"/>
        <w:jc w:val="right"/>
      </w:pPr>
      <w:r>
        <w:rPr>
          <w:sz w:val="24"/>
        </w:rPr>
        <w:t xml:space="preserve">от 27.02.2026 N ЕД-1-8/126@</w:t>
      </w:r>
    </w:p>
    <w:p>
      <w:pPr>
        <w:pStyle w:val="0"/>
        <w:jc w:val="both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ВНОСИМЫЕ В ПРИЛОЖЕНИЕ N 1 "ПОРЯДОК СПИСАНИЯ ЗАДОЛЖЕННОСТИ,</w:t>
      </w:r>
    </w:p>
    <w:p>
      <w:pPr>
        <w:pStyle w:val="2"/>
        <w:jc w:val="center"/>
      </w:pPr>
      <w:r>
        <w:rPr>
          <w:sz w:val="24"/>
        </w:rPr>
        <w:t xml:space="preserve">ПРИЗНАННОЙ БЕЗНАДЕЖНОЙ К ВЗЫСКАНИЮ" К ПРИКАЗУ ФЕДЕРАЛЬНОЙ</w:t>
      </w:r>
    </w:p>
    <w:p>
      <w:pPr>
        <w:pStyle w:val="2"/>
        <w:jc w:val="center"/>
      </w:pPr>
      <w:r>
        <w:rPr>
          <w:sz w:val="24"/>
        </w:rPr>
        <w:t xml:space="preserve">НАЛОГОВОЙ СЛУЖБЫ ОТ 30.11.2022 N ЕД-7-8/1131@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6" w:tooltip="Приказ ФНС России от 30.11.2022 N ЕД-7-8/1131@ &quot;Об утверждении Порядка списания задолженности, признанной безнадежной к взысканию, и Перечня документов, подтверждающих обстоятельства признания задолженности безнадежной к взысканию&quot; (Зарегистрировано в Минюсте России 29.12.2022 N 71896)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"1. Списанию подлежит задолженность, числящаяся за налогоплательщиком, плательщиком сборов, плательщиком страховых взносов или налоговым агентом и повлекшая формирование отрицательного сальдо единого налогового счета такого лица, погашение и (или) взыскание которой оказались невозможными, в случаях, предусмотренных </w:t>
      </w:r>
      <w:hyperlink w:history="0" r:id="rId17" w:tooltip="&quot;Налоговый кодекс Российской Федерации (часть первая)&quot; от 31.07.1998 N 146-ФЗ (ред. от 11.02.2026)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, </w:t>
      </w:r>
      <w:hyperlink w:history="0" r:id="rId18" w:tooltip="&quot;Налоговый кодекс Российской Федерации (часть первая)&quot; от 31.07.1998 N 146-ФЗ (ред. от 11.02.2026)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, </w:t>
      </w:r>
      <w:hyperlink w:history="0" r:id="rId19" w:tooltip="&quot;Налоговый кодекс Российской Федерации (часть первая)&quot; от 31.07.1998 N 146-ФЗ (ред. от 11.02.2026) {КонсультантПлюс}">
        <w:r>
          <w:rPr>
            <w:sz w:val="24"/>
            <w:color w:val="0000ff"/>
          </w:rPr>
          <w:t xml:space="preserve">4 статьи 59</w:t>
        </w:r>
      </w:hyperlink>
      <w:r>
        <w:rPr>
          <w:sz w:val="24"/>
        </w:rPr>
        <w:t xml:space="preserve"> Налогового кодекса Российской Федерации (далее - Кодекс).".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20" w:tooltip="Приказ ФНС России от 30.11.2022 N ЕД-7-8/1131@ &quot;Об утверждении Порядка списания задолженности, признанной безнадежной к взысканию, и Перечня документов, подтверждающих обстоятельства признания задолженности безнадежной к взысканию&quot; (Зарегистрировано в Минюсте России 29.12.2022 N 71896)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"2. Налоговым органом при наличии оснований, установленных </w:t>
      </w:r>
      <w:hyperlink w:history="0" r:id="rId21" w:tooltip="&quot;Налоговый кодекс Российской Федерации (часть первая)&quot; от 31.07.1998 N 146-ФЗ (ред. от 11.02.2026)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, </w:t>
      </w:r>
      <w:hyperlink w:history="0" r:id="rId22" w:tooltip="&quot;Налоговый кодекс Российской Федерации (часть первая)&quot; от 31.07.1998 N 146-ФЗ (ред. от 11.02.2026)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, </w:t>
      </w:r>
      <w:hyperlink w:history="0" r:id="rId23" w:tooltip="&quot;Налоговый кодекс Российской Федерации (часть первая)&quot; от 31.07.1998 N 146-ФЗ (ред. от 11.02.2026) {КонсультантПлюс}">
        <w:r>
          <w:rPr>
            <w:sz w:val="24"/>
            <w:color w:val="0000ff"/>
          </w:rPr>
          <w:t xml:space="preserve">4 статьи 59</w:t>
        </w:r>
      </w:hyperlink>
      <w:r>
        <w:rPr>
          <w:sz w:val="24"/>
        </w:rPr>
        <w:t xml:space="preserve"> Кодекса, принимается решение о признании сумм задолженности безнадежными к взысканию и их списании, погашение и (или) взыскание которой оказались невозможными, по форме, приведенной в приложении к настоящему Порядку.".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r:id="rId24" w:tooltip="Приказ ФНС России от 30.11.2022 N ЕД-7-8/1131@ &quot;Об утверждении Порядка списания задолженности, признанной безнадежной к взысканию, и Перечня документов, подтверждающих обстоятельства признания задолженности безнадежной к взысканию&quot; (Зарегистрировано в Минюсте России 29.12.2022 N 71896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после слов "пунктом 1.2" дополнить словами "статьи 59".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</w:t>
      </w:r>
      <w:hyperlink w:history="0" r:id="rId25" w:tooltip="Приказ ФНС России от 30.11.2022 N ЕД-7-8/1131@ &quot;Об утверждении Порядка списания задолженности, признанной безнадежной к взысканию, и Перечня документов, подтверждающих обстоятельства признания задолженности безнадежной к взысканию&quot; (Зарегистрировано в Минюсте России 29.12.2022 N 71896) {КонсультантПлюс}">
        <w:r>
          <w:rPr>
            <w:sz w:val="24"/>
            <w:color w:val="0000ff"/>
          </w:rPr>
          <w:t xml:space="preserve">Приложение</w:t>
        </w:r>
      </w:hyperlink>
      <w:r>
        <w:rPr>
          <w:sz w:val="24"/>
        </w:rPr>
        <w:t xml:space="preserve"> к Порядку списания задолженности, признанной безнадежной к взысканию,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"Приложение</w:t>
      </w:r>
    </w:p>
    <w:p>
      <w:pPr>
        <w:pStyle w:val="0"/>
        <w:jc w:val="right"/>
      </w:pPr>
      <w:r>
        <w:rPr>
          <w:sz w:val="24"/>
        </w:rPr>
        <w:t xml:space="preserve">к Порядку списания задолженности,</w:t>
      </w:r>
    </w:p>
    <w:p>
      <w:pPr>
        <w:pStyle w:val="0"/>
        <w:jc w:val="right"/>
      </w:pPr>
      <w:r>
        <w:rPr>
          <w:sz w:val="24"/>
        </w:rPr>
        <w:t xml:space="preserve">признанной безнадежной к взысканию,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 ФНС России</w:t>
      </w:r>
    </w:p>
    <w:p>
      <w:pPr>
        <w:pStyle w:val="0"/>
        <w:jc w:val="right"/>
      </w:pPr>
      <w:r>
        <w:rPr>
          <w:sz w:val="24"/>
        </w:rPr>
        <w:t xml:space="preserve">от 30.11.2022 N ЕД-7-8/1131@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Форма по КНД 1148037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РЕШЕНИЕ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признании сумм задолженности безнадежными к взысканию и их списании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52"/>
        <w:gridCol w:w="4479"/>
      </w:tblGrid>
      <w:tr>
        <w:tc>
          <w:tcPr>
            <w:tcW w:w="45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от "__" __________ 20__ г.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547"/>
            </w:pPr>
            <w:r>
              <w:rPr>
                <w:sz w:val="24"/>
              </w:rPr>
              <w:t xml:space="preserve">N ___________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31"/>
      </w:tblGrid>
      <w:tr>
        <w:tc>
          <w:tcPr>
            <w:tcW w:w="903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903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налогового органа)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8720"/>
        <w:gridCol w:w="340"/>
      </w:tblGrid>
      <w:tr>
        <w:tc>
          <w:tcPr>
            <w:gridSpan w:val="2"/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 основании</w:t>
            </w:r>
          </w:p>
        </w:tc>
      </w:tr>
      <w:tr>
        <w:tc>
          <w:tcPr>
            <w:gridSpan w:val="2"/>
            <w:tcW w:w="906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906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(указывается норма Налогового </w:t>
            </w:r>
            <w:hyperlink w:history="0" r:id="rId26" w:tooltip="&quot;Налоговый кодекс Российской Федерации (часть первая)&quot; от 31.07.1998 N 146-ФЗ (ред. от 11.02.2026) {КонсультантПлюс}">
              <w:r>
                <w:rPr>
                  <w:sz w:val="24"/>
                  <w:color w:val="0000ff"/>
                </w:rPr>
                <w:t xml:space="preserve">кодекса</w:t>
              </w:r>
            </w:hyperlink>
            <w:r>
              <w:rPr>
                <w:sz w:val="24"/>
              </w:rPr>
              <w:t xml:space="preserve"> Российской Федерации, федерального закона, закона субъекта Российской Федерации, нормативного правового акта представительного органа муниципального образования, представительного органа федеральной территории "Сириус")</w:t>
            </w:r>
          </w:p>
        </w:tc>
      </w:tr>
      <w:tr>
        <w:tc>
          <w:tcPr>
            <w:gridSpan w:val="2"/>
            <w:tcW w:w="906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872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,</w:t>
            </w:r>
          </w:p>
        </w:tc>
      </w:tr>
      <w:tr>
        <w:tc>
          <w:tcPr>
            <w:gridSpan w:val="2"/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 также в связи с получением документов (сведений), подтверждающих обстоятельства невозможности погашения и (или) взыскания задолженности &lt;1&gt;:</w:t>
            </w:r>
          </w:p>
        </w:tc>
      </w:tr>
      <w:tr>
        <w:tc>
          <w:tcPr>
            <w:gridSpan w:val="2"/>
            <w:tcW w:w="906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2"/>
            <w:tcW w:w="906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0"/>
      </w:tblGrid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РЕШИЛ:</w:t>
            </w:r>
          </w:p>
        </w:tc>
      </w:tr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признать безнадежной к взысканию и произвести списание следующей задолженности, числящейся за налогоплательщиком, плательщиком сборов, плательщиком страховых взносов или налоговым агентом: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1757"/>
        <w:gridCol w:w="680"/>
        <w:gridCol w:w="680"/>
        <w:gridCol w:w="1191"/>
        <w:gridCol w:w="619"/>
        <w:gridCol w:w="680"/>
        <w:gridCol w:w="567"/>
        <w:gridCol w:w="510"/>
        <w:gridCol w:w="623"/>
        <w:gridCol w:w="623"/>
        <w:gridCol w:w="623"/>
      </w:tblGrid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Полное наименование организации/обособленного подразделения, иностранной организации, фамилия, имя, отчество &lt;2&gt; налогоплательщика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ИНН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КПП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налога, сбора, страховых взносов</w:t>
            </w:r>
          </w:p>
        </w:tc>
        <w:tc>
          <w:tcPr>
            <w:tcW w:w="6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КБК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hyperlink w:history="0" r:id="rId27" w:tooltip="&quot;ОК 033-2013. Общероссийский классификатор территорий муниципальных образований&quot; (Том 1. Центральный федеральный округ) (утв. Приказом Росстандарта от 14.06.2013 N 159-ст) (с учетом Изменений 1/2013 - 908/2025) {КонсультантПлюс}">
              <w:r>
                <w:rPr>
                  <w:sz w:val="24"/>
                  <w:color w:val="0000ff"/>
                </w:rPr>
                <w:t xml:space="preserve">ОКТМО</w:t>
              </w:r>
            </w:hyperlink>
          </w:p>
        </w:tc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Недоимка</w:t>
            </w:r>
          </w:p>
        </w:tc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Пени</w:t>
            </w:r>
          </w:p>
        </w:tc>
        <w:tc>
          <w:tcPr>
            <w:tcW w:w="6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Штраф</w:t>
            </w:r>
          </w:p>
        </w:tc>
        <w:tc>
          <w:tcPr>
            <w:tcW w:w="6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Проценты</w:t>
            </w:r>
          </w:p>
        </w:tc>
        <w:tc>
          <w:tcPr>
            <w:tcW w:w="6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Всего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6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6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6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6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481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Итого:</w:t>
            </w:r>
          </w:p>
        </w:tc>
        <w:tc>
          <w:tcPr>
            <w:tcW w:w="6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211"/>
        <w:gridCol w:w="2665"/>
        <w:gridCol w:w="340"/>
        <w:gridCol w:w="3493"/>
        <w:gridCol w:w="340"/>
      </w:tblGrid>
      <w:tr>
        <w:tc>
          <w:tcPr>
            <w:gridSpan w:val="5"/>
            <w:tcW w:w="9049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Руководитель (заместитель руководителя)</w:t>
            </w:r>
          </w:p>
        </w:tc>
      </w:tr>
      <w:tr>
        <w:tc>
          <w:tcPr>
            <w:tcW w:w="221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налогового органа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</w:t>
            </w:r>
          </w:p>
        </w:tc>
        <w:tc>
          <w:tcPr>
            <w:tcW w:w="3493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)</w:t>
            </w:r>
          </w:p>
        </w:tc>
      </w:tr>
      <w:tr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6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9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&lt;2&gt;)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Перечисляются конкретные документы с указанием реквизитов, за исключением оснований признания суммы задолженности безнадежной к взысканию и ее списания, не требующих наличия подтверждающих документов в соответствии с законодательством и нормативными правовыми актами представительных органов муниципальных образований, принятых в соответствии со </w:t>
      </w:r>
      <w:hyperlink w:history="0" r:id="rId28" w:tooltip="&quot;Налоговый кодекс Российской Федерации (часть первая)&quot; от 31.07.1998 N 146-ФЗ (ред. от 11.02.2026) {КонсультантПлюс}">
        <w:r>
          <w:rPr>
            <w:sz w:val="24"/>
            <w:color w:val="0000ff"/>
          </w:rPr>
          <w:t xml:space="preserve">статьей 59</w:t>
        </w:r>
      </w:hyperlink>
      <w:r>
        <w:rPr>
          <w:sz w:val="24"/>
        </w:rPr>
        <w:t xml:space="preserve"> Налогового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Отчество указывается при наличии.".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ФНС России от 27.02.2026 N ЕД-1-8/126@</w:t>
            <w:br/>
            <w:t>"О внесении изменений в приложение N 1 к приказу Федеральной налоговой слу...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02.04.2026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1493&amp;date=02.04.2026&amp;dst=5109&amp;field=134&amp;demo=2" TargetMode = "External"/><Relationship Id="rId9" Type="http://schemas.openxmlformats.org/officeDocument/2006/relationships/hyperlink" Target="https://login.consultant.ru/link/?req=doc&amp;base=LAW&amp;n=511493&amp;date=02.04.2026&amp;dst=4852&amp;field=134&amp;demo=2" TargetMode = "External"/><Relationship Id="rId10" Type="http://schemas.openxmlformats.org/officeDocument/2006/relationships/hyperlink" Target="https://login.consultant.ru/link/?req=doc&amp;base=LAW&amp;n=511493&amp;date=02.04.2026&amp;dst=5860&amp;field=134&amp;demo=2" TargetMode = "External"/><Relationship Id="rId11" Type="http://schemas.openxmlformats.org/officeDocument/2006/relationships/hyperlink" Target="https://login.consultant.ru/link/?req=doc&amp;base=LAW&amp;n=506577&amp;date=02.04.2026&amp;dst=97&amp;field=134&amp;demo=2" TargetMode = "External"/><Relationship Id="rId12" Type="http://schemas.openxmlformats.org/officeDocument/2006/relationships/hyperlink" Target="https://login.consultant.ru/link/?req=doc&amp;base=LAW&amp;n=506577&amp;date=02.04.2026&amp;dst=42&amp;field=134&amp;demo=2" TargetMode = "External"/><Relationship Id="rId13" Type="http://schemas.openxmlformats.org/officeDocument/2006/relationships/hyperlink" Target="https://login.consultant.ru/link/?req=doc&amp;base=LAW&amp;n=520132&amp;date=02.04.2026&amp;demo=2" TargetMode = "External"/><Relationship Id="rId14" Type="http://schemas.openxmlformats.org/officeDocument/2006/relationships/hyperlink" Target="https://login.consultant.ru/link/?req=doc&amp;base=LAW&amp;n=520020&amp;date=02.04.2026&amp;demo=2" TargetMode = "External"/><Relationship Id="rId15" Type="http://schemas.openxmlformats.org/officeDocument/2006/relationships/hyperlink" Target="https://login.consultant.ru/link/?req=doc&amp;base=LAW&amp;n=436279&amp;date=02.04.2026&amp;dst=100019&amp;field=134&amp;demo=2" TargetMode = "External"/><Relationship Id="rId16" Type="http://schemas.openxmlformats.org/officeDocument/2006/relationships/hyperlink" Target="https://login.consultant.ru/link/?req=doc&amp;base=LAW&amp;n=436279&amp;date=02.04.2026&amp;dst=100020&amp;field=134&amp;demo=2" TargetMode = "External"/><Relationship Id="rId17" Type="http://schemas.openxmlformats.org/officeDocument/2006/relationships/hyperlink" Target="https://login.consultant.ru/link/?req=doc&amp;base=LAW&amp;n=511493&amp;date=02.04.2026&amp;dst=5847&amp;field=134&amp;demo=2" TargetMode = "External"/><Relationship Id="rId18" Type="http://schemas.openxmlformats.org/officeDocument/2006/relationships/hyperlink" Target="https://login.consultant.ru/link/?req=doc&amp;base=LAW&amp;n=511493&amp;date=02.04.2026&amp;dst=5857&amp;field=134&amp;demo=2" TargetMode = "External"/><Relationship Id="rId19" Type="http://schemas.openxmlformats.org/officeDocument/2006/relationships/hyperlink" Target="https://login.consultant.ru/link/?req=doc&amp;base=LAW&amp;n=511493&amp;date=02.04.2026&amp;dst=5859&amp;field=134&amp;demo=2" TargetMode = "External"/><Relationship Id="rId20" Type="http://schemas.openxmlformats.org/officeDocument/2006/relationships/hyperlink" Target="https://login.consultant.ru/link/?req=doc&amp;base=LAW&amp;n=436279&amp;date=02.04.2026&amp;dst=100023&amp;field=134&amp;demo=2" TargetMode = "External"/><Relationship Id="rId21" Type="http://schemas.openxmlformats.org/officeDocument/2006/relationships/hyperlink" Target="https://login.consultant.ru/link/?req=doc&amp;base=LAW&amp;n=511493&amp;date=02.04.2026&amp;dst=5847&amp;field=134&amp;demo=2" TargetMode = "External"/><Relationship Id="rId22" Type="http://schemas.openxmlformats.org/officeDocument/2006/relationships/hyperlink" Target="https://login.consultant.ru/link/?req=doc&amp;base=LAW&amp;n=511493&amp;date=02.04.2026&amp;dst=5857&amp;field=134&amp;demo=2" TargetMode = "External"/><Relationship Id="rId23" Type="http://schemas.openxmlformats.org/officeDocument/2006/relationships/hyperlink" Target="https://login.consultant.ru/link/?req=doc&amp;base=LAW&amp;n=511493&amp;date=02.04.2026&amp;dst=5859&amp;field=134&amp;demo=2" TargetMode = "External"/><Relationship Id="rId24" Type="http://schemas.openxmlformats.org/officeDocument/2006/relationships/hyperlink" Target="https://login.consultant.ru/link/?req=doc&amp;base=LAW&amp;n=436279&amp;date=02.04.2026&amp;dst=100024&amp;field=134&amp;demo=2" TargetMode = "External"/><Relationship Id="rId25" Type="http://schemas.openxmlformats.org/officeDocument/2006/relationships/hyperlink" Target="https://login.consultant.ru/link/?req=doc&amp;base=LAW&amp;n=436279&amp;date=02.04.2026&amp;dst=100029&amp;field=134&amp;demo=2" TargetMode = "External"/><Relationship Id="rId26" Type="http://schemas.openxmlformats.org/officeDocument/2006/relationships/hyperlink" Target="https://login.consultant.ru/link/?req=doc&amp;base=LAW&amp;n=511493&amp;date=02.04.2026&amp;demo=2" TargetMode = "External"/><Relationship Id="rId27" Type="http://schemas.openxmlformats.org/officeDocument/2006/relationships/hyperlink" Target="https://login.consultant.ru/link/?req=doc&amp;base=LAW&amp;n=149911&amp;date=02.04.2026&amp;demo=2" TargetMode = "External"/><Relationship Id="rId28" Type="http://schemas.openxmlformats.org/officeDocument/2006/relationships/hyperlink" Target="https://login.consultant.ru/link/?req=doc&amp;base=LAW&amp;n=511493&amp;date=02.04.2026&amp;dst=5846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ФНС России от 27.02.2026 N ЕД-1-8/126@
"О внесении изменений в приложение N 1 к приказу Федеральной налоговой службы от 30.11.2022 N ЕД-7-8/1131@"
(Зарегистрировано в Минюсте России 31.03.2026 N 85807)</dc:title>
  <dcterms:created xsi:type="dcterms:W3CDTF">2026-04-02T13:37:55Z</dcterms:created>
</cp:coreProperties>
</file>