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521" w:rsidRPr="000F5111" w:rsidRDefault="000B5521" w:rsidP="000B5521">
      <w:pPr>
        <w:shd w:val="clear" w:color="auto" w:fill="FFFFFF"/>
        <w:spacing w:line="238" w:lineRule="auto"/>
        <w:ind w:left="19" w:right="168" w:firstLine="336"/>
        <w:jc w:val="both"/>
        <w:rPr>
          <w:sz w:val="24"/>
          <w:szCs w:val="24"/>
        </w:rPr>
      </w:pPr>
      <w:proofErr w:type="gramStart"/>
      <w:r w:rsidRPr="000F5111">
        <w:rPr>
          <w:rStyle w:val="apple-style-span"/>
          <w:sz w:val="24"/>
          <w:szCs w:val="24"/>
        </w:rPr>
        <w:t>С учетом того, что денежное довольствие за ноябрь 2011 года было выплачено 20 ноября 2011 года, других выплат, кроме денежного довольствия, согласно Постановления Правительства № 993 военнослужащему, находящемуся в распоряжении соответствующих командиров, не производится, а денежное довольствие за январь 2012 года согласно того же постановления, даже если оно будет выплачено в срок, будет выплачено не ранее февраля 2012 года, данное приостановление</w:t>
      </w:r>
      <w:proofErr w:type="gramEnd"/>
      <w:r w:rsidRPr="000F5111">
        <w:rPr>
          <w:rStyle w:val="apple-style-span"/>
          <w:sz w:val="24"/>
          <w:szCs w:val="24"/>
        </w:rPr>
        <w:t xml:space="preserve"> вып</w:t>
      </w:r>
      <w:r>
        <w:rPr>
          <w:rStyle w:val="apple-style-span"/>
          <w:sz w:val="24"/>
          <w:szCs w:val="24"/>
        </w:rPr>
        <w:t>латы денежного довольствия приве</w:t>
      </w:r>
      <w:r w:rsidRPr="000F5111">
        <w:rPr>
          <w:rStyle w:val="apple-style-span"/>
          <w:sz w:val="24"/>
          <w:szCs w:val="24"/>
        </w:rPr>
        <w:t>дет меня и мою семью к тяжелому материальному положению.</w:t>
      </w:r>
    </w:p>
    <w:p w:rsidR="000B5521" w:rsidRPr="000F5111" w:rsidRDefault="000B5521" w:rsidP="000B5521">
      <w:pPr>
        <w:shd w:val="clear" w:color="auto" w:fill="FFFFFF"/>
        <w:spacing w:line="238" w:lineRule="auto"/>
        <w:ind w:left="360"/>
        <w:jc w:val="both"/>
        <w:rPr>
          <w:sz w:val="24"/>
          <w:szCs w:val="24"/>
        </w:rPr>
      </w:pPr>
      <w:r w:rsidRPr="000F5111">
        <w:rPr>
          <w:sz w:val="24"/>
          <w:szCs w:val="24"/>
        </w:rPr>
        <w:t xml:space="preserve">На основании </w:t>
      </w:r>
      <w:proofErr w:type="gramStart"/>
      <w:r w:rsidRPr="000F5111">
        <w:rPr>
          <w:sz w:val="24"/>
          <w:szCs w:val="24"/>
        </w:rPr>
        <w:t>вышеизложенного</w:t>
      </w:r>
      <w:proofErr w:type="gramEnd"/>
    </w:p>
    <w:p w:rsidR="000B5521" w:rsidRDefault="000B5521" w:rsidP="000B5521">
      <w:pPr>
        <w:shd w:val="clear" w:color="auto" w:fill="FFFFFF"/>
        <w:spacing w:line="238" w:lineRule="auto"/>
        <w:ind w:left="3624"/>
        <w:jc w:val="both"/>
        <w:rPr>
          <w:b/>
          <w:sz w:val="24"/>
          <w:szCs w:val="24"/>
        </w:rPr>
      </w:pPr>
      <w:r w:rsidRPr="000F5111">
        <w:rPr>
          <w:b/>
          <w:sz w:val="24"/>
          <w:szCs w:val="24"/>
        </w:rPr>
        <w:t>прошу:</w:t>
      </w:r>
    </w:p>
    <w:p w:rsidR="000B5521" w:rsidRPr="000F5111" w:rsidRDefault="000B5521" w:rsidP="000B5521">
      <w:pPr>
        <w:shd w:val="clear" w:color="auto" w:fill="FFFFFF"/>
        <w:spacing w:line="238" w:lineRule="auto"/>
        <w:ind w:left="3624"/>
        <w:jc w:val="both"/>
        <w:rPr>
          <w:b/>
          <w:sz w:val="24"/>
          <w:szCs w:val="24"/>
        </w:rPr>
      </w:pPr>
    </w:p>
    <w:p w:rsidR="00D65A52" w:rsidRDefault="000B5521" w:rsidP="000B5521">
      <w:pPr>
        <w:jc w:val="center"/>
      </w:pPr>
      <w:r>
        <w:t>*   *   *</w:t>
      </w:r>
    </w:p>
    <w:p w:rsidR="000B5521" w:rsidRDefault="000B5521" w:rsidP="000B5521">
      <w:pPr>
        <w:jc w:val="center"/>
      </w:pPr>
    </w:p>
    <w:p w:rsidR="000B5521" w:rsidRPr="000B5521" w:rsidRDefault="000B5521" w:rsidP="000B5521">
      <w:pPr>
        <w:pStyle w:val="a3"/>
        <w:numPr>
          <w:ilvl w:val="0"/>
          <w:numId w:val="3"/>
        </w:numPr>
        <w:shd w:val="clear" w:color="auto" w:fill="FFFFFF"/>
        <w:tabs>
          <w:tab w:val="left" w:pos="725"/>
        </w:tabs>
        <w:spacing w:line="238" w:lineRule="auto"/>
        <w:ind w:right="168"/>
        <w:jc w:val="both"/>
        <w:rPr>
          <w:spacing w:val="-19"/>
          <w:sz w:val="24"/>
          <w:szCs w:val="24"/>
        </w:rPr>
      </w:pPr>
      <w:r w:rsidRPr="000B5521">
        <w:rPr>
          <w:sz w:val="24"/>
          <w:szCs w:val="24"/>
        </w:rPr>
        <w:t>В соответствии со статьями 204 и 212 Гражданского процессуального кодекса Российской Федерации от 14 ноября 2002 года № 138-ФЗ (ГПК РФ) обратить решение к немедленному исполнению.</w:t>
      </w:r>
    </w:p>
    <w:p w:rsidR="000B5521" w:rsidRDefault="000B5521" w:rsidP="000B5521"/>
    <w:sectPr w:rsidR="000B5521" w:rsidSect="00D65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A42BF7"/>
    <w:multiLevelType w:val="singleLevel"/>
    <w:tmpl w:val="C526C720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">
    <w:nsid w:val="57D96803"/>
    <w:multiLevelType w:val="hybridMultilevel"/>
    <w:tmpl w:val="4B82105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F231A9"/>
    <w:multiLevelType w:val="hybridMultilevel"/>
    <w:tmpl w:val="E6A635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521"/>
    <w:rsid w:val="000B5521"/>
    <w:rsid w:val="00D65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5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B5521"/>
  </w:style>
  <w:style w:type="paragraph" w:styleId="a3">
    <w:name w:val="List Paragraph"/>
    <w:basedOn w:val="a"/>
    <w:uiPriority w:val="34"/>
    <w:qFormat/>
    <w:rsid w:val="000B55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Company>я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</cp:revision>
  <dcterms:created xsi:type="dcterms:W3CDTF">2012-01-12T12:31:00Z</dcterms:created>
  <dcterms:modified xsi:type="dcterms:W3CDTF">2012-01-12T12:33:00Z</dcterms:modified>
</cp:coreProperties>
</file>