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6A" w:rsidRDefault="00EF7F6A" w:rsidP="00EF7F6A">
      <w:pPr>
        <w:shd w:val="clear" w:color="auto" w:fill="FFFFFF"/>
        <w:spacing w:before="312"/>
        <w:ind w:right="14"/>
        <w:jc w:val="center"/>
      </w:pP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>Уважаемый</w:t>
      </w:r>
      <w:r w:rsidRPr="00EF7F6A"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>ФИО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!</w:t>
      </w:r>
      <w:proofErr w:type="gramEnd"/>
    </w:p>
    <w:p w:rsidR="00EF7F6A" w:rsidRDefault="00EF7F6A" w:rsidP="00EF7F6A">
      <w:pPr>
        <w:shd w:val="clear" w:color="auto" w:fill="FFFFFF"/>
        <w:spacing w:before="338" w:line="336" w:lineRule="exact"/>
        <w:ind w:right="14" w:firstLine="698"/>
        <w:jc w:val="both"/>
      </w:pPr>
      <w:proofErr w:type="gram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Ваше заявление о возврате денежных средств, оплаченных в связи с перевозкой груза рассмотрено и удовлетворяется в размере 2710,81 руб. Данная сумма составляет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провозную плату в размере 2297,30 руб. за доставку груза по маршруту </w:t>
      </w:r>
      <w:r w:rsidR="008D05BB"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  <w:lang w:val="en-US"/>
        </w:rPr>
        <w:t>XXXX</w:t>
      </w:r>
      <w:r w:rsidR="008D05BB" w:rsidRPr="008D05BB"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 - </w:t>
      </w:r>
      <w:r w:rsidR="008D05BB"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  <w:lang w:val="en-US"/>
        </w:rPr>
        <w:t>YYYY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1"/>
          <w:sz w:val="31"/>
          <w:szCs w:val="31"/>
        </w:rPr>
        <w:t xml:space="preserve"> и НДС на сумму провозной платы в размере 413,51 руб.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Признанная сумма будет переведена Вам почтовым переводом по адресу, указанному в заявлении.</w:t>
      </w:r>
      <w:proofErr w:type="gram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 xml:space="preserve"> Для перевода денежных средств подготовлен приказ № 1336.</w:t>
      </w:r>
    </w:p>
    <w:p w:rsidR="00EF7F6A" w:rsidRDefault="00EF7F6A" w:rsidP="00EF7F6A">
      <w:pPr>
        <w:shd w:val="clear" w:color="auto" w:fill="FFFFFF"/>
        <w:spacing w:before="5" w:line="336" w:lineRule="exact"/>
        <w:ind w:left="10" w:right="14" w:firstLine="62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Оплата признанной к удовлетворению суммы будет произведена в порядке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календарной очерёдности, предусмотренной статьёй 855 Гражданского кодекса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Российской Федерации.</w:t>
      </w:r>
    </w:p>
    <w:p w:rsidR="00EF7F6A" w:rsidRDefault="00EF7F6A" w:rsidP="00EF7F6A">
      <w:pPr>
        <w:shd w:val="clear" w:color="auto" w:fill="FFFFFF"/>
        <w:spacing w:line="336" w:lineRule="exact"/>
        <w:ind w:left="5" w:right="14" w:firstLine="631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Сбор за погрузо-разгрузочные работы в размере 844,20 руб. отклоняется, данная услуга была Вам оказана. Взыскание сбора произведено в соответствии с Тарифным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Руководством № 3.</w:t>
      </w:r>
    </w:p>
    <w:p w:rsidR="00EF7F6A" w:rsidRDefault="00EF7F6A" w:rsidP="00EF7F6A">
      <w:pPr>
        <w:shd w:val="clear" w:color="auto" w:fill="FFFFFF"/>
        <w:spacing w:before="5" w:line="336" w:lineRule="exact"/>
        <w:ind w:left="19" w:right="14" w:firstLine="61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Платежи за ЗПУ и автоперевозку контейнера отклоняются как необоснованно предъявленные суммы, так как данные услуги ОАО «РЖД» не оказывало.</w:t>
      </w:r>
    </w:p>
    <w:p w:rsidR="00EF7F6A" w:rsidRDefault="00EF7F6A" w:rsidP="00EF7F6A">
      <w:pPr>
        <w:shd w:val="clear" w:color="auto" w:fill="FFFFFF"/>
        <w:spacing w:line="336" w:lineRule="exact"/>
        <w:ind w:left="10" w:right="14" w:firstLine="622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На основании ст. 98 Устава железнодорожного транспорта, в случае просрочки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31"/>
          <w:szCs w:val="31"/>
        </w:rPr>
        <w:t xml:space="preserve">доставки груза перевозчик уплачивает пени в размере девяти процентов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перевозку грузов, за каждые сутки просрочки, но не более чем в размере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перевозку грузов.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4" w:firstLine="619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Груз по перевозочному документу № ЭЫ069391 не был доставлен на станцию назначения в связи с отказом грузоотправителя от перевозки груза. В данном случае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ответственности железной дороги за нарушение сроков доставки грузов не наступает.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4" w:firstLine="619"/>
        <w:jc w:val="both"/>
        <w:sectPr w:rsidR="00EF7F6A" w:rsidSect="00EF7F6A">
          <w:pgSz w:w="11907" w:h="16839" w:code="9"/>
          <w:pgMar w:top="1134" w:right="850" w:bottom="1134" w:left="1701" w:header="720" w:footer="720" w:gutter="0"/>
          <w:cols w:space="60"/>
          <w:noEndnote/>
          <w:docGrid w:linePitch="273"/>
        </w:sectPr>
      </w:pPr>
    </w:p>
    <w:p w:rsidR="00EF7F6A" w:rsidRDefault="00EF7F6A" w:rsidP="00EF7F6A">
      <w:pPr>
        <w:framePr w:h="998" w:hSpace="38" w:vSpace="60" w:wrap="notBeside" w:vAnchor="text" w:hAnchor="margin" w:x="6217" w:y="68"/>
        <w:ind w:right="14"/>
        <w:rPr>
          <w:b w:val="0"/>
          <w:bCs w:val="0"/>
          <w:sz w:val="24"/>
          <w:szCs w:val="24"/>
        </w:rPr>
      </w:pPr>
      <w:r>
        <w:rPr>
          <w:b w:val="0"/>
          <w:bCs w:val="0"/>
          <w:noProof/>
          <w:sz w:val="24"/>
          <w:szCs w:val="24"/>
        </w:rPr>
        <w:lastRenderedPageBreak/>
        <w:drawing>
          <wp:inline distT="0" distB="0" distL="0" distR="0">
            <wp:extent cx="914400" cy="6343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3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F6A" w:rsidRDefault="00EF7F6A" w:rsidP="00EF7F6A">
      <w:pPr>
        <w:framePr w:h="357" w:hRule="exact" w:hSpace="38" w:vSpace="60" w:wrap="auto" w:vAnchor="text" w:hAnchor="text" w:x="2243" w:y="603"/>
        <w:shd w:val="clear" w:color="auto" w:fill="FFFFFF"/>
        <w:ind w:right="14"/>
      </w:pP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12"/>
          <w:sz w:val="31"/>
          <w:szCs w:val="31"/>
        </w:rPr>
        <w:t>служивания</w:t>
      </w:r>
      <w:proofErr w:type="spellEnd"/>
    </w:p>
    <w:p w:rsidR="00EF7F6A" w:rsidRDefault="00EF7F6A" w:rsidP="00EF7F6A">
      <w:pPr>
        <w:shd w:val="clear" w:color="auto" w:fill="FFFFFF"/>
        <w:spacing w:line="338" w:lineRule="exact"/>
        <w:ind w:left="2" w:right="14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10"/>
          <w:sz w:val="31"/>
          <w:szCs w:val="31"/>
        </w:rPr>
        <w:t>Заместитель начальника Октябрьского территориального центра фирменного</w:t>
      </w:r>
    </w:p>
    <w:p w:rsidR="00EF7F6A" w:rsidRDefault="00EF7F6A" w:rsidP="00EF7F6A">
      <w:pPr>
        <w:shd w:val="clear" w:color="auto" w:fill="FFFFFF"/>
        <w:ind w:right="14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t>транспортного о</w:t>
      </w:r>
    </w:p>
    <w:p w:rsidR="00EF7F6A" w:rsidRDefault="00EF7F6A" w:rsidP="00EF7F6A">
      <w:pPr>
        <w:shd w:val="clear" w:color="auto" w:fill="FFFFFF"/>
        <w:spacing w:before="674"/>
        <w:ind w:right="14"/>
      </w:pPr>
      <w:r>
        <w:br w:type="column"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lastRenderedPageBreak/>
        <w:t>И. Н. Шмакова</w:t>
      </w:r>
    </w:p>
    <w:p w:rsidR="00EF7F6A" w:rsidRDefault="00EF7F6A" w:rsidP="00EF7F6A">
      <w:pPr>
        <w:shd w:val="clear" w:color="auto" w:fill="FFFFFF"/>
        <w:spacing w:before="674"/>
        <w:ind w:right="14"/>
        <w:sectPr w:rsidR="00EF7F6A" w:rsidSect="00EF7F6A">
          <w:pgSz w:w="14426" w:h="20474"/>
          <w:pgMar w:top="1440" w:right="2559" w:bottom="360" w:left="1934" w:header="720" w:footer="720" w:gutter="0"/>
          <w:cols w:num="2" w:space="720" w:equalWidth="0">
            <w:col w:w="4874" w:space="3161"/>
            <w:col w:w="1898"/>
          </w:cols>
          <w:noEndnote/>
        </w:sectPr>
      </w:pPr>
    </w:p>
    <w:p w:rsidR="00EF7F6A" w:rsidRDefault="00EF7F6A" w:rsidP="00EF7F6A">
      <w:pPr>
        <w:spacing w:before="600"/>
        <w:ind w:right="14"/>
        <w:rPr>
          <w:b w:val="0"/>
          <w:bCs w:val="0"/>
          <w:sz w:val="2"/>
          <w:szCs w:val="2"/>
        </w:rPr>
      </w:pPr>
      <w:r>
        <w:lastRenderedPageBreak/>
        <w:t xml:space="preserve"> </w:t>
      </w:r>
    </w:p>
    <w:p w:rsidR="00EF7F6A" w:rsidRDefault="00EF7F6A" w:rsidP="00EF7F6A">
      <w:pPr>
        <w:spacing w:before="600"/>
        <w:ind w:right="14"/>
        <w:rPr>
          <w:b w:val="0"/>
          <w:bCs w:val="0"/>
          <w:sz w:val="2"/>
          <w:szCs w:val="2"/>
        </w:rPr>
        <w:sectPr w:rsidR="00EF7F6A" w:rsidSect="00EF7F6A">
          <w:type w:val="continuous"/>
          <w:pgSz w:w="14426" w:h="20474"/>
          <w:pgMar w:top="1440" w:right="2802" w:bottom="360" w:left="1701" w:header="720" w:footer="720" w:gutter="0"/>
          <w:cols w:space="60"/>
          <w:noEndnote/>
        </w:sectPr>
      </w:pPr>
    </w:p>
    <w:p w:rsidR="00EF7F6A" w:rsidRDefault="00EF7F6A" w:rsidP="00EF7F6A">
      <w:pPr>
        <w:shd w:val="clear" w:color="auto" w:fill="FFFFFF"/>
        <w:spacing w:before="312"/>
        <w:ind w:right="14"/>
        <w:jc w:val="center"/>
      </w:pP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lastRenderedPageBreak/>
        <w:t>Уважаемый</w:t>
      </w:r>
      <w:r w:rsidRPr="00EF7F6A"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>ФИО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!</w:t>
      </w:r>
      <w:proofErr w:type="gramEnd"/>
    </w:p>
    <w:p w:rsidR="00EF7F6A" w:rsidRDefault="00EF7F6A" w:rsidP="00EF7F6A">
      <w:pPr>
        <w:shd w:val="clear" w:color="auto" w:fill="FFFFFF"/>
        <w:spacing w:before="338" w:line="336" w:lineRule="exact"/>
        <w:ind w:firstLine="698"/>
        <w:jc w:val="both"/>
      </w:pPr>
      <w:proofErr w:type="gram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Ваше заявление о возврате денежных средств, оплаченных в связи с перевозкой груза рассмотрено и удовлетворяется в размере 2710,81 руб. Данная сумма составляет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провозную плату в размере 2297,30 руб. за доставку груза по маршруту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>Бологое-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1"/>
          <w:sz w:val="31"/>
          <w:szCs w:val="31"/>
        </w:rPr>
        <w:t>Полоцкое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1"/>
          <w:sz w:val="31"/>
          <w:szCs w:val="31"/>
        </w:rPr>
        <w:t xml:space="preserve"> - Серпухов и НДС на сумму провозной платы в размере 413,51 руб.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Признанная сумма будет переведена Вам почтовым переводом по адресу, указанному в заявлении.</w:t>
      </w:r>
      <w:proofErr w:type="gram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 xml:space="preserve"> Для перевода денежных средств подготовлен приказ № 1336.</w:t>
      </w:r>
    </w:p>
    <w:p w:rsidR="00EF7F6A" w:rsidRDefault="00EF7F6A" w:rsidP="00EF7F6A">
      <w:pPr>
        <w:shd w:val="clear" w:color="auto" w:fill="FFFFFF"/>
        <w:spacing w:before="5" w:line="336" w:lineRule="exact"/>
        <w:ind w:left="10" w:right="14" w:firstLine="62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Оплата признанной к удовлетворению суммы будет произведена в порядке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календарной очерёдности, предусмотренной статьёй 855 Гражданского кодекса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Российской Федерации.</w:t>
      </w:r>
    </w:p>
    <w:p w:rsidR="00EF7F6A" w:rsidRDefault="00EF7F6A" w:rsidP="00EF7F6A">
      <w:pPr>
        <w:shd w:val="clear" w:color="auto" w:fill="FFFFFF"/>
        <w:spacing w:line="336" w:lineRule="exact"/>
        <w:ind w:left="5" w:right="14" w:firstLine="631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Сбор за погрузо-разгрузочные работы в размере 844,20 руб. отклоняется, данная услуга была Вам оказана. Взыскание сбора произведено в соответствии с Тарифным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Руководством № 3.</w:t>
      </w:r>
    </w:p>
    <w:p w:rsidR="00EF7F6A" w:rsidRDefault="00EF7F6A" w:rsidP="00EF7F6A">
      <w:pPr>
        <w:shd w:val="clear" w:color="auto" w:fill="FFFFFF"/>
        <w:spacing w:before="5" w:line="336" w:lineRule="exact"/>
        <w:ind w:left="19" w:right="22" w:firstLine="61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Платежи за ЗПУ и автоперевозку контейнера отклоняются как необоснованно предъявленные суммы, так как данные услуги ОАО «РЖД» не оказывало.</w:t>
      </w:r>
    </w:p>
    <w:p w:rsidR="00EF7F6A" w:rsidRDefault="00EF7F6A" w:rsidP="00EF7F6A">
      <w:pPr>
        <w:shd w:val="clear" w:color="auto" w:fill="FFFFFF"/>
        <w:spacing w:line="336" w:lineRule="exact"/>
        <w:ind w:left="10" w:right="7" w:firstLine="622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На основании ст. 98 Устава железнодорожного транспорта, в случае просрочки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31"/>
          <w:szCs w:val="31"/>
        </w:rPr>
        <w:t xml:space="preserve">доставки груза перевозчик уплачивает пени в размере девяти процентов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перевозку грузов, за каждые сутки просрочки, но не более чем в размере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перевозку грузов.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0" w:firstLine="619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Груз по перевозочному документу № ЭЫ069391 не был доставлен на станцию назначения в связи с отказом грузоотправителя от перевозки груза. В данном случае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ответственности железной дороги за нарушение сроков доставки грузов не наступает.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0" w:firstLine="619"/>
        <w:jc w:val="both"/>
        <w:sectPr w:rsidR="00EF7F6A" w:rsidSect="00EF7F6A">
          <w:pgSz w:w="14426" w:h="20474"/>
          <w:pgMar w:top="1440" w:right="1440" w:bottom="360" w:left="1927" w:header="720" w:footer="720" w:gutter="0"/>
          <w:cols w:space="60"/>
          <w:noEndnote/>
        </w:sectPr>
      </w:pPr>
    </w:p>
    <w:p w:rsidR="00EF7F6A" w:rsidRDefault="00EF7F6A" w:rsidP="00EF7F6A">
      <w:pPr>
        <w:framePr w:h="998" w:hSpace="38" w:vSpace="60" w:wrap="notBeside" w:vAnchor="text" w:hAnchor="margin" w:x="6217" w:y="68"/>
        <w:rPr>
          <w:b w:val="0"/>
          <w:bCs w:val="0"/>
          <w:sz w:val="24"/>
          <w:szCs w:val="24"/>
        </w:rPr>
      </w:pPr>
      <w:r>
        <w:rPr>
          <w:b w:val="0"/>
          <w:bCs w:val="0"/>
          <w:noProof/>
          <w:sz w:val="24"/>
          <w:szCs w:val="24"/>
        </w:rPr>
        <w:drawing>
          <wp:inline distT="0" distB="0" distL="0" distR="0">
            <wp:extent cx="914400" cy="63246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F6A" w:rsidRDefault="00EF7F6A" w:rsidP="00EF7F6A">
      <w:pPr>
        <w:framePr w:h="357" w:hRule="exact" w:hSpace="38" w:vSpace="60" w:wrap="auto" w:vAnchor="text" w:hAnchor="text" w:x="2243" w:y="603"/>
        <w:shd w:val="clear" w:color="auto" w:fill="FFFFFF"/>
      </w:pP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12"/>
          <w:sz w:val="31"/>
          <w:szCs w:val="31"/>
        </w:rPr>
        <w:t>служивания</w:t>
      </w:r>
      <w:proofErr w:type="spellEnd"/>
    </w:p>
    <w:p w:rsidR="00EF7F6A" w:rsidRDefault="00EF7F6A" w:rsidP="00EF7F6A">
      <w:pPr>
        <w:shd w:val="clear" w:color="auto" w:fill="FFFFFF"/>
        <w:spacing w:line="338" w:lineRule="exact"/>
        <w:ind w:left="2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10"/>
          <w:sz w:val="31"/>
          <w:szCs w:val="31"/>
        </w:rPr>
        <w:t>Заместитель начальника Октябрьского территориального центра фирменного</w:t>
      </w:r>
    </w:p>
    <w:p w:rsidR="00EF7F6A" w:rsidRDefault="00EF7F6A" w:rsidP="00EF7F6A">
      <w:pPr>
        <w:shd w:val="clear" w:color="auto" w:fill="FFFFFF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t>транспортного о</w:t>
      </w:r>
    </w:p>
    <w:p w:rsidR="00EF7F6A" w:rsidRDefault="00EF7F6A" w:rsidP="00EF7F6A">
      <w:pPr>
        <w:shd w:val="clear" w:color="auto" w:fill="FFFFFF"/>
        <w:spacing w:before="674"/>
      </w:pPr>
      <w:r>
        <w:br w:type="column"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lastRenderedPageBreak/>
        <w:t>И. Н. Шмакова</w:t>
      </w:r>
    </w:p>
    <w:p w:rsidR="00EF7F6A" w:rsidRDefault="00EF7F6A" w:rsidP="00EF7F6A">
      <w:pPr>
        <w:shd w:val="clear" w:color="auto" w:fill="FFFFFF"/>
        <w:spacing w:before="674"/>
        <w:sectPr w:rsidR="00EF7F6A">
          <w:type w:val="continuous"/>
          <w:pgSz w:w="14426" w:h="20474"/>
          <w:pgMar w:top="1440" w:right="2559" w:bottom="360" w:left="1934" w:header="720" w:footer="720" w:gutter="0"/>
          <w:cols w:num="2" w:space="720" w:equalWidth="0">
            <w:col w:w="4874" w:space="3161"/>
            <w:col w:w="1898"/>
          </w:cols>
          <w:noEndnote/>
        </w:sectPr>
      </w:pPr>
    </w:p>
    <w:p w:rsidR="00EF7F6A" w:rsidRDefault="00EF7F6A" w:rsidP="00EF7F6A">
      <w:pPr>
        <w:spacing w:before="600"/>
        <w:rPr>
          <w:b w:val="0"/>
          <w:bCs w:val="0"/>
          <w:sz w:val="2"/>
          <w:szCs w:val="2"/>
        </w:rPr>
      </w:pPr>
      <w:r>
        <w:lastRenderedPageBreak/>
        <w:t xml:space="preserve"> </w:t>
      </w:r>
    </w:p>
    <w:p w:rsidR="00EF7F6A" w:rsidRDefault="00EF7F6A" w:rsidP="00EF7F6A">
      <w:pPr>
        <w:spacing w:before="600"/>
        <w:rPr>
          <w:b w:val="0"/>
          <w:bCs w:val="0"/>
          <w:sz w:val="2"/>
          <w:szCs w:val="2"/>
        </w:rPr>
        <w:sectPr w:rsidR="00EF7F6A">
          <w:type w:val="continuous"/>
          <w:pgSz w:w="14426" w:h="20474"/>
          <w:pgMar w:top="1440" w:right="7234" w:bottom="360" w:left="1949" w:header="720" w:footer="720" w:gutter="0"/>
          <w:cols w:space="60"/>
          <w:noEndnote/>
        </w:sectPr>
      </w:pPr>
    </w:p>
    <w:p w:rsidR="00AF21FF" w:rsidRDefault="00AF21FF"/>
    <w:sectPr w:rsidR="00AF21FF" w:rsidSect="00AF2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201"/>
  <w:characterSpacingControl w:val="doNotCompress"/>
  <w:compat/>
  <w:rsids>
    <w:rsidRoot w:val="00EF7F6A"/>
    <w:rsid w:val="002B3C7E"/>
    <w:rsid w:val="006E475B"/>
    <w:rsid w:val="008D05BB"/>
    <w:rsid w:val="009942CF"/>
    <w:rsid w:val="00AF21FF"/>
    <w:rsid w:val="00DB4981"/>
    <w:rsid w:val="00EF7F6A"/>
    <w:rsid w:val="00FA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F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F6A"/>
    <w:rPr>
      <w:rFonts w:ascii="Tahoma" w:eastAsiaTheme="minorEastAsia" w:hAnsi="Tahoma" w:cs="Tahoma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464</Words>
  <Characters>2647</Characters>
  <Application>Microsoft Office Word</Application>
  <DocSecurity>0</DocSecurity>
  <Lines>22</Lines>
  <Paragraphs>6</Paragraphs>
  <ScaleCrop>false</ScaleCrop>
  <Company>Microsoft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2012-01-15T08:36:00Z</dcterms:created>
  <dcterms:modified xsi:type="dcterms:W3CDTF">2012-01-29T09:04:00Z</dcterms:modified>
</cp:coreProperties>
</file>