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351" w:rsidRPr="00932F7B" w:rsidRDefault="009A5351" w:rsidP="009A5351">
      <w:pPr>
        <w:spacing w:after="0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Указанные Вами изменения в Законе РФ № 52-ФЗ действуют с 01.01.2012г. </w:t>
      </w:r>
    </w:p>
    <w:p w:rsidR="009A5351" w:rsidRPr="00932F7B" w:rsidRDefault="009A5351" w:rsidP="009A5351">
      <w:pPr>
        <w:spacing w:after="0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>Заявленное Вами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(прим.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Bugel</w:t>
      </w:r>
      <w:proofErr w:type="spellEnd"/>
      <w:r w:rsidRPr="009A535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–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Нами</w:t>
      </w:r>
      <w:r w:rsidRPr="009A5351">
        <w:rPr>
          <w:rFonts w:ascii="Times New Roman" w:hAnsi="Times New Roman" w:cs="Times New Roman"/>
          <w:b/>
          <w:color w:val="FF0000"/>
          <w:sz w:val="24"/>
          <w:szCs w:val="24"/>
        </w:rPr>
        <w:t>)</w:t>
      </w:r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ст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раховое событие наступило в </w:t>
      </w:r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2011г. и подпадает под действие договора страхования заключенного ЗАО "МАКС" и </w:t>
      </w:r>
      <w:proofErr w:type="spellStart"/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>Министерстовом</w:t>
      </w:r>
      <w:proofErr w:type="spellEnd"/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об</w:t>
      </w:r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>о</w:t>
      </w:r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роны РФ 31.12.2010г., то есть до внесения указанных Вами изменений в Закон РФ № 52-ФЗ. </w:t>
      </w:r>
    </w:p>
    <w:p w:rsidR="009A5351" w:rsidRPr="00932F7B" w:rsidRDefault="009A5351" w:rsidP="009A5351">
      <w:pPr>
        <w:spacing w:after="0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>В соответствие со ст.4 ГК РФ акты гражданского законодательства не имеют обратной силы и применяются к отношениям (в данном случае - договору страхования), во</w:t>
      </w:r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>з</w:t>
      </w:r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никшим после введения их в действие. </w:t>
      </w:r>
    </w:p>
    <w:p w:rsidR="009A5351" w:rsidRDefault="009A5351" w:rsidP="009A5351">
      <w:pPr>
        <w:spacing w:after="0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>Таким образом, к заявленному Вами страховому событию не могут быть применены и</w:t>
      </w:r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>з</w:t>
      </w:r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>менения в Законе РФ № 52-ФЗ, действующие с 01.01.2012г.</w:t>
      </w:r>
    </w:p>
    <w:p w:rsidR="00553E72" w:rsidRDefault="009A5351" w:rsidP="009A5351">
      <w:pPr>
        <w:spacing w:after="0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77BE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Представители МАКС сказали, что страховой случай произошел в 2011 году вот и </w:t>
      </w:r>
      <w:proofErr w:type="gramStart"/>
      <w:r w:rsidRPr="00677BE5">
        <w:rPr>
          <w:rFonts w:ascii="Times New Roman" w:hAnsi="Times New Roman" w:cs="Times New Roman"/>
          <w:b/>
          <w:color w:val="FF0000"/>
          <w:sz w:val="24"/>
          <w:szCs w:val="24"/>
        </w:rPr>
        <w:t>по старому</w:t>
      </w:r>
      <w:proofErr w:type="gramEnd"/>
      <w:r w:rsidRPr="00677BE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25 о</w:t>
      </w:r>
      <w:r w:rsidRPr="00677BE5">
        <w:rPr>
          <w:rFonts w:ascii="Times New Roman" w:hAnsi="Times New Roman" w:cs="Times New Roman"/>
          <w:b/>
          <w:color w:val="FF0000"/>
          <w:sz w:val="24"/>
          <w:szCs w:val="24"/>
        </w:rPr>
        <w:t>к</w:t>
      </w:r>
      <w:r w:rsidRPr="00677BE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ладов получите. Других распоряжений, что указанные в ФЗ № 309 страховые суммы выплачиваются в размерах, установленных на день выплаты страховой суммы у них нет. МАКС будет выплачивать по </w:t>
      </w:r>
      <w:proofErr w:type="gramStart"/>
      <w:r w:rsidRPr="00677BE5">
        <w:rPr>
          <w:rFonts w:ascii="Times New Roman" w:hAnsi="Times New Roman" w:cs="Times New Roman"/>
          <w:b/>
          <w:color w:val="FF0000"/>
          <w:sz w:val="24"/>
          <w:szCs w:val="24"/>
        </w:rPr>
        <w:t>новому</w:t>
      </w:r>
      <w:proofErr w:type="gramEnd"/>
      <w:r w:rsidRPr="00677BE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если страховой случай произошел только после 01.01.2012 г.</w:t>
      </w:r>
    </w:p>
    <w:p w:rsidR="009A5351" w:rsidRDefault="009A5351" w:rsidP="009A535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512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eastAsia="ru-RU"/>
        </w:rPr>
        <w:t>ЗАО "МАКС" страхует военнослужащих на основании договора страхования заключенного в соответствии с законом, действующим на момент заключения дог</w:t>
      </w:r>
      <w:r w:rsidRPr="00E82512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eastAsia="ru-RU"/>
        </w:rPr>
        <w:t>о</w:t>
      </w:r>
      <w:r w:rsidRPr="00E82512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eastAsia="ru-RU"/>
        </w:rPr>
        <w:t>вора страхования.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На мом</w:t>
      </w:r>
      <w:r w:rsidRPr="009A5351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е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нт заключения договора страхования, в период действия которого произошел Ваш случай, законом страховые суммы были установлены в с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о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ответствие с окладом военнослужащего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 Внесенные изменения в закон не могут и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з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менить условия договора страхования, заключенного до этих изменений, поскольку не имеют обратной силы. Эти изменения распространяются только на договоры страхования, заключенные после вступления изменений в силу.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Договор страхования военн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служащих заключается ежегодно, соответственно изменения, вступившие в силу с 01.01.2012г. распространяются только на страховые события по договору страхования на 2012г. (ст. 4 Гражданского кодекса РФ). Все зависит от того, по к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а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кому договору страхования наступило страховое событие, а не от даты выплаты.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Расчет действительно производится на дату выплаты, но по условиям договора, по которому произошло событие.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 xml:space="preserve">Ваше событие произошло по договору страхования, заключенному в 2010г., по условиям которого страховые суммы </w:t>
      </w:r>
      <w:r w:rsidRPr="009A5351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рассчитывались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 xml:space="preserve"> и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с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ходя из окладов</w:t>
      </w:r>
      <w:r w:rsidRPr="00E8251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</w:p>
    <w:p w:rsidR="009A5351" w:rsidRDefault="009A5351" w:rsidP="009A5351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Выплата производится в соответствии с окладом, установленным на дату выпл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а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ты. Размер оклада подтверждается соответствующей справкой (приложение №3 к инс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т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рукции, утвержденной приказом Министра обороны №445 от 1998г).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Сам факт повышения окладов в Армии не является основанием для перерасчета страх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о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 xml:space="preserve">вой суммы, пока это не будет подтверждено установленной справкой в отношении конкретного </w:t>
      </w:r>
      <w:r w:rsidRPr="009A5351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в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 xml:space="preserve">оеннослужащего. </w:t>
      </w:r>
      <w:r w:rsidR="00DF4877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 xml:space="preserve"> </w:t>
      </w:r>
    </w:p>
    <w:p w:rsidR="009A5351" w:rsidRPr="004B5D91" w:rsidRDefault="009A5351" w:rsidP="009A5351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ЗАО "МАКС" производит выплаты как в соответствие с договором страх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о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вания, так и с законом.</w:t>
      </w:r>
      <w:r w:rsidRPr="004B5D9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 </w:t>
      </w:r>
    </w:p>
    <w:p w:rsidR="009A5351" w:rsidRPr="004B5D91" w:rsidRDefault="004B5D91" w:rsidP="009A5351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</w:pPr>
      <w:r w:rsidRPr="004B5D91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 xml:space="preserve"> Р</w:t>
      </w:r>
      <w:r w:rsidR="009A5351"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асчет выплаты производится на осн</w:t>
      </w:r>
      <w:r w:rsidR="009A5351"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о</w:t>
      </w:r>
      <w:r w:rsidR="009A5351"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вании окладов на дату выплаты в соответствии с представленными документами.</w:t>
      </w:r>
    </w:p>
    <w:p w:rsidR="009A5351" w:rsidRDefault="009A5351" w:rsidP="009A5351">
      <w:pPr>
        <w:spacing w:after="0"/>
        <w:ind w:firstLine="709"/>
        <w:jc w:val="both"/>
      </w:pP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Справку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об окладах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предоставлять нужно, поскольку внесенные с 01.01.12г. изменения в закон 52-ФЗ в силу ст.4 и </w:t>
      </w:r>
      <w:proofErr w:type="gramStart"/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ч</w:t>
      </w:r>
      <w:proofErr w:type="gramEnd"/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.2 ст.422 ГК РФ не распространяются на договор страхования заключенный до 01.01.12г., по которому у Вас наступил страх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вой случай.</w:t>
      </w:r>
    </w:p>
    <w:sectPr w:rsidR="009A5351" w:rsidSect="00553E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A5351"/>
    <w:rsid w:val="004B5D91"/>
    <w:rsid w:val="00553E72"/>
    <w:rsid w:val="009A5351"/>
    <w:rsid w:val="00DF4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3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Папа</dc:creator>
  <cp:lastModifiedBy>Папа</cp:lastModifiedBy>
  <cp:revision>1</cp:revision>
  <dcterms:created xsi:type="dcterms:W3CDTF">2012-02-15T07:43:00Z</dcterms:created>
  <dcterms:modified xsi:type="dcterms:W3CDTF">2012-02-15T08:10:00Z</dcterms:modified>
</cp:coreProperties>
</file>