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447" w:type="dxa"/>
        <w:tblBorders>
          <w:top w:val="single" w:sz="4" w:space="0" w:color="F0F0F0"/>
          <w:left w:val="single" w:sz="4" w:space="0" w:color="F0F0F0"/>
          <w:bottom w:val="single" w:sz="4" w:space="0" w:color="F0F0F0"/>
          <w:right w:val="single" w:sz="4" w:space="0" w:color="F0F0F0"/>
        </w:tblBorders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1"/>
        <w:gridCol w:w="10596"/>
      </w:tblGrid>
      <w:tr w:rsidR="00FB328E" w:rsidRPr="00FB328E" w:rsidTr="00FB328E">
        <w:trPr>
          <w:tblHeader/>
        </w:trPr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Федеральное казенное учреждение "Управление финансового обеспечения Министерства обороны Российской Федерации по Мурманской области"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183017, Мурманск Город, Нахимова Улица, 20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5190926491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519001001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4"/>
                <w:szCs w:val="14"/>
                <w:lang w:eastAsia="ru-RU"/>
              </w:rPr>
              <w:t>Дата последнего</w:t>
            </w: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4"/>
                <w:szCs w:val="14"/>
                <w:lang w:eastAsia="ru-RU"/>
              </w:rPr>
              <w:br/>
              <w:t>регистрационного действия</w:t>
            </w:r>
          </w:p>
        </w:tc>
        <w:tc>
          <w:tcPr>
            <w:tcW w:w="0" w:type="auto"/>
            <w:tcBorders>
              <w:top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07.12.2011</w:t>
            </w:r>
          </w:p>
        </w:tc>
      </w:tr>
    </w:tbl>
    <w:p w:rsidR="00FB328E" w:rsidRPr="00FB328E" w:rsidRDefault="00FB328E" w:rsidP="00FB328E">
      <w:pPr>
        <w:shd w:val="clear" w:color="auto" w:fill="FFFFFF"/>
        <w:spacing w:after="0" w:line="225" w:lineRule="atLeast"/>
        <w:jc w:val="both"/>
        <w:rPr>
          <w:rFonts w:ascii="Tahoma" w:eastAsia="Times New Roman" w:hAnsi="Tahoma" w:cs="Tahoma"/>
          <w:color w:val="333333"/>
          <w:sz w:val="15"/>
          <w:szCs w:val="15"/>
          <w:lang w:eastAsia="ru-RU"/>
        </w:rPr>
      </w:pPr>
      <w:hyperlink r:id="rId4" w:history="1">
        <w:r w:rsidRPr="00FB328E">
          <w:rPr>
            <w:rFonts w:ascii="Tahoma" w:eastAsia="Times New Roman" w:hAnsi="Tahoma" w:cs="Tahoma"/>
            <w:color w:val="336699"/>
            <w:sz w:val="15"/>
            <w:lang w:eastAsia="ru-RU"/>
          </w:rPr>
          <w:t>Новый поиск</w:t>
        </w:r>
        <w:proofErr w:type="gramStart"/>
      </w:hyperlink>
      <w:r w:rsidRPr="00FB328E">
        <w:rPr>
          <w:rFonts w:ascii="Tahoma" w:eastAsia="Times New Roman" w:hAnsi="Tahoma" w:cs="Tahoma"/>
          <w:color w:val="333333"/>
          <w:sz w:val="15"/>
          <w:lang w:eastAsia="ru-RU"/>
        </w:rPr>
        <w:t> </w:t>
      </w:r>
      <w:hyperlink r:id="rId5" w:history="1">
        <w:r w:rsidRPr="00FB328E">
          <w:rPr>
            <w:rFonts w:ascii="Tahoma" w:eastAsia="Times New Roman" w:hAnsi="Tahoma" w:cs="Tahoma"/>
            <w:color w:val="336699"/>
            <w:sz w:val="15"/>
            <w:lang w:eastAsia="ru-RU"/>
          </w:rPr>
          <w:t>Н</w:t>
        </w:r>
        <w:proofErr w:type="gramEnd"/>
        <w:r w:rsidRPr="00FB328E">
          <w:rPr>
            <w:rFonts w:ascii="Tahoma" w:eastAsia="Times New Roman" w:hAnsi="Tahoma" w:cs="Tahoma"/>
            <w:color w:val="336699"/>
            <w:sz w:val="15"/>
            <w:lang w:eastAsia="ru-RU"/>
          </w:rPr>
          <w:t>азад</w:t>
        </w:r>
      </w:hyperlink>
    </w:p>
    <w:tbl>
      <w:tblPr>
        <w:tblW w:w="12447" w:type="dxa"/>
        <w:tblBorders>
          <w:top w:val="single" w:sz="4" w:space="0" w:color="F0F0F0"/>
          <w:left w:val="single" w:sz="4" w:space="0" w:color="F0F0F0"/>
          <w:bottom w:val="single" w:sz="4" w:space="0" w:color="F0F0F0"/>
          <w:right w:val="single" w:sz="4" w:space="0" w:color="F0F0F0"/>
        </w:tblBorders>
        <w:shd w:val="clear" w:color="auto" w:fill="FEFEF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"/>
        <w:gridCol w:w="1472"/>
        <w:gridCol w:w="1300"/>
        <w:gridCol w:w="1556"/>
        <w:gridCol w:w="1556"/>
        <w:gridCol w:w="1226"/>
        <w:gridCol w:w="1116"/>
        <w:gridCol w:w="1116"/>
        <w:gridCol w:w="1441"/>
        <w:gridCol w:w="1593"/>
      </w:tblGrid>
      <w:tr w:rsidR="00FB328E" w:rsidRPr="00FB328E" w:rsidTr="00FB328E">
        <w:trPr>
          <w:tblHeader/>
        </w:trPr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/</w:t>
            </w:r>
            <w:proofErr w:type="spellStart"/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Наименование юридического лица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Адрес</w:t>
            </w: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br/>
              <w:t>(место нахождения) юридического лица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ГРН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КПП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Дата внесения записи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Наименование регистрирующего органа, внесшего запись</w:t>
            </w:r>
          </w:p>
        </w:tc>
        <w:tc>
          <w:tcPr>
            <w:tcW w:w="0" w:type="auto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Адрес регистрирующего органа</w:t>
            </w:r>
          </w:p>
        </w:tc>
      </w:tr>
      <w:tr w:rsidR="00FB328E" w:rsidRPr="00FB328E" w:rsidTr="00FB328E">
        <w:tc>
          <w:tcPr>
            <w:tcW w:w="0" w:type="auto"/>
            <w:gridSpan w:val="10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1.2. Сведения о государственной регистрации юридических лиц, создаваемых путем реорганизации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Федеральное бюджетное учреждение "Управление финансового обеспечения Министерства обороны Российской Федерации по Мурманской области"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</w:t>
            </w:r>
            <w:proofErr w:type="spellStart"/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обл</w:t>
            </w:r>
            <w:proofErr w:type="spellEnd"/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 Мурманск г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highlight w:val="yellow"/>
                <w:lang w:eastAsia="ru-RU"/>
              </w:rPr>
              <w:t>30.12.2010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Межрайонная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ИФНС России № 2 по Мурманской области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184600, Мурманская область, Североморск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., Сгибнева ул., д.13</w:t>
            </w:r>
          </w:p>
        </w:tc>
      </w:tr>
      <w:tr w:rsidR="00FB328E" w:rsidRPr="00FB328E" w:rsidTr="00FB328E">
        <w:tc>
          <w:tcPr>
            <w:tcW w:w="0" w:type="auto"/>
            <w:gridSpan w:val="10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t>2.1. Сведения о государственной регистрации изменений, вносимых в учредительные документы юридических лиц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Федеральное казенное учреждение "Управление финансового обеспечения </w:t>
            </w: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Министерства обороны Российской Федерации по Мурманской области"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183017, Мурманск Город, Нахимова Улица, 20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2115190242407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5190926491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519001001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07.12.2011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ИФНС России по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 Мурманску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область, Мурманск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., Комсомольская ул., д.4</w:t>
            </w:r>
          </w:p>
        </w:tc>
      </w:tr>
      <w:tr w:rsidR="00FB328E" w:rsidRPr="00FB328E" w:rsidTr="00FB328E">
        <w:tc>
          <w:tcPr>
            <w:tcW w:w="0" w:type="auto"/>
            <w:gridSpan w:val="10"/>
            <w:tcBorders>
              <w:top w:val="single" w:sz="4" w:space="0" w:color="F0F0F0"/>
              <w:left w:val="single" w:sz="4" w:space="0" w:color="F0F0F0"/>
              <w:bottom w:val="single" w:sz="4" w:space="0" w:color="F0F0F0"/>
              <w:right w:val="single" w:sz="4" w:space="0" w:color="F0F0F0"/>
            </w:tcBorders>
            <w:shd w:val="clear" w:color="auto" w:fill="F0F0F0"/>
            <w:tcMar>
              <w:top w:w="38" w:type="dxa"/>
              <w:left w:w="63" w:type="dxa"/>
              <w:bottom w:w="38" w:type="dxa"/>
              <w:right w:w="63" w:type="dxa"/>
            </w:tcMar>
            <w:vAlign w:val="center"/>
            <w:hideMark/>
          </w:tcPr>
          <w:p w:rsidR="00FB328E" w:rsidRPr="00FB328E" w:rsidRDefault="00FB328E" w:rsidP="00FB32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b/>
                <w:bCs/>
                <w:color w:val="333333"/>
                <w:sz w:val="16"/>
                <w:szCs w:val="16"/>
                <w:lang w:eastAsia="ru-RU"/>
              </w:rPr>
              <w:lastRenderedPageBreak/>
              <w:t>2.3. Сведения о лицензиях, о регистрации в качестве страхователей в фондах, сведения о постановке на учет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Федеральное бюджетное учреждение "Управление финансового обеспечения Министерства обороны Российской Федерации по Мурманской области"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</w:t>
            </w:r>
            <w:proofErr w:type="spellStart"/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обл</w:t>
            </w:r>
            <w:proofErr w:type="spellEnd"/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 Мурманск г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2105190272449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5190926491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519001001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31.12.2010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ИФНС России по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 Мурманску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область, Мурманск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., Комсомольская ул., д.4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Федеральное бюджетное учреждение "Управление финансового обеспечения Министерства обороны Российской Федерации по Мурманской области"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</w:t>
            </w:r>
            <w:proofErr w:type="spellStart"/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обл</w:t>
            </w:r>
            <w:proofErr w:type="spellEnd"/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 Мурманск г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2115190004763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5190926491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519001001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17.01.2011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ИФНС России по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 Мурманску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область, Мурманск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., Комсомольская ул., д.4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Федеральное бюджетное учреждение "Управление финансового обеспечения Министерства обороны Российской Федерации по Мурманской области"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</w:t>
            </w:r>
            <w:proofErr w:type="spellStart"/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обл</w:t>
            </w:r>
            <w:proofErr w:type="spellEnd"/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 Мурманск г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2115190005038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5190926491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519001001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17.01.2011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ИФНС России по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 Мурманску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область, Мурманск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., Комсомольская ул., д.4</w:t>
            </w:r>
          </w:p>
        </w:tc>
      </w:tr>
      <w:tr w:rsidR="00FB328E" w:rsidRPr="00FB328E" w:rsidTr="00FB328E"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Федеральное бюджетное учреждение "Управление финансового обеспечения Министерства обороны Российской Федерации по Мурманской области"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</w:t>
            </w:r>
            <w:proofErr w:type="spellStart"/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обл</w:t>
            </w:r>
            <w:proofErr w:type="spellEnd"/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, Мурманск г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1105110000709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2115190010219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5190926491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519001001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25.01.2011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ИФНС России по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 Мурманску</w:t>
            </w:r>
          </w:p>
        </w:tc>
        <w:tc>
          <w:tcPr>
            <w:tcW w:w="0" w:type="auto"/>
            <w:tcBorders>
              <w:top w:val="single" w:sz="4" w:space="0" w:color="E8E8E8"/>
              <w:left w:val="single" w:sz="4" w:space="0" w:color="E8E8E8"/>
              <w:bottom w:val="single" w:sz="4" w:space="0" w:color="E8E8E8"/>
              <w:right w:val="single" w:sz="4" w:space="0" w:color="E8E8E8"/>
            </w:tcBorders>
            <w:shd w:val="clear" w:color="auto" w:fill="FEFEFE"/>
            <w:tcMar>
              <w:top w:w="38" w:type="dxa"/>
              <w:left w:w="63" w:type="dxa"/>
              <w:bottom w:w="38" w:type="dxa"/>
              <w:right w:w="63" w:type="dxa"/>
            </w:tcMar>
            <w:hideMark/>
          </w:tcPr>
          <w:p w:rsidR="00FB328E" w:rsidRPr="00FB328E" w:rsidRDefault="00FB328E" w:rsidP="00FB32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183038, Мурманская область, Мурманск </w:t>
            </w:r>
            <w:proofErr w:type="gramStart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г</w:t>
            </w:r>
            <w:proofErr w:type="gramEnd"/>
            <w:r w:rsidRPr="00FB328E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., Комсомольская ул., д.4</w:t>
            </w:r>
          </w:p>
        </w:tc>
      </w:tr>
    </w:tbl>
    <w:p w:rsidR="00FB328E" w:rsidRPr="00FB328E" w:rsidRDefault="00FB328E" w:rsidP="00FB328E">
      <w:pPr>
        <w:shd w:val="clear" w:color="auto" w:fill="FFFFFF"/>
        <w:spacing w:after="0" w:line="225" w:lineRule="atLeast"/>
        <w:jc w:val="both"/>
        <w:rPr>
          <w:rFonts w:ascii="Tahoma" w:eastAsia="Times New Roman" w:hAnsi="Tahoma" w:cs="Tahoma"/>
          <w:color w:val="333333"/>
          <w:sz w:val="15"/>
          <w:szCs w:val="15"/>
          <w:lang w:eastAsia="ru-RU"/>
        </w:rPr>
      </w:pPr>
      <w:hyperlink r:id="rId6" w:history="1">
        <w:r w:rsidRPr="00FB328E">
          <w:rPr>
            <w:rFonts w:ascii="Tahoma" w:eastAsia="Times New Roman" w:hAnsi="Tahoma" w:cs="Tahoma"/>
            <w:color w:val="336699"/>
            <w:sz w:val="15"/>
            <w:lang w:eastAsia="ru-RU"/>
          </w:rPr>
          <w:t>Новый поиск</w:t>
        </w:r>
        <w:proofErr w:type="gramStart"/>
      </w:hyperlink>
      <w:r w:rsidRPr="00FB328E">
        <w:rPr>
          <w:rFonts w:ascii="Tahoma" w:eastAsia="Times New Roman" w:hAnsi="Tahoma" w:cs="Tahoma"/>
          <w:color w:val="333333"/>
          <w:sz w:val="15"/>
          <w:lang w:eastAsia="ru-RU"/>
        </w:rPr>
        <w:t> </w:t>
      </w:r>
      <w:hyperlink r:id="rId7" w:history="1">
        <w:r w:rsidRPr="00FB328E">
          <w:rPr>
            <w:rFonts w:ascii="Tahoma" w:eastAsia="Times New Roman" w:hAnsi="Tahoma" w:cs="Tahoma"/>
            <w:color w:val="336699"/>
            <w:sz w:val="15"/>
            <w:lang w:eastAsia="ru-RU"/>
          </w:rPr>
          <w:t>Н</w:t>
        </w:r>
        <w:proofErr w:type="gramEnd"/>
        <w:r w:rsidRPr="00FB328E">
          <w:rPr>
            <w:rFonts w:ascii="Tahoma" w:eastAsia="Times New Roman" w:hAnsi="Tahoma" w:cs="Tahoma"/>
            <w:color w:val="336699"/>
            <w:sz w:val="15"/>
            <w:lang w:eastAsia="ru-RU"/>
          </w:rPr>
          <w:t>азад</w:t>
        </w:r>
      </w:hyperlink>
    </w:p>
    <w:p w:rsidR="00342D73" w:rsidRDefault="00342D73"/>
    <w:sectPr w:rsidR="00342D73" w:rsidSect="00FB328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B328E"/>
    <w:rsid w:val="00342D73"/>
    <w:rsid w:val="00FB3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D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328E"/>
    <w:rPr>
      <w:color w:val="0000FF"/>
      <w:u w:val="single"/>
    </w:rPr>
  </w:style>
  <w:style w:type="character" w:customStyle="1" w:styleId="apple-converted-space">
    <w:name w:val="apple-converted-space"/>
    <w:basedOn w:val="a0"/>
    <w:rsid w:val="00FB328E"/>
  </w:style>
  <w:style w:type="paragraph" w:styleId="a4">
    <w:name w:val="Normal (Web)"/>
    <w:basedOn w:val="a"/>
    <w:uiPriority w:val="99"/>
    <w:unhideWhenUsed/>
    <w:rsid w:val="00FB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3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egrul.nalog.ru/?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grul.nalog.ru/" TargetMode="External"/><Relationship Id="rId5" Type="http://schemas.openxmlformats.org/officeDocument/2006/relationships/hyperlink" Target="http://egrul.nalog.ru/?" TargetMode="External"/><Relationship Id="rId4" Type="http://schemas.openxmlformats.org/officeDocument/2006/relationships/hyperlink" Target="http://egrul.nalog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441</Words>
  <Characters>2518</Characters>
  <Application>Microsoft Office Word</Application>
  <DocSecurity>0</DocSecurity>
  <Lines>20</Lines>
  <Paragraphs>5</Paragraphs>
  <ScaleCrop>false</ScaleCrop>
  <Company>Microsoft</Company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2012-03-01T06:16:00Z</dcterms:created>
  <dcterms:modified xsi:type="dcterms:W3CDTF">2012-03-01T06:18:00Z</dcterms:modified>
</cp:coreProperties>
</file>