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997" w:rsidRPr="00532997" w:rsidRDefault="00532997" w:rsidP="005329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Сообщение опубликовано в</w:t>
      </w:r>
      <w:r w:rsidRPr="00532997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r w:rsidRPr="00532997">
        <w:rPr>
          <w:rFonts w:ascii="Tahoma" w:eastAsia="Times New Roman" w:hAnsi="Tahoma" w:cs="Tahoma"/>
          <w:b/>
          <w:bCs/>
          <w:color w:val="333333"/>
          <w:sz w:val="18"/>
          <w:lang w:eastAsia="ru-RU"/>
        </w:rPr>
        <w:t>№2(360) Часть-1 от 18.01.2012г.</w:t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  <w:t>Раздел:</w:t>
      </w:r>
      <w:r w:rsidRPr="00532997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proofErr w:type="spellStart"/>
      <w:proofErr w:type="gramStart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>C</w:t>
      </w:r>
      <w:proofErr w:type="gramEnd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>ообщения</w:t>
      </w:r>
      <w:proofErr w:type="spellEnd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 xml:space="preserve"> юридических лиц</w:t>
      </w:r>
      <w:r w:rsidRPr="00532997">
        <w:rPr>
          <w:rFonts w:ascii="Tahoma" w:eastAsia="Times New Roman" w:hAnsi="Tahoma" w:cs="Tahoma"/>
          <w:b/>
          <w:bCs/>
          <w:color w:val="333333"/>
          <w:sz w:val="18"/>
          <w:lang w:eastAsia="ru-RU"/>
        </w:rPr>
        <w:t xml:space="preserve">: </w:t>
      </w:r>
      <w:proofErr w:type="gramStart"/>
      <w:r w:rsidRPr="00532997">
        <w:rPr>
          <w:rFonts w:ascii="Tahoma" w:eastAsia="Times New Roman" w:hAnsi="Tahoma" w:cs="Tahoma"/>
          <w:b/>
          <w:bCs/>
          <w:color w:val="333333"/>
          <w:sz w:val="18"/>
          <w:lang w:eastAsia="ru-RU"/>
        </w:rPr>
        <w:t>Сообщение о реорганизации юридического лица</w:t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  <w:t>1454. федеральное бюджетное учреждение «Управление финансового обеспечения Министерства обороны Российской Федерации по г. Санкт-Петербургу, Ленинградской области и Республике Карелия» (ОГРН 1107847402937, ИНН 7841436912, КПП 784101001, место нахождения: 191055, Санкт-Петербург, Дворцовая площадь, дом 4) уведомляет о том, что 03 ноября 2011 года Министром обороны Российской Федерации (Приказ № 2108 от 03.11.2011 г.) принято решение о реорганизации в</w:t>
      </w:r>
      <w:proofErr w:type="gram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</w:t>
      </w:r>
      <w:proofErr w:type="gram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форме присоединения к нему 199 отдела финансирования капитального строительства (территориальный) (ОГРН 1037828007337, ИНН 7813162473, КПП 781301001, место нахождения: 197101, Санкт-Петербург, Мира ул., дом 20), 611 группы финансирования капитального строительства (ОГРН 1071515013173, ИНН 1501031548, КПП 292501001, место нахождения:164170, Архангельская обл., г. Мирный, улица </w:t>
      </w:r>
      <w:proofErr w:type="spell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Неделина</w:t>
      </w:r>
      <w:proofErr w:type="spell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), федерального бюджетного учреждения - войсковая часть 11054 (ОГРН 1107746734160, ИНН 7704764020, КПП 770401001, место нахождения: 119160, г</w:t>
      </w:r>
      <w:proofErr w:type="gram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. </w:t>
      </w:r>
      <w:proofErr w:type="gram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Москва, Знаменка ул., дом 19).</w:t>
      </w:r>
      <w:proofErr w:type="gram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Требования кредиторов учреждений могут быть заявлены в течение 30 дней с момента последнего опубликования настоящего сообщения по адресу: 191055, Санкт-Петербург, Дворцовая площадь, дом 4.</w:t>
      </w:r>
    </w:p>
    <w:p w:rsidR="00532997" w:rsidRPr="00532997" w:rsidRDefault="00532997" w:rsidP="0053299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0" w:lineRule="atLeast"/>
        <w:jc w:val="both"/>
        <w:rPr>
          <w:rFonts w:ascii="Tahoma" w:eastAsia="Times New Roman" w:hAnsi="Tahoma" w:cs="Tahoma"/>
          <w:color w:val="333333"/>
          <w:sz w:val="18"/>
          <w:szCs w:val="18"/>
          <w:lang w:eastAsia="ru-RU"/>
        </w:rPr>
      </w:pP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Сообщение опубликовано в</w:t>
      </w:r>
      <w:r w:rsidRPr="00532997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r w:rsidRPr="00532997">
        <w:rPr>
          <w:rFonts w:ascii="Tahoma" w:eastAsia="Times New Roman" w:hAnsi="Tahoma" w:cs="Tahoma"/>
          <w:b/>
          <w:bCs/>
          <w:color w:val="333333"/>
          <w:sz w:val="18"/>
          <w:lang w:eastAsia="ru-RU"/>
        </w:rPr>
        <w:t>№7(365) Часть-1 от 22.02.2012г.</w:t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  <w:t>Раздел:</w:t>
      </w:r>
      <w:r w:rsidRPr="00532997">
        <w:rPr>
          <w:rFonts w:ascii="Tahoma" w:eastAsia="Times New Roman" w:hAnsi="Tahoma" w:cs="Tahoma"/>
          <w:color w:val="333333"/>
          <w:sz w:val="18"/>
          <w:lang w:eastAsia="ru-RU"/>
        </w:rPr>
        <w:t> </w:t>
      </w:r>
      <w:proofErr w:type="spellStart"/>
      <w:proofErr w:type="gramStart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>C</w:t>
      </w:r>
      <w:proofErr w:type="gramEnd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>ообщения</w:t>
      </w:r>
      <w:proofErr w:type="spellEnd"/>
      <w:r w:rsidRPr="00532997">
        <w:rPr>
          <w:rFonts w:ascii="Tahoma" w:eastAsia="Times New Roman" w:hAnsi="Tahoma" w:cs="Tahoma"/>
          <w:b/>
          <w:bCs/>
          <w:color w:val="333333"/>
          <w:sz w:val="18"/>
          <w:szCs w:val="18"/>
          <w:lang w:eastAsia="ru-RU"/>
        </w:rPr>
        <w:t xml:space="preserve"> юридических лиц</w:t>
      </w:r>
      <w:r w:rsidRPr="00532997">
        <w:rPr>
          <w:rFonts w:ascii="Tahoma" w:eastAsia="Times New Roman" w:hAnsi="Tahoma" w:cs="Tahoma"/>
          <w:b/>
          <w:bCs/>
          <w:color w:val="333333"/>
          <w:sz w:val="18"/>
          <w:lang w:eastAsia="ru-RU"/>
        </w:rPr>
        <w:t>: Сообщение о реорганизации юридического лица</w:t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</w:r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br/>
        <w:t xml:space="preserve">1782. Повторная. </w:t>
      </w:r>
      <w:proofErr w:type="gram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Предыдущее сообщение было опубликовано в №2(360) от 18.01.2012. федеральное бюджетное учреждение «Управление финансового обеспечения Министерства обороны Российской Федерации по г. Санкт-Петербургу, Ленинградской области и Республике Карелия» (ОГРН 1107847402937, ИНН 7841436912, КПП 784101001, место нахождения: 191055, Санкт-Петербург, Дворцовая площадь, дом 4) уведомляет о том, что 03 ноября 2011 года Министром обороны Российской Федерации (Приказ № 2108 от 03.11.2011 г.) принято решение</w:t>
      </w:r>
      <w:proofErr w:type="gram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</w:t>
      </w:r>
      <w:proofErr w:type="gram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о реорганизации в форме присоединения к нему 199 отдела финансирования капитального строительства (территориальный) (ОГРН 1037828007337, ИНН 7813162473, КПП 781301001, место нахождения: 197101, Санкт-Петербург, Мира ул., дом 20), 611 группы финансирования капитального строительства (ОГРН 1071515013173, ИНН 1501031548, КПП 292501001, место нахождения:164170, Архангельская обл., г. Мирный, улица </w:t>
      </w:r>
      <w:proofErr w:type="spellStart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Неделина</w:t>
      </w:r>
      <w:proofErr w:type="spell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), федерального бюджетного учреждения - войсковая часть 11054 (ОГРН 1107746734160, ИНН 7704764020, КПП 770401001, место</w:t>
      </w:r>
      <w:proofErr w:type="gramEnd"/>
      <w:r w:rsidRPr="0053299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 xml:space="preserve"> нахождения: 119160, г. Москва, Знаменка ул., дом 19). Требования кредиторов учреждений могут быть заявлены в течение 30 дней с момента последнего опубликования настоящего сообщения по адресу: 191055, Санкт-Петербург, Дворцовая площадь, дом 4.</w:t>
      </w:r>
    </w:p>
    <w:p w:rsidR="00F97F17" w:rsidRDefault="00F97F17"/>
    <w:sectPr w:rsidR="00F97F17" w:rsidSect="00F97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101CC"/>
    <w:multiLevelType w:val="multilevel"/>
    <w:tmpl w:val="23806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997"/>
    <w:rsid w:val="00532997"/>
    <w:rsid w:val="00F97F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F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32997"/>
  </w:style>
  <w:style w:type="character" w:styleId="a3">
    <w:name w:val="Strong"/>
    <w:basedOn w:val="a0"/>
    <w:uiPriority w:val="22"/>
    <w:qFormat/>
    <w:rsid w:val="005329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2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411</Words>
  <Characters>2347</Characters>
  <Application>Microsoft Office Word</Application>
  <DocSecurity>0</DocSecurity>
  <Lines>19</Lines>
  <Paragraphs>5</Paragraphs>
  <ScaleCrop>false</ScaleCrop>
  <Company>Microsoft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2012-03-03T16:52:00Z</dcterms:created>
  <dcterms:modified xsi:type="dcterms:W3CDTF">2012-03-03T16:54:00Z</dcterms:modified>
</cp:coreProperties>
</file>