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РЕШЕНИЕ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Именем Российской Федерации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31 мая 2011 года город Павловск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Павловский районный суд Воронежской области в составе: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председательствующего - судьи Петренко Л.И.,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с участием: прокурора - помощника прокурора Павловского района Глотова А.Н.,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представителей ответчика - Муниципального предприятия «</w:t>
      </w:r>
      <w:proofErr w:type="spellStart"/>
      <w:r>
        <w:t>Павловскводоканал</w:t>
      </w:r>
      <w:proofErr w:type="spellEnd"/>
      <w:r>
        <w:t xml:space="preserve">» </w:t>
      </w:r>
      <w:proofErr w:type="spellStart"/>
      <w:r>
        <w:t>Хищенко</w:t>
      </w:r>
      <w:proofErr w:type="spellEnd"/>
      <w:r>
        <w:t xml:space="preserve"> О.А., Харченко В.П.,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 xml:space="preserve">при секретаре - </w:t>
      </w:r>
      <w:proofErr w:type="spellStart"/>
      <w:r>
        <w:t>Костромыгиной</w:t>
      </w:r>
      <w:proofErr w:type="spellEnd"/>
      <w:r>
        <w:t xml:space="preserve"> Ю.П.,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 xml:space="preserve">рассмотрев в открытом судебном заседании в </w:t>
      </w:r>
      <w:proofErr w:type="gramStart"/>
      <w:r>
        <w:t>г</w:t>
      </w:r>
      <w:proofErr w:type="gramEnd"/>
      <w:r>
        <w:t>. Павловске гражданское дело по иску прокурора Павловского района в интересах неопределенного круга лиц к Муниципальному предприятию «</w:t>
      </w:r>
      <w:proofErr w:type="spellStart"/>
      <w:r>
        <w:t>Павловскводоканал</w:t>
      </w:r>
      <w:proofErr w:type="spellEnd"/>
      <w:r>
        <w:t>» о признании действий МП «</w:t>
      </w:r>
      <w:proofErr w:type="spellStart"/>
      <w:r>
        <w:t>Павловскводоканал</w:t>
      </w:r>
      <w:proofErr w:type="spellEnd"/>
      <w:r>
        <w:t>» в навязывании потребителям дополнительной платной услуги, связанной с обследованием, допуском в эксплуатацию и регистрацией узла учета воды незаконными,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установил: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Прокурор Павловского района обратился в суд с иском к МП «</w:t>
      </w:r>
      <w:proofErr w:type="spellStart"/>
      <w:r>
        <w:t>Павловскводоканал</w:t>
      </w:r>
      <w:proofErr w:type="spellEnd"/>
      <w:r>
        <w:t>» о признании незаконными, нарушающими права и законные интересы граждан действий по навязыванию дополнительной платной услуги по обследованию, допуску в эксплуатацию и регистрации приборов учета воды гражданам - потребителям услуг водоснабжения, оказываемых МП «</w:t>
      </w:r>
      <w:proofErr w:type="spellStart"/>
      <w:r>
        <w:t>Павловскводоканал</w:t>
      </w:r>
      <w:proofErr w:type="spellEnd"/>
      <w:r>
        <w:t>»; обязать ответчика не допускать при оказании услуг водоснабжения гражданам - потребителям навязывание обязательных платных услуг, связанных с опломбированием приборов учета.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Мотивировал тем, что при проведении проверки деятельности МП «</w:t>
      </w:r>
      <w:proofErr w:type="spellStart"/>
      <w:r>
        <w:t>Павловскводоканал</w:t>
      </w:r>
      <w:proofErr w:type="spellEnd"/>
      <w:r>
        <w:t xml:space="preserve">» по соблюдению законодательства о защите прав потребителей, выявлено, что с граждан - потребителей услуг водоснабжения, желающих производить оплату услуг по водоснабжению </w:t>
      </w:r>
      <w:proofErr w:type="gramStart"/>
      <w:r>
        <w:t>согласно показаний</w:t>
      </w:r>
      <w:proofErr w:type="gramEnd"/>
      <w:r>
        <w:t xml:space="preserve"> приборов учета воды, </w:t>
      </w:r>
      <w:proofErr w:type="spellStart"/>
      <w:r>
        <w:t>ресурсоснабжающей</w:t>
      </w:r>
      <w:proofErr w:type="spellEnd"/>
      <w:r>
        <w:t xml:space="preserve"> организацией муниципальным предприятием «</w:t>
      </w:r>
      <w:proofErr w:type="spellStart"/>
      <w:r>
        <w:t>Павловскводоканал</w:t>
      </w:r>
      <w:proofErr w:type="spellEnd"/>
      <w:r>
        <w:t>» незаконно взимается плата за опломбирование приборов учета. Данные действия ответчиком обуславливаются необходимостью обследования, допуска в эксплуатацию и регистрацию узла учета, за что и установлена плата с потребителей. Однако эти действия противоречат положениям п.1 ст.421 ГК РФ о том, что граждане и юридические лица свободны в заключени</w:t>
      </w:r>
      <w:proofErr w:type="gramStart"/>
      <w:r>
        <w:t>и</w:t>
      </w:r>
      <w:proofErr w:type="gramEnd"/>
      <w:r>
        <w:t xml:space="preserve"> договора и понуждение к заключению договора не допускается, за исключением установленных законом или договором случаем. В силу п.2 ст.16 Закона РФ от 07.02.1992г. №2300-1 «О защите прав потребителей» запрещается обусловливать приобретение одних товаров (работ, услуг) обязательным приобретением иных товаров (работ, услуг). Согласно </w:t>
      </w:r>
      <w:proofErr w:type="spellStart"/>
      <w:r>
        <w:t>пп</w:t>
      </w:r>
      <w:proofErr w:type="spellEnd"/>
      <w:r>
        <w:t>. «г» п.52 Правил предоставления коммунальных услуг, утвержденных Постановлением Правительства РФ от 23.05.2006г. №307, потребитель коммунальных услуг обязан обеспечить сохранность пломб на коллективных (</w:t>
      </w:r>
      <w:proofErr w:type="spellStart"/>
      <w:r>
        <w:t>общедомовых</w:t>
      </w:r>
      <w:proofErr w:type="spellEnd"/>
      <w:r>
        <w:t>), общих (квартирных) или индивидуальных приборах учета и распределителях, установленных в жилом помещении. Требований производить обследование, допуск в эксплуатацию и регистрацию прибора учета воды, в т.ч. опломбирование приборов учета воды за счет потребителей коммунальных услуг, не предусмотрено ни данными Правилами, ни иными нормативными актами РФ. Требуя с граждан - потребителей услуг водоснабжения, оплату работ по обследованию, допуску в эксплуатацию и регистрацию узла учета, МП «</w:t>
      </w:r>
      <w:proofErr w:type="spellStart"/>
      <w:r>
        <w:t>Павловскводоканал</w:t>
      </w:r>
      <w:proofErr w:type="spellEnd"/>
      <w:r>
        <w:t xml:space="preserve">» фактически требует производить оплату за опломбирование узла учета на сетях водоснабжения, навязывая потребителям </w:t>
      </w:r>
      <w:r>
        <w:lastRenderedPageBreak/>
        <w:t>дополнительную платную услугу, что нарушает требования законодательства о защите прав потребителей.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proofErr w:type="gramStart"/>
      <w:r>
        <w:t>В судебном заседании прокурор в процессе Глотов А.Н. суду пояснил, что МП «</w:t>
      </w:r>
      <w:proofErr w:type="spellStart"/>
      <w:r>
        <w:t>Павловскводоканал</w:t>
      </w:r>
      <w:proofErr w:type="spellEnd"/>
      <w:r>
        <w:t>», требуя с граждан-потребителей оплату работ по обследованию, допуску в эксплуатацию и регистрации прибора учета воды, а фактически за опломбирование узла учета на сетях водоснабжения, навязывает им дополнительную платную услугу, тем самым нарушает требования законодательства о защите прав потребителей.</w:t>
      </w:r>
      <w:proofErr w:type="gramEnd"/>
      <w:r>
        <w:t xml:space="preserve"> В своих возражениях ответчик, ссылаясь на требования </w:t>
      </w:r>
      <w:proofErr w:type="gramStart"/>
      <w:r>
        <w:t>ч</w:t>
      </w:r>
      <w:proofErr w:type="gramEnd"/>
      <w:r>
        <w:t xml:space="preserve">. 5 ст. 13 федерального закона от 28.11.2009 № 261-ФЗ и приказ Министерства энергетики РФ от 07.04.2010 № 149, указывает, что гражданин обязан за свои собственные средства вводить в эксплуатацию приборы учета. Но в данных нормативных документах не содержится требований, обязывающих гражданина-потребителя коммунальной услуги водоснабжения получить от </w:t>
      </w:r>
      <w:proofErr w:type="spellStart"/>
      <w:r>
        <w:t>ресурсоснабжающей</w:t>
      </w:r>
      <w:proofErr w:type="spellEnd"/>
      <w:r>
        <w:t xml:space="preserve"> организации разрешения на ввод в эксплуатацию прибора учета воды, на допуск в эксплуатацию прибора учета, опломбировать прибор или узел учета и зарегистрировать его. Также этих требований не содержится в иных законах и подзаконных актах РФ. Приказом Министерства энергетики от 07.04.2010 № 149 определяются особенности заключения и существенные условия договора, регулирующего условия установки, замены и (или) эксплуатации приборов учета используемых энергетических ресурсов. Согласно данному приказу порядок ввода установленного прибора учета в эксплуатацию должен быть оговорен в договоре на установку (замену) прибора учета, заключенном между организацией, устанавливающей (производящей замену) прибор учета и заинтересованным лицом. Следовательно, положения данного приказа не предоставляют МП правовых оснований требовать от граждан получить у предприятия разрешение на допуск в эксплуатацию прибора учета, установленного самостоятельно гражданами и опломбировать установленный прибор (узел) учета за свой счет. Федеральный закон от 28.11.2009 № 261-ФЗ «Об энергосбережении и о повышении энергетической эффективности и о внесении изменений в отдельные законодательные акты РФ» (ч.5 ст.13) обязывает собственников жилых домов обеспечить оснащение своих домов приборами учета используемой воды, а также ввести установленные приборы учета в эксплуатацию. Ввод в эксплуатацию установленного прибора учета воды, согласно данному закону, не налагает на гражданина обязанности получить разрешение на ввод прибора учета в эксплуатацию, а обязывает его фактически эксплуатировать прибор учета в соответствии с действующим законодательством, т.е. обеспечить надлежащую эксплуатацию прибора учета, его сохранность, своевременную замену. МП «</w:t>
      </w:r>
      <w:proofErr w:type="spellStart"/>
      <w:r>
        <w:t>Павловскводоканал</w:t>
      </w:r>
      <w:proofErr w:type="spellEnd"/>
      <w:r>
        <w:t xml:space="preserve">» ссылается на Правила заключения и исполнения публичных договоров о подключении к системам коммунальной инфраструктуры, утвержденные постановлением Правительства РФ от 09.06.2007 № 360. </w:t>
      </w:r>
      <w:proofErr w:type="gramStart"/>
      <w:r>
        <w:t>Данные Правила определяют порядок подключения объектов заинтересованных лиц к сетям инженерно-технического обеспечения, а именно, исполнитель услуг, осуществляющий подключение к сетям инженерно-технического обеспечения, обязан проверить выполнение заказчиком условий подключения и установить пломбы на приборах (узлах) учета ресурсов, кранах и задвижках на их обводах в установленный договором о подключении срок, а заказчик услуг обязан обеспечить доступ исполнителя для проверки выполнения условий подключения</w:t>
      </w:r>
      <w:proofErr w:type="gramEnd"/>
      <w:r>
        <w:t xml:space="preserve"> и установления пломб на приборах (узлах) учета ресурсов и внести плату за подключение к сети инженерно-технического обеспечения в размере и сроки, установленные договором о подключении. На сегодняшний день тарифы на подключение к сетям централизованного водоснабжения, эксплуатируемые МП «</w:t>
      </w:r>
      <w:proofErr w:type="spellStart"/>
      <w:r>
        <w:t>Павловскводоканал</w:t>
      </w:r>
      <w:proofErr w:type="spellEnd"/>
      <w:r>
        <w:t xml:space="preserve">», не утверждены органом местного самоуправления, в связи с чем, в силу п. 15 названных Правил, МУП не вправе взимать плату за подключение и взимать с граждан плату за опломбирование приборов учета воды. </w:t>
      </w:r>
      <w:proofErr w:type="gramStart"/>
      <w:r>
        <w:t>При оказании услуг горячего и холодного водоснабжения гражданам для бытовых нужд, с целью незаконного получения средств от этих граждан за установление пломб на приборах учета воды, МП «</w:t>
      </w:r>
      <w:proofErr w:type="spellStart"/>
      <w:r>
        <w:t>Павловскводоканал</w:t>
      </w:r>
      <w:proofErr w:type="spellEnd"/>
      <w:r>
        <w:t>» самостоятельно, без законных на то оснований установил для граждан обязанность приобрести услугу по обследованию, допуску в эксплуатацию и регистрации прибора учета воды, чем нарушает права и законные интересы граждан-потребителей услуг водоснабжения.</w:t>
      </w:r>
      <w:proofErr w:type="gramEnd"/>
      <w:r>
        <w:t xml:space="preserve"> Эти действия прямо указывают на злостное неисполнение требований п. 2 ст. 16 Закона РФ от 07.02.1992 № 2300-1 «О защите прав потребителей», так как навязывают гражданам дополнительную платную услугу по опломбированию прибора учета воды, называя ее обследованием, допуском в эксплуатацию и регистрацией узла учета воды.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Ответчик МП «</w:t>
      </w:r>
      <w:proofErr w:type="spellStart"/>
      <w:r>
        <w:t>Павловскводоканал</w:t>
      </w:r>
      <w:proofErr w:type="spellEnd"/>
      <w:r>
        <w:t>» иск не признал, в письменном отзыве на исковое заявление указал, что в сфере оказания коммунальных услуг физическим лицам-потребителям ЖКХ, взаимоотношения регулируются нормативно-правовыми актами: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-федеральным законом от 28.11.2009 № 261-ФЗ «Об энергосбережении и о повышении энергетической эффективности и о внесении изменений в отдельные законодательные акты РФ» (далее - Закон);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-постановлениями Правительства РФ: от 09.06.2007г. №360 «Об утверждении Правил заключения и исполнения публичных договоров о подключении к системам коммунальной инфраструктуры»; от 23.05.2006г. №307 «Об утверждении Правил предоставления коммунальных услуг гражданам»; от 23.05.2006г. №306 «Об утверждении правил установления и определения нормативов потребления коммунальных услуг»;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-Приказом Министерства энергетики РФ от 07.04.2010г. №149 «Об утверждении порядка заключения и существенных условий договора, регулирующего условия установки, замены и (или) эксплуатации приборов учета используемых энергетических ресурсов».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 xml:space="preserve">Законом №261-ФЗ закреплено, что порядок заключения и существенные условия договора утверждаются уполномоченным федеральным органом исполнительной власти (ст.9); установлено, что производимые, передаваемые, потребляемые энергетические ресурсы подлежат обязательному учету с применением приборов учета используемых энергетических ресурсов (ст.13), что распространяется на объекты, подключенные к системам централизованного водоснабжения. </w:t>
      </w:r>
      <w:proofErr w:type="gramStart"/>
      <w:r>
        <w:t>Согласно ч.5 ст.13 Закона собственники помещений в многоквартирных домам обязаны обеспечить оснащение таких домов приборами учета используемой воды, ввести эти приборы учета в эксплуатацию, которые должны быть как коллективные, так и индивидуальными и общими (для коммунальных квартир); обеспечить надлежащую эксплуатацию приборов учета, их сохранность, своевременную замену.</w:t>
      </w:r>
      <w:proofErr w:type="gramEnd"/>
      <w:r>
        <w:t xml:space="preserve"> </w:t>
      </w:r>
      <w:proofErr w:type="gramStart"/>
      <w:r>
        <w:t xml:space="preserve">Согласно Приказа Минэнерго от 07.04.2010г. №149, п.4 ч.2 - договор заключается в простой письменной форме, п.7 раздела 2 - для заключения такого договора с </w:t>
      </w:r>
      <w:proofErr w:type="spellStart"/>
      <w:r>
        <w:t>заказчиком-физическим</w:t>
      </w:r>
      <w:proofErr w:type="spellEnd"/>
      <w:r>
        <w:t xml:space="preserve"> лицом, достаточно письменной заявки; пп.6 п.13 раздела 3 - в договоре с гражданином обязательно должно содержаться условие, предусматривающее «порядок ввода установленного прибора учета в эксплуатацию».</w:t>
      </w:r>
      <w:proofErr w:type="gramEnd"/>
      <w:r>
        <w:t xml:space="preserve"> Указанные заявки гражданами подавались ранее и подаются сейчас, счет-фактура содержит все необходимые требования </w:t>
      </w:r>
      <w:proofErr w:type="gramStart"/>
      <w:r>
        <w:t>согласно порядка</w:t>
      </w:r>
      <w:proofErr w:type="gramEnd"/>
      <w:r>
        <w:t xml:space="preserve"> ввода в эксплуатацию узла учета, в т.ч. обследование места установки узла учета и правильность установки, допуск в эксплуатацию, регистрация узла учета воды. Опломбировка свидетельствует о вводе узла учета в эксплуатацию.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Из буквального толкования Правил предоставления коммунальных услуг гражданам следует, что прибор учета потребителя должен иметь пломбу, целостность которой исполнитель (</w:t>
      </w:r>
      <w:proofErr w:type="spellStart"/>
      <w:r>
        <w:t>ресурсоснабжающая</w:t>
      </w:r>
      <w:proofErr w:type="spellEnd"/>
      <w:r>
        <w:t xml:space="preserve"> организация) вправе проверять в установленные сроки, при этом только наличие пломбы на узле учета и местах его присоединения позволяет предотвратить действия, направленные на намеренное искажение показаний; п.21 Правил установлено, что исполнитель (организация коммунального комплекса, осуществляющая эксплуатацию сетей инженерно-технического обеспечения соответствующего вида) производит опломбировку установленных приборов (узлов) учета ресурсов, а также кранов и задвижек на их обводах. У гражданина имеется свобода по выбору способа расчета за потребляемые ресурсы или по нормативу, или по прибору учета.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При обращении МП «</w:t>
      </w:r>
      <w:proofErr w:type="spellStart"/>
      <w:r>
        <w:t>Павловскводоканал</w:t>
      </w:r>
      <w:proofErr w:type="spellEnd"/>
      <w:r>
        <w:t xml:space="preserve">» в Управление региональных тарифов, им было отказано в просьбе о включении в тариф на воду расходов по вводу в эксплуатацию индивидуальных приборов учета, поэтому такая услуга оплачивается индивидуально. </w:t>
      </w:r>
      <w:proofErr w:type="gramStart"/>
      <w:r>
        <w:t xml:space="preserve">Цена оказываемой услуги определяется согласно прейскуранта цен на платные услуги, предоставляемые предприятием, что не противоречит ст.17 закона №131-ФЗ от 06.10.2003г. «об общих принципах организации местного самоуправления в РФ», т.к. это не является тарифом на услуги, предоставляемыми МП, а является </w:t>
      </w:r>
      <w:r>
        <w:lastRenderedPageBreak/>
        <w:t>отдельной платой за составляющие услуги (работы) по допуску в эксплуатацию и регистрации узла учета.</w:t>
      </w:r>
      <w:proofErr w:type="gramEnd"/>
      <w:r>
        <w:t xml:space="preserve"> Иных источников поступления сре</w:t>
      </w:r>
      <w:proofErr w:type="gramStart"/>
      <w:r>
        <w:t>дств дл</w:t>
      </w:r>
      <w:proofErr w:type="gramEnd"/>
      <w:r>
        <w:t xml:space="preserve">я покрытия затрат предприятия на оказание услуги отсутствуют. </w:t>
      </w:r>
      <w:proofErr w:type="gramStart"/>
      <w:r>
        <w:t>Согласно Устава</w:t>
      </w:r>
      <w:proofErr w:type="gramEnd"/>
      <w:r>
        <w:t>, МП «</w:t>
      </w:r>
      <w:proofErr w:type="spellStart"/>
      <w:r>
        <w:t>Павловскводоканал</w:t>
      </w:r>
      <w:proofErr w:type="spellEnd"/>
      <w:r>
        <w:t>» является коммерческой организацией, и ее действия по оказанию услуг гражданам-потребителям по вводу узла учета воды в эксплуатацию и получение платы за оказание услуги не противоречат ни законодательству, ни уставу.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proofErr w:type="gramStart"/>
      <w:r>
        <w:t>Представитель ответчика МП «</w:t>
      </w:r>
      <w:proofErr w:type="spellStart"/>
      <w:r>
        <w:t>Павловскводоканал</w:t>
      </w:r>
      <w:proofErr w:type="spellEnd"/>
      <w:r>
        <w:t>» Харченко О.П. исковые требования не признал, пояснил суду, что при принятии собственником помещения решения о переходе на оплату потребляемой воды по приборам учета, он обращается в абонентский отдел МП для получения технических условий, по выбору заявителя он или сам монтирует прибор учета или эту услугу оказывает предприятие, после чего гражданином подается заявка на ввод узла</w:t>
      </w:r>
      <w:proofErr w:type="gramEnd"/>
      <w:r>
        <w:t xml:space="preserve"> учета в эксплуатацию, услуга оплачивается </w:t>
      </w:r>
      <w:proofErr w:type="gramStart"/>
      <w:r>
        <w:t>согласно прейскуранта</w:t>
      </w:r>
      <w:proofErr w:type="gramEnd"/>
      <w:r>
        <w:t xml:space="preserve"> цен. При выходе на место контролеры проверяют установку и правильность монтажа прибора учета, паспорт прибора, пломбы, наличие поверки прибора, дополнительных вводов. После выполнения указанных работ на месте присоединения прибора учета, устанавливается пломба и составляется с участием собственника Акт ввода в эксплуатацию. Данные услуги нельзя включать в тариф на потребляемую воду, поскольку не все потребители воды имеют приборы учета. Действиями МП «</w:t>
      </w:r>
      <w:proofErr w:type="spellStart"/>
      <w:r>
        <w:t>Павловскводоканал</w:t>
      </w:r>
      <w:proofErr w:type="spellEnd"/>
      <w:r>
        <w:t>» требования Закона «О защите прав потребителей» не нарушаются, т.к. у гражданина имеется выбор, какие работы делает он сам, а какие предприятие, что влияет на размер оплаты.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Суд, выслушав стороны, допросив свидетелей, изучив материалы дела, приходит к следующим выводам.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В соответствии с п.1 ст.421 ГК РФ граждане и юридические лица свободны в заключени</w:t>
      </w:r>
      <w:proofErr w:type="gramStart"/>
      <w:r>
        <w:t>и</w:t>
      </w:r>
      <w:proofErr w:type="gramEnd"/>
      <w:r>
        <w:t xml:space="preserve"> договора и понуждение к заключению договора не допускается, за исключением установленных законом или договором случаем.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В силу п.2 ст.16 Закона РФ от 07.02.1992г. №2300-1 «О защите прав потребителей» запрещается обусловливать приобретение одних товаров (работ, услуг) обязательным приобретением иных товаров (работ, услуг).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000000" w:rsidRDefault="00D55D5D" w:rsidP="00D55D5D">
      <w:pPr>
        <w:spacing w:line="240" w:lineRule="auto"/>
        <w:ind w:left="-426" w:firstLine="852"/>
        <w:contextualSpacing/>
        <w:jc w:val="both"/>
      </w:pPr>
      <w:r>
        <w:t>В соответствии с требованиями Жилищного кодекса РФ, надлежащее техническое состояние и безопасность энергетических сетей, а также приборов учета ставится в зависимость от способа управления многоквартирным домов и может обеспечиваться: ТСЖ (ст.137 ЖК РФ), ЖСК и ЖК (ст.110), управляющей организацией (ст.162) или иным лицом, осуществляющим соответствующий вид деятельности (т.164).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proofErr w:type="gramStart"/>
      <w:r>
        <w:t>Федеральным законом от 30.12.2004г. №210-ФЗ «Об основах регулирования тарифов организаций коммунального комплекса» (</w:t>
      </w:r>
      <w:proofErr w:type="spellStart"/>
      <w:r>
        <w:t>пп</w:t>
      </w:r>
      <w:proofErr w:type="spellEnd"/>
      <w:r>
        <w:t>. «а» п.17 ст.2) установлено, что в жилищном секторе потребителями услуг тепло-, водоснабжения в многоквартирных домах являются ТСЖ, ЖК, управляющие организации, которые приобретают товары, услуги для предоставления их лицам, пользующимся помещениями в данном многоквартирном доме или собственники помещений в случае непосредственного управления таким домом последними.</w:t>
      </w:r>
      <w:proofErr w:type="gramEnd"/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 xml:space="preserve">Постановлением Правительства РФ №307 от 23.05.2006г. утверждены «Правила предоставления коммунальных услуг». Согласно п.3, п.4 Правил «коммунальные услуги надлежащего качества» - это коммунальные услуги, отвечающие требованиям Правил, санитарным и техническим требованиям к режиму, объему и качеству предоставления коммунальных услуг, иным требованиям законодательства РФ, а также договора, заключаемого исполнителем в соответствии с законодательством РФ и содержащего условия предоставления коммунальных услуг; коммунальные услуги предоставляются потребителю в порядке, предусмотренном федеральными законами, иными нормативными правовыми актами РФ и данными правилами, на основании договора, содержащего условия предоставления коммунальных услуг и заключаемого исполнителем с собственником жилого помещения в соответствии с законодательством РФ. </w:t>
      </w:r>
      <w:proofErr w:type="spellStart"/>
      <w:proofErr w:type="gramStart"/>
      <w:r>
        <w:t>Пп</w:t>
      </w:r>
      <w:proofErr w:type="spellEnd"/>
      <w:r>
        <w:t xml:space="preserve">. «г» п.52 Правил предусмотрено, что потребитель коммунальных услуг обязан обеспечить сохранность пломб на коллективных </w:t>
      </w:r>
      <w:r>
        <w:lastRenderedPageBreak/>
        <w:t>(</w:t>
      </w:r>
      <w:proofErr w:type="spellStart"/>
      <w:r>
        <w:t>общедомовых</w:t>
      </w:r>
      <w:proofErr w:type="spellEnd"/>
      <w:r>
        <w:t>), общих (квартирных) или индивидуальных приборах учета и распределителях, установленном в жилом помещении.</w:t>
      </w:r>
      <w:proofErr w:type="gramEnd"/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 xml:space="preserve">Постановлением Правительства РФ от 12.02.1999г. №167 утверждены Правила пользования системами коммунального водоснабжения и канализации в РФ, согласно п.3 данных Правил определено, что они не распространяются на отношения между организациями водопроводно-канализационного хозяйства и гражданами, отношения между которыми регулируются Правилами предоставления коммунальных услуг, </w:t>
      </w:r>
      <w:proofErr w:type="spellStart"/>
      <w:r>
        <w:t>увт</w:t>
      </w:r>
      <w:proofErr w:type="spellEnd"/>
      <w:r>
        <w:t xml:space="preserve">. Постановлением Правительства РФ от 23.05.2006г. №307. </w:t>
      </w:r>
      <w:proofErr w:type="gramStart"/>
      <w:r>
        <w:t>В соответствии с названными Правилами абонентами признаются: юридические лицо, предприниматели без образования юридического лица, имеющие в собственности, хозяйственном ведении или оперативном управлении объекты, системы водоснабжения и (или) канализации, заключившие с организацией водопроводно-канализационного хозяйства в установленном порядке договор на отпуск (получение) воды и (или) прием (сброс) сточных вод.</w:t>
      </w:r>
      <w:proofErr w:type="gramEnd"/>
      <w:r>
        <w:t xml:space="preserve"> К числу абонентов могут относиться организации, в собственности, хозяйственном ведении или оперативном управлении которых находятся жилищный фонд и объекты инженерной инфраструктуры; организации, уполномоченные оказывать коммунальные услуги населению, проживающему в государственном (ведомственном), муниципальном или общественном жилищном фонде; товарищества и иные объединения собственников, которым передано право управления жилищным фондом.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Устав муниципального предприятия «</w:t>
      </w:r>
      <w:proofErr w:type="spellStart"/>
      <w:r>
        <w:t>Павловскводоканал</w:t>
      </w:r>
      <w:proofErr w:type="spellEnd"/>
      <w:r>
        <w:t>» утвержден постановлением главы городского поселения - город Павловск Павловского муниципального района Воронежской области №791 от 28.12.2005г. Предприятие создано в целях удовлетворения общественных потребностей в результатах его деятельности и получения прибыли (п.2.1.). Осуществляет следующие виды деятельности: коммунальные услуги; иные услуги, предусмотренные законодательством РФ (л.д. 43-53).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01 марта 2011г. директором МП «</w:t>
      </w:r>
      <w:proofErr w:type="spellStart"/>
      <w:r>
        <w:t>Павловскводоканал</w:t>
      </w:r>
      <w:proofErr w:type="spellEnd"/>
      <w:r>
        <w:t>» утвержден Прейскурант цен на платные услуги, предоставляемые МП «</w:t>
      </w:r>
      <w:proofErr w:type="spellStart"/>
      <w:r>
        <w:t>Павловскводоканал</w:t>
      </w:r>
      <w:proofErr w:type="spellEnd"/>
      <w:r>
        <w:t>», согласно которого оплате подлежат, в т.ч., следующие услуги: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-Допуск в эксплуатацию и регистрация узла учета воды для физических лиц: 1 узел учета-228руб.81коп., с НДС-270руб.00коп.; 2 узла-254,24руб., с НДС-300,00руб., 3 узла-275,42руб.</w:t>
      </w:r>
      <w:proofErr w:type="gramStart"/>
      <w:r>
        <w:t>,с</w:t>
      </w:r>
      <w:proofErr w:type="gramEnd"/>
      <w:r>
        <w:t xml:space="preserve"> НДС-325,00руб.; 4 узла-283,90руб., с НДС-335,00руб.;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-Повторный выезд для допуска в эксплуатацию узла учета воды;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-Выезд по заявке абонентов для обследования узлов учета;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-Услуги автотранспортной техники;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-Установка обратного клапана с допуском в эксплуатацию и его регистрацией;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proofErr w:type="gramStart"/>
      <w:r>
        <w:t>-Обследование, допуск в эксплуатацию и регистрация узла учета воды на транспорте предприятия (для физических лиц): 1 узел учета- 262,71руб., с НДС- 340,00коп.; 2 узла-313,56руб., с НДС- 320,00руб., 3 узла- 360,17руб., с НДС- 425,00руб.; 4 узла- 381,36руб., с НДС- 450,00руб.;</w:t>
      </w:r>
      <w:proofErr w:type="gramEnd"/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proofErr w:type="gramStart"/>
      <w:r>
        <w:t>-Обследование, допуск в эксплуатацию и регистрация узла учета воды на транспорте потребителя (для физических лиц): 1 узел учета- 118,64руб., с НДС- 140,00коп.; 2 узла-161,02руб., с НДС- 190,00руб., 3 узла- 186,44руб., с НДС- 220,00руб.; 4 узла- 199,15руб., с НДС- 235,00руб.;</w:t>
      </w:r>
      <w:proofErr w:type="gramEnd"/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-Опломбировка обводной линии на водопроводных сетях абонента (для физических лиц): 1 участок- 254,24руб., с НДС- 300,00коп</w:t>
      </w:r>
      <w:proofErr w:type="gramStart"/>
      <w:r>
        <w:t>.</w:t>
      </w:r>
      <w:proofErr w:type="gramEnd"/>
      <w:r>
        <w:t xml:space="preserve"> (</w:t>
      </w:r>
      <w:proofErr w:type="gramStart"/>
      <w:r>
        <w:t>л</w:t>
      </w:r>
      <w:proofErr w:type="gramEnd"/>
      <w:r>
        <w:t>.д. 4-8).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proofErr w:type="gramStart"/>
      <w:r>
        <w:lastRenderedPageBreak/>
        <w:t>Директором МП «</w:t>
      </w:r>
      <w:proofErr w:type="spellStart"/>
      <w:r>
        <w:t>Павловскводоканал</w:t>
      </w:r>
      <w:proofErr w:type="spellEnd"/>
      <w:r>
        <w:t>» утверждена Калькуляция стоимости по допуску в эксплуатацию и регистрации узла учета воды для физических лиц, суммарно согласно калькуляции стоимость услуг составила: в расчете на 1 узел учета-228руб.81коп., с НДС- 270руб.00коп.; 2 узла- 254,24руб., с НДС- 300,00руб., 3 узла-275,42руб., с НДС- 325,00руб.; 4 узла- 283,90руб., с НДС- 335,00руб. (л.д</w:t>
      </w:r>
      <w:proofErr w:type="gramEnd"/>
      <w:r>
        <w:t>. 9).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proofErr w:type="gramStart"/>
      <w:r>
        <w:t>В ответе на запрос о предоставлении информации №255 от 02.03.2011г. директор МП «</w:t>
      </w:r>
      <w:proofErr w:type="spellStart"/>
      <w:r>
        <w:t>Павловскводоканал</w:t>
      </w:r>
      <w:proofErr w:type="spellEnd"/>
      <w:r>
        <w:t>» А.И. Паршин сослался на то, что в соответствии с Общероссийским классификатором услуг населению ОК 02-93 (ОКУН), утвержденным Постановлением Госстроя России от 28.06.1993г. №163, в подгруппу «Услуги водоснабжения и водоотведения» группы 04 «Жилищно-коммунальные услуги» включены услуги по установке (монтажу) наладке, ремонт и обслуживанию приборов учета</w:t>
      </w:r>
      <w:proofErr w:type="gramEnd"/>
      <w:r>
        <w:t xml:space="preserve"> расхода воды, имеющие код 042215. Установка пломбы на приборе учета воды является составной частью его технического обслуживания, т.к. понятие «обслуживание приборов учета» дано в п.2.3 Рекомендаций по нормированию труда на установку, обслуживание и ремонт приборов учета и регулирования в жилищно-коммунальном хозяйстве», утвержденных Приказом Госстроя России от 16.08.2000г. №184. Под обслуживанием понимается комплекс операций или операция по поддержанию счетчика воды в работоспособном и исправном состоянии, в надлежащем внешнем виде при использовании по назначению. Поддержание прибора учета в технически исправном состоянии, позволяющем не допустить умышленного искажения его показаний, невозможно без установки на нем пломбы. Цена этой услуги не включена в тарифы на холодную и горячую воду, она оказывается предприятием потребителям за отдельную плату в качестве составляющей услуги (работы) по допуску в эксплуатацию и регистрации узла учета воды (</w:t>
      </w:r>
      <w:proofErr w:type="gramStart"/>
      <w:r>
        <w:t>л</w:t>
      </w:r>
      <w:proofErr w:type="gramEnd"/>
      <w:r>
        <w:t>.д.6-7).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Допрошенная судом в качестве свидетеля ФИО</w:t>
      </w:r>
      <w:proofErr w:type="gramStart"/>
      <w:r>
        <w:t>7</w:t>
      </w:r>
      <w:proofErr w:type="gramEnd"/>
      <w:r>
        <w:t xml:space="preserve"> суду показала, что работает инженером абонентского отдела МП «</w:t>
      </w:r>
      <w:proofErr w:type="spellStart"/>
      <w:r>
        <w:t>Павловскводоканал</w:t>
      </w:r>
      <w:proofErr w:type="spellEnd"/>
      <w:r>
        <w:t xml:space="preserve">», по долгу службы осуществляет прием граждан, желающих получить технические условия на установку прибора учета холодной и горячей воды, а также получить разрешение на допуск в эксплуатацию прибора учета. Услуги по выдаче технических условий являются для граждан бесплатными, а услуги по разрешению на допуск в эксплуатацию прибора учета являются платными. </w:t>
      </w:r>
      <w:proofErr w:type="gramStart"/>
      <w:r>
        <w:t>При обращении гражданину выдается бланк заявления установленной формы, который заполняется гражданином, после чего ему выписывается счет-фактура на оплату, отдельный договор не заключается, и после оплаты назначается дата, когда работники предприятие выезжают домой к гражданину, если оплата не произведена, то выезд не осуществляется, прибор не опломбируется, и плата за потребляемую воду (ресурсы) начисляется по нормативам.</w:t>
      </w:r>
      <w:proofErr w:type="gramEnd"/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Допрошенный судом в качестве свидетеля ФИО8 суду показал, что проживает в &lt;адрес&gt; &lt;</w:t>
      </w:r>
      <w:proofErr w:type="gramStart"/>
      <w:r>
        <w:t>адрес</w:t>
      </w:r>
      <w:proofErr w:type="gramEnd"/>
      <w:r>
        <w:t>&gt; &lt;адрес&gt;, дом находится на обслуживании управляющей организации ООО «Управляющая компания», но оплата за воду производится отдельно в МП «</w:t>
      </w:r>
      <w:proofErr w:type="spellStart"/>
      <w:r>
        <w:t>Павловскводоканал</w:t>
      </w:r>
      <w:proofErr w:type="spellEnd"/>
      <w:r>
        <w:t xml:space="preserve">», работники которой в январе 2011г. проводили проверку счетчиков учета холодной и горячей воды, рекомендовали провести поверку счетчиков, но счетчики были старые, поэтому он решил установить новый счетчик, ему выписали счет-фактуру на сумму 310 руб., </w:t>
      </w:r>
      <w:proofErr w:type="gramStart"/>
      <w:r>
        <w:t>которые</w:t>
      </w:r>
      <w:proofErr w:type="gramEnd"/>
      <w:r>
        <w:t xml:space="preserve"> он не оплатил, счетчик не установил, т.к. его не </w:t>
      </w:r>
      <w:proofErr w:type="spellStart"/>
      <w:r>
        <w:t>распломбировали</w:t>
      </w:r>
      <w:proofErr w:type="spellEnd"/>
      <w:r>
        <w:t>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Допрошенная судом в качестве свидетеля ФИО9 суду показала, что проживает в &lt;адрес&gt; &lt;</w:t>
      </w:r>
      <w:proofErr w:type="gramStart"/>
      <w:r>
        <w:t>адрес</w:t>
      </w:r>
      <w:proofErr w:type="gramEnd"/>
      <w:r>
        <w:t>&gt;, в феврале 2011г. проводилась проверка счетчиков горячей и холодной воды в квартире, работниками МП «</w:t>
      </w:r>
      <w:proofErr w:type="spellStart"/>
      <w:r>
        <w:t>Павловскводоканал</w:t>
      </w:r>
      <w:proofErr w:type="spellEnd"/>
      <w:r>
        <w:t>» было рекомендовано провести поверку счетчика, однако в этом не было необходимости, т.к. счетчик был старый, а она установила новый, поэтому в марте 2001г. она обратилась в абонентский отдел предприятия, с просьбой, чтобы сняли пломбу со старого счетчика и установили пломбу на новый счетчик, ей выписали счет-фактуру, заплатила 300 руб., в указанный день пришли работники предприятия, счетчик опломбировали, ввели в эксплуатацию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Из имеющихся в материалах дела копий заявлений граждан, поданных в МП «</w:t>
      </w:r>
      <w:proofErr w:type="spellStart"/>
      <w:r>
        <w:t>Павловскводоканал</w:t>
      </w:r>
      <w:proofErr w:type="spellEnd"/>
      <w:r>
        <w:t>» видно, что заявление подавалось на выдачу разрешения на допуск в эксплуатацию прибора учета (л.д.18-19).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В кассу МП «</w:t>
      </w:r>
      <w:proofErr w:type="spellStart"/>
      <w:r>
        <w:t>Павловскводоканал</w:t>
      </w:r>
      <w:proofErr w:type="spellEnd"/>
      <w:r>
        <w:t xml:space="preserve">», согласно имеющихся копий </w:t>
      </w:r>
      <w:proofErr w:type="spellStart"/>
      <w:proofErr w:type="gramStart"/>
      <w:r>
        <w:t>счет-фактур</w:t>
      </w:r>
      <w:proofErr w:type="spellEnd"/>
      <w:proofErr w:type="gramEnd"/>
      <w:r>
        <w:t>, была произведена оплата: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-ФИО10, &lt;адрес&gt;, оплачено ДД.ММ</w:t>
      </w:r>
      <w:proofErr w:type="gramStart"/>
      <w:r>
        <w:t>.Г</w:t>
      </w:r>
      <w:proofErr w:type="gramEnd"/>
      <w:r>
        <w:t>ГГГ за обследование и опломбирование узла учета 397руб.29коп.(л.д. 24);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-ФИО11, &lt;адрес&gt;, оплачено ДД.ММ</w:t>
      </w:r>
      <w:proofErr w:type="gramStart"/>
      <w:r>
        <w:t>.Г</w:t>
      </w:r>
      <w:proofErr w:type="gramEnd"/>
      <w:r>
        <w:t>ГГГ за допуск в эксплуатацию и регистрацию узла учета воды (1шт.) - 364руб.51коп.(л.д. 21);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-ФИО12, &lt;адрес&gt;, оплачено ДД.ММ</w:t>
      </w:r>
      <w:proofErr w:type="gramStart"/>
      <w:r>
        <w:t>.Г</w:t>
      </w:r>
      <w:proofErr w:type="gramEnd"/>
      <w:r>
        <w:t>ГГГ за обследование, допуск в эксплуатацию и регистрацию узла учета воды (1шт.) - 418руб.78коп.(л.д. 20);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-ФИО13, &lt;адрес&gt;, оплачено ДД.ММ</w:t>
      </w:r>
      <w:proofErr w:type="gramStart"/>
      <w:r>
        <w:t>.Г</w:t>
      </w:r>
      <w:proofErr w:type="gramEnd"/>
      <w:r>
        <w:t>ГГГ за допуск в эксплуатацию и регистрацию узла учета горячей воды (1шт.) - 383руб.05коп.(л.д. 23);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-ФИО14, &lt;адрес&gt;, выписан счет ДД.ММ</w:t>
      </w:r>
      <w:proofErr w:type="gramStart"/>
      <w:r>
        <w:t>.Г</w:t>
      </w:r>
      <w:proofErr w:type="gramEnd"/>
      <w:r>
        <w:t>ГГГ за обследование, допуск в эксплуатацию и регистрацию узла учета воды холодной и горячей на 310руб.00коп., которые он не оплатил (л.д. 22);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-ФИО9, &lt;адрес&gt;, оплачено ДД.ММ</w:t>
      </w:r>
      <w:proofErr w:type="gramStart"/>
      <w:r>
        <w:t>.Г</w:t>
      </w:r>
      <w:proofErr w:type="gramEnd"/>
      <w:r>
        <w:t>ГГГ за допуск в эксплуатацию и регистрацию узла учета холодной, горячей воды (2шт.)- 300руб.00коп. (л.д. 26);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-ФИО15, &lt;адрес&gt;3, &lt;адрес&gt;, оплачено ДД.ММ</w:t>
      </w:r>
      <w:proofErr w:type="gramStart"/>
      <w:r>
        <w:t>.Г</w:t>
      </w:r>
      <w:proofErr w:type="gramEnd"/>
      <w:r>
        <w:t>ГГГ за обследование, допуск в эксплуатацию и регистрацию узла учета холодной воды (1шт.) - 140руб.00коп.(л.д. 25).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proofErr w:type="gramStart"/>
      <w:r>
        <w:t xml:space="preserve">Таким образом, проанализировав положения действующего законодательства, оценив в совокупности доказательства по делу, Судом установлено, что </w:t>
      </w:r>
      <w:proofErr w:type="spellStart"/>
      <w:r>
        <w:t>ресурсоснабжающей</w:t>
      </w:r>
      <w:proofErr w:type="spellEnd"/>
      <w:r>
        <w:t xml:space="preserve"> организацией МП «</w:t>
      </w:r>
      <w:proofErr w:type="spellStart"/>
      <w:r>
        <w:t>Павловскводоканал</w:t>
      </w:r>
      <w:proofErr w:type="spellEnd"/>
      <w:r>
        <w:t xml:space="preserve">» по отношению к физическим лицам, желающим вносить плату за воду по показаниям прибора учета, неправомерно расширены требования, указанные в </w:t>
      </w:r>
      <w:proofErr w:type="spellStart"/>
      <w:r>
        <w:t>пп</w:t>
      </w:r>
      <w:proofErr w:type="spellEnd"/>
      <w:r>
        <w:t>. «г» п.52 Правил предоставления коммунальных услуг гражданам, т.к. данный пункт не включает требований об установке пломб на приборах учета</w:t>
      </w:r>
      <w:proofErr w:type="gramEnd"/>
      <w:r>
        <w:t xml:space="preserve"> за счет граждан-потребителей. Не предусмотрено это и другими нормативно-правовыми актами. Также в отношениях между </w:t>
      </w:r>
      <w:proofErr w:type="spellStart"/>
      <w:r>
        <w:t>ресурсоснабжающей</w:t>
      </w:r>
      <w:proofErr w:type="spellEnd"/>
      <w:r>
        <w:t xml:space="preserve"> организацией и гражданами-потребителями коммунальной услуги нельзя применять по аналогии положения, содержащиеся в Правилах пользования системами коммунального водоснабжения и канализации в РФ, поскольку указанные правила регулируют отношения между </w:t>
      </w:r>
      <w:proofErr w:type="spellStart"/>
      <w:r>
        <w:t>ресурсоснабжающей</w:t>
      </w:r>
      <w:proofErr w:type="spellEnd"/>
      <w:r>
        <w:t xml:space="preserve"> организацией и юридическими лицами. Требуя оплату работ по регистрации прибора учета с его опломбированием, ответчик тем самым навязывает им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 xml:space="preserve">дополнительные платные услуги, обуславливает регистрацию приборов учета потребителей дополнительной платной услугой, используя монопольное положение </w:t>
      </w:r>
      <w:proofErr w:type="spellStart"/>
      <w:r>
        <w:t>ресурсоснабжающей</w:t>
      </w:r>
      <w:proofErr w:type="spellEnd"/>
      <w:r>
        <w:t xml:space="preserve"> организации, нарушает тем самым законодательство о защите прав потребителей.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Суд находит действия Муниципального предприятия «</w:t>
      </w:r>
      <w:proofErr w:type="spellStart"/>
      <w:r>
        <w:t>Павловскводоканал</w:t>
      </w:r>
      <w:proofErr w:type="spellEnd"/>
      <w:r>
        <w:t>» по навязыванию дополнительной платной услуги по обследованию, допуску в эксплуатацию и регистрации приборов учета воды гражданам - потребителям услуг водоснабжения, оказываемых МП «</w:t>
      </w:r>
      <w:proofErr w:type="spellStart"/>
      <w:r>
        <w:t>Павловскводоканал</w:t>
      </w:r>
      <w:proofErr w:type="spellEnd"/>
      <w:r>
        <w:t>», незаконными, как нарушающими права и законные интересы граждан.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 xml:space="preserve">В силу </w:t>
      </w:r>
      <w:proofErr w:type="gramStart"/>
      <w:r>
        <w:t>ч</w:t>
      </w:r>
      <w:proofErr w:type="gramEnd"/>
      <w:r>
        <w:t>.1 ст.103 ГПК РФ издержки, понесенные судом в связи с рассмотрением дела, и государственная пошлина, от уплаты которой истец был освобожден, взыскиваются с ответчика, не освобожденного от уплаты судебных расходов, в федеральный бюджет пропорционально удовлетворенной части исковых требований.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С МП «</w:t>
      </w:r>
      <w:proofErr w:type="spellStart"/>
      <w:r>
        <w:t>Павловскводоканал</w:t>
      </w:r>
      <w:proofErr w:type="spellEnd"/>
      <w:r>
        <w:t>» следует взыскать в доход федерального бюджета 4000руб.00коп. государственной пошлины.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Руководствуясь ст.ст.194-199, 245-249 ГПК РФ, суд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решил: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Признать незаконными действия Муниципального предприятия «</w:t>
      </w:r>
      <w:proofErr w:type="spellStart"/>
      <w:r>
        <w:t>Павловскводоканал</w:t>
      </w:r>
      <w:proofErr w:type="spellEnd"/>
      <w:r>
        <w:t>» по навязыванию дополнительной платной услуги по обследованию, допуску в эксплуатацию и регистрации приборов учета воды гражданам - потребителям услуг водоснабжения, оказываемых МП «</w:t>
      </w:r>
      <w:proofErr w:type="spellStart"/>
      <w:r>
        <w:t>Павловскводоканал</w:t>
      </w:r>
      <w:proofErr w:type="spellEnd"/>
      <w:r>
        <w:t>», как нарушающими права и законные интересы граждан.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Обязать МП «</w:t>
      </w:r>
      <w:proofErr w:type="spellStart"/>
      <w:r>
        <w:t>Павловскводоканал</w:t>
      </w:r>
      <w:proofErr w:type="spellEnd"/>
      <w:r>
        <w:t>» не допускать при оказании услуг водоснабжения гражданам - потребителям навязывание обязательных платных услуг, связанных с опломбированием приборов учета.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Взыскать с МП «</w:t>
      </w:r>
      <w:proofErr w:type="spellStart"/>
      <w:r>
        <w:t>Павловскводоканал</w:t>
      </w:r>
      <w:proofErr w:type="spellEnd"/>
      <w:r>
        <w:t>» в доход федерального бюджета сумму государственной пошлины в размере &lt;данные изъяты&gt;.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Решение может быть обжаловано в Воронежский областной суд через районный суд в течение 10 дней.</w:t>
      </w: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</w:p>
    <w:p w:rsidR="00D55D5D" w:rsidRDefault="00D55D5D" w:rsidP="00D55D5D">
      <w:pPr>
        <w:spacing w:line="240" w:lineRule="auto"/>
        <w:ind w:left="-426" w:firstLine="852"/>
        <w:contextualSpacing/>
        <w:jc w:val="both"/>
      </w:pPr>
      <w:r>
        <w:t>Судья Л.И. Петренко</w:t>
      </w:r>
    </w:p>
    <w:sectPr w:rsidR="00D55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55D5D"/>
    <w:rsid w:val="00D55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4034</Words>
  <Characters>22997</Characters>
  <Application>Microsoft Office Word</Application>
  <DocSecurity>0</DocSecurity>
  <Lines>191</Lines>
  <Paragraphs>53</Paragraphs>
  <ScaleCrop>false</ScaleCrop>
  <Company>WareZ Provider </Company>
  <LinksUpToDate>false</LinksUpToDate>
  <CharactersWithSpaces>26978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2012-03-22T07:37:00Z</dcterms:created>
  <dcterms:modified xsi:type="dcterms:W3CDTF">2012-03-22T07:39:00Z</dcterms:modified>
</cp:coreProperties>
</file>