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674"/>
        <w:gridCol w:w="81"/>
      </w:tblGrid>
      <w:tr w:rsidR="00A700A0" w:rsidRPr="00A700A0" w:rsidTr="00A700A0">
        <w:trPr>
          <w:tblCellSpacing w:w="15" w:type="dxa"/>
        </w:trPr>
        <w:tc>
          <w:tcPr>
            <w:tcW w:w="0" w:type="auto"/>
            <w:vAlign w:val="center"/>
            <w:hideMark/>
          </w:tcPr>
          <w:p w:rsidR="00A700A0" w:rsidRPr="00A700A0" w:rsidRDefault="00A700A0" w:rsidP="00A70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</w:t>
            </w:r>
            <w:r w:rsidRPr="00A700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ормация предоставлена </w:t>
            </w:r>
            <w:proofErr w:type="gramStart"/>
            <w:r w:rsidRPr="00A700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Интернет–порталом</w:t>
            </w:r>
            <w:proofErr w:type="gramEnd"/>
            <w:r w:rsidRPr="00A700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ГАС «Правосудие» (</w:t>
            </w:r>
            <w:hyperlink r:id="rId4" w:tgtFrame="_blank" w:history="1">
              <w:r w:rsidRPr="00A700A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www.sudrf.ru</w:t>
              </w:r>
            </w:hyperlink>
            <w:r w:rsidRPr="00A700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A700A0" w:rsidRPr="00A700A0" w:rsidRDefault="00A700A0" w:rsidP="00A700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700A0" w:rsidRPr="00A700A0" w:rsidRDefault="00A700A0" w:rsidP="00A700A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700A0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Красносельский</w:t>
      </w:r>
      <w:proofErr w:type="spellEnd"/>
      <w:r w:rsidRPr="00A700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районный суд города Санкт-Петербурга — Судебное делопроизводство - банк судебных актов</w:t>
      </w:r>
    </w:p>
    <w:p w:rsidR="00A700A0" w:rsidRPr="00A700A0" w:rsidRDefault="00A700A0" w:rsidP="00A700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00A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Дело № 2-217/12 24 января 2012 года</w:t>
      </w:r>
    </w:p>
    <w:p w:rsidR="00A700A0" w:rsidRPr="00A700A0" w:rsidRDefault="00A700A0" w:rsidP="00A700A0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700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</w:t>
      </w:r>
      <w:proofErr w:type="gramEnd"/>
      <w:r w:rsidRPr="00A700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Е Ш Е Н И Е</w:t>
      </w:r>
    </w:p>
    <w:p w:rsidR="00A700A0" w:rsidRPr="00A700A0" w:rsidRDefault="00A700A0" w:rsidP="00A700A0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00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Именем Российской Федерации</w:t>
      </w:r>
    </w:p>
    <w:p w:rsidR="00A700A0" w:rsidRPr="00A700A0" w:rsidRDefault="00A700A0" w:rsidP="00A700A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A700A0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Красносельский</w:t>
      </w:r>
      <w:proofErr w:type="spellEnd"/>
      <w:r w:rsidRPr="00A700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районный суд Санкт-Петербурга в составе:</w:t>
      </w:r>
    </w:p>
    <w:p w:rsidR="00A700A0" w:rsidRPr="00A700A0" w:rsidRDefault="00A700A0" w:rsidP="00A700A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00A0">
        <w:rPr>
          <w:rFonts w:ascii="Times New Roman" w:eastAsia="Times New Roman" w:hAnsi="Times New Roman" w:cs="Times New Roman"/>
          <w:sz w:val="24"/>
          <w:szCs w:val="24"/>
          <w:lang w:eastAsia="ru-RU"/>
        </w:rPr>
        <w:t>судьи Петровой А.В.,</w:t>
      </w:r>
    </w:p>
    <w:p w:rsidR="00A700A0" w:rsidRPr="00A700A0" w:rsidRDefault="00A700A0" w:rsidP="00A700A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00A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секретаре Кононенко Т.А.,</w:t>
      </w:r>
    </w:p>
    <w:p w:rsidR="00A700A0" w:rsidRPr="00A700A0" w:rsidRDefault="00A700A0" w:rsidP="00A700A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00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рассмотрев в открытом судебном заседании гражданское дело по иску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ХХХХХ</w:t>
      </w:r>
      <w:r w:rsidRPr="00A700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ХХХХХ</w:t>
      </w:r>
      <w:r w:rsidRPr="00A700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действующей за себя и в качестве законного представителя несовершеннолетней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ХХХХХ</w:t>
      </w:r>
      <w:r w:rsidRPr="00A700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 Министерству обороны РФ, ФГУ «Западное региональное управление жилищного обеспечения», ФГУ «Северо-Западное территориальное управление имущественных отношений» о признании права собственности, </w:t>
      </w:r>
    </w:p>
    <w:p w:rsidR="00A700A0" w:rsidRPr="00A700A0" w:rsidRDefault="00A700A0" w:rsidP="00A700A0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00A0">
        <w:rPr>
          <w:rFonts w:ascii="Times New Roman" w:eastAsia="Times New Roman" w:hAnsi="Times New Roman" w:cs="Times New Roman"/>
          <w:sz w:val="24"/>
          <w:szCs w:val="24"/>
          <w:lang w:eastAsia="ru-RU"/>
        </w:rPr>
        <w:t>У С Т А Н О В И Л:</w:t>
      </w:r>
    </w:p>
    <w:p w:rsidR="00A700A0" w:rsidRPr="00A700A0" w:rsidRDefault="00A700A0" w:rsidP="00A700A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00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Истцы обратились в суд с иском, в котором просят признать за собой в порядке приватизации право общей долевой собственности на квартиру по адресу: Санкт-Петербург, ***, в равных долях. В обоснование требований истцы указали, что данная квартира была предоставлена истцам по договору социального найма, истцы зарегистрированы по месту жительства в квартире, обратились в ФГУ «Западное региональное управление жилищного обеспечения» с заявлением о бесплатной передаче квартиры в общую долевую собственность в порядке приватизации, однако в этом им было отказано. Истцы указывают, что </w:t>
      </w:r>
      <w:proofErr w:type="gramStart"/>
      <w:r w:rsidRPr="00A700A0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Выписки</w:t>
      </w:r>
      <w:proofErr w:type="gramEnd"/>
      <w:r w:rsidRPr="00A700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ЕГРП спорная квартира включена в реестр федерального имущества, не закреплена за какой-либо организацией на праве хозяйственного владения или оперативного управления, что препятствует заключению договора передачи квартиры в собственность. </w:t>
      </w:r>
      <w:proofErr w:type="gramStart"/>
      <w:r w:rsidRPr="00A700A0">
        <w:rPr>
          <w:rFonts w:ascii="Times New Roman" w:eastAsia="Times New Roman" w:hAnsi="Times New Roman" w:cs="Times New Roman"/>
          <w:sz w:val="24"/>
          <w:szCs w:val="24"/>
          <w:lang w:eastAsia="ru-RU"/>
        </w:rPr>
        <w:t>Вместе с тем факт регистрации права собственности на квартиру за Российский Федерацией не может служить основанием для отказа в защите прав истцов на приватизацию жилого помещения (л.д.3, 67-69).</w:t>
      </w:r>
      <w:proofErr w:type="gramEnd"/>
    </w:p>
    <w:p w:rsidR="00A700A0" w:rsidRPr="00A700A0" w:rsidRDefault="00A700A0" w:rsidP="00A700A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00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Истцы в судебное заседание не явились, представитель истцов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ХХХХХ</w:t>
      </w:r>
      <w:r w:rsidRPr="00A700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., </w:t>
      </w:r>
      <w:proofErr w:type="gramStart"/>
      <w:r w:rsidRPr="00A700A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действующая</w:t>
      </w:r>
      <w:proofErr w:type="gramEnd"/>
      <w:r w:rsidRPr="00A700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доверенности от 20.08.2011 года (л.д.4), в судебное заседание явилась, на удовлетворении иска настаивала.</w:t>
      </w:r>
    </w:p>
    <w:p w:rsidR="00A700A0" w:rsidRPr="00A700A0" w:rsidRDefault="00A700A0" w:rsidP="00A700A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00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Представители ответчиков Министерства оборона РФ, ФГУ «Западное региональное управление жилищного обеспечения», ФГУ «Северо-Западное территориальное управление имущественных отношений», в судебное заседание не явились, о месте и времени судебного заседания извещены надлежащим образом, об уважительных причинах неявки в суд не сообщили, возражений по иску не представили. </w:t>
      </w:r>
    </w:p>
    <w:p w:rsidR="00A700A0" w:rsidRPr="00A700A0" w:rsidRDefault="00A700A0" w:rsidP="00A700A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00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Представитель третьего лица Жилищного комитета Правительства Санкт-Петербурга в судебное заседание не явился, о месте и времени судебного заседания </w:t>
      </w:r>
      <w:r w:rsidRPr="00A700A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извещен надлежащим образом</w:t>
      </w:r>
      <w:r w:rsidRPr="00A700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,</w:t>
      </w:r>
      <w:r w:rsidRPr="00A700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 уважительных причинах неявки в суд не сообщил, возражений по иску не представил.</w:t>
      </w:r>
      <w:r w:rsidRPr="00A700A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A700A0" w:rsidRPr="00A700A0" w:rsidRDefault="00A700A0" w:rsidP="00A700A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700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Представитель третьего лица Управления </w:t>
      </w:r>
      <w:proofErr w:type="spellStart"/>
      <w:r w:rsidRPr="00A700A0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Росреестра</w:t>
      </w:r>
      <w:proofErr w:type="spellEnd"/>
      <w:r w:rsidRPr="00A700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Санкт-Петербургу в судебное заседание не явился, о месте и времени судебного разбирательства по делу извещен надлежащим образом, об уважительных причинах неявки в суд не сообщил, представил письменный отзыв на иск (л.д.93-95), в котором не возражал против удовлетворения исковых требований, просил рассмотреть дело в его отсутствие. </w:t>
      </w:r>
      <w:proofErr w:type="gramEnd"/>
    </w:p>
    <w:p w:rsidR="00A700A0" w:rsidRPr="00A700A0" w:rsidRDefault="00A700A0" w:rsidP="00A700A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00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Суд, выслушав объяснения представителя истцов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ХХХХХХ</w:t>
      </w:r>
      <w:r w:rsidRPr="00A700A0">
        <w:rPr>
          <w:rFonts w:ascii="Times New Roman" w:eastAsia="Times New Roman" w:hAnsi="Times New Roman" w:cs="Times New Roman"/>
          <w:sz w:val="24"/>
          <w:szCs w:val="24"/>
          <w:lang w:eastAsia="ru-RU"/>
        </w:rPr>
        <w:t>., исследовав материалы дела, приходит к следующему.</w:t>
      </w:r>
    </w:p>
    <w:p w:rsidR="00A700A0" w:rsidRPr="00A700A0" w:rsidRDefault="00A700A0" w:rsidP="00A700A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700A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со ст. 2 Закона РФ «О приватизации жилищного фонда в РФ» граждане Российской Федерации, занимающие жилые помещения в государственном и муниципальном жилищном фонде, включая жилищный фонд, находящийся в хозяйственном ведении предприятий или оперативном управлении учреждений (ведомственный фонд), на условиях социального найма, вправе с согласия всех совместно проживающих совершеннолетних членов семьи, а также несовершеннолетних в возрасте от 14 до</w:t>
      </w:r>
      <w:proofErr w:type="gramEnd"/>
      <w:r w:rsidRPr="00A700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18 лет, приобрести эти помещения в собственность на условиях, предусмотренных настоящим Законом, иными нормативными актами Российской Федерации и субъектов Российской Федерации. Жилые помещения передаются в общую собственность либо в собственность одного из совместно проживающих лиц, в том числе несовершеннолетних.</w:t>
      </w:r>
    </w:p>
    <w:p w:rsidR="00A700A0" w:rsidRPr="00A700A0" w:rsidRDefault="00A700A0" w:rsidP="00A700A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700A0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п. 6 ст. 15 Федерального закона «О статусе военнослужащих» военнослужащие - граждане, а также граждане, уволенные с военной службы, и члены их семей имеют право безвозмездно получать в собственность занимаемые ими жилые помещения в соответствии с федеральными законами и иными нормативными правовыми актами, за исключением служебных жилых помещений и жилых помещений в закрытых военных городках.</w:t>
      </w:r>
      <w:proofErr w:type="gramEnd"/>
    </w:p>
    <w:p w:rsidR="00A700A0" w:rsidRPr="00A700A0" w:rsidRDefault="00A700A0" w:rsidP="00A700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00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 материалов дела следует, что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ХХХХХ</w:t>
      </w:r>
      <w:r w:rsidRPr="00A700A0">
        <w:rPr>
          <w:rFonts w:ascii="Times New Roman" w:eastAsia="Times New Roman" w:hAnsi="Times New Roman" w:cs="Times New Roman"/>
          <w:sz w:val="24"/>
          <w:szCs w:val="24"/>
          <w:lang w:eastAsia="ru-RU"/>
        </w:rPr>
        <w:t>. как майору медицинской службы и командиру отдельной воинской части, подлежащему увольнению с военной службы с зачислением в запас по организационно-штатным мероприятиям, с учетом состава семьи 3 человека на заседании жилищной комиссии управления тыла ДВО 09.11.2009 года решено распределить трехкомнатную квартиру (</w:t>
      </w:r>
      <w:proofErr w:type="gramStart"/>
      <w:r w:rsidRPr="00A700A0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proofErr w:type="gramEnd"/>
      <w:r w:rsidRPr="00A700A0">
        <w:rPr>
          <w:rFonts w:ascii="Times New Roman" w:eastAsia="Times New Roman" w:hAnsi="Times New Roman" w:cs="Times New Roman"/>
          <w:sz w:val="24"/>
          <w:szCs w:val="24"/>
          <w:lang w:eastAsia="ru-RU"/>
        </w:rPr>
        <w:t>.д.51).</w:t>
      </w:r>
    </w:p>
    <w:p w:rsidR="00A700A0" w:rsidRPr="00A700A0" w:rsidRDefault="00A700A0" w:rsidP="00A700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700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Инструкцией о предоставлении военнослужащим – гражданам РФ, проходящим военную службу по контракту в Вооруженных Силах РФ, жилых помещений по договору социального найма решением ФГУ «Западное региональное управление жилищного обеспечения» № 03-34/1594 от 13.07.2011 года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ХХХХХ</w:t>
      </w:r>
      <w:r w:rsidRPr="00A700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совместно проживающим с ним членам семьи (жене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ХХХХХ</w:t>
      </w:r>
      <w:r w:rsidRPr="00A700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несовершеннолетней дочери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ХХХХХ</w:t>
      </w:r>
      <w:r w:rsidRPr="00A700A0">
        <w:rPr>
          <w:rFonts w:ascii="Times New Roman" w:eastAsia="Times New Roman" w:hAnsi="Times New Roman" w:cs="Times New Roman"/>
          <w:sz w:val="24"/>
          <w:szCs w:val="24"/>
          <w:lang w:eastAsia="ru-RU"/>
        </w:rPr>
        <w:t>) решено предоставить жилое помещение в виде трехкомнатной квартиры по адресу</w:t>
      </w:r>
      <w:proofErr w:type="gramEnd"/>
      <w:r w:rsidRPr="00A700A0">
        <w:rPr>
          <w:rFonts w:ascii="Times New Roman" w:eastAsia="Times New Roman" w:hAnsi="Times New Roman" w:cs="Times New Roman"/>
          <w:sz w:val="24"/>
          <w:szCs w:val="24"/>
          <w:lang w:eastAsia="ru-RU"/>
        </w:rPr>
        <w:t>: Санкт-Петербург, *** (</w:t>
      </w:r>
      <w:proofErr w:type="gramStart"/>
      <w:r w:rsidRPr="00A700A0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proofErr w:type="gramEnd"/>
      <w:r w:rsidRPr="00A700A0">
        <w:rPr>
          <w:rFonts w:ascii="Times New Roman" w:eastAsia="Times New Roman" w:hAnsi="Times New Roman" w:cs="Times New Roman"/>
          <w:sz w:val="24"/>
          <w:szCs w:val="24"/>
          <w:lang w:eastAsia="ru-RU"/>
        </w:rPr>
        <w:t>.д.16).</w:t>
      </w:r>
    </w:p>
    <w:p w:rsidR="00A700A0" w:rsidRPr="00A700A0" w:rsidRDefault="00A700A0" w:rsidP="00A700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700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13.07.2011 года между начальником ФГУ «Западное региональное управление жилищного обеспечения», действующим от имени собственника жилого помещения Российской Федерации на основании доверенности Министра обороны РФ от 11.05.2011 года № 207/247д, 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ХХХХХ</w:t>
      </w:r>
      <w:r w:rsidRPr="00A700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был заключен договор социального найма жилого помещения № 03-20/619, в соответствии с которым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ХХХХХ</w:t>
      </w:r>
      <w:r w:rsidRPr="00A700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семью из трех человек (сам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ХХХХХ</w:t>
      </w:r>
      <w:r w:rsidRPr="00A700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., супруга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ХХХХХ</w:t>
      </w:r>
      <w:r w:rsidRPr="00A700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(л.д.80), дочь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ХХХХХ</w:t>
      </w:r>
      <w:r w:rsidRPr="00A700A0">
        <w:rPr>
          <w:rFonts w:ascii="Times New Roman" w:eastAsia="Times New Roman" w:hAnsi="Times New Roman" w:cs="Times New Roman"/>
          <w:sz w:val="24"/>
          <w:szCs w:val="24"/>
          <w:lang w:eastAsia="ru-RU"/>
        </w:rPr>
        <w:t>., *** года</w:t>
      </w:r>
      <w:proofErr w:type="gramEnd"/>
      <w:r w:rsidRPr="00A700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A700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рождения (л.д.84)) предоставлена в </w:t>
      </w:r>
      <w:r w:rsidRPr="00A700A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бессрочное владение и пользование трехкомнатная квартира по адресу:</w:t>
      </w:r>
      <w:proofErr w:type="gramEnd"/>
      <w:r w:rsidRPr="00A700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Санкт-Петербург, *** (</w:t>
      </w:r>
      <w:proofErr w:type="gramStart"/>
      <w:r w:rsidRPr="00A700A0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proofErr w:type="gramEnd"/>
      <w:r w:rsidRPr="00A700A0">
        <w:rPr>
          <w:rFonts w:ascii="Times New Roman" w:eastAsia="Times New Roman" w:hAnsi="Times New Roman" w:cs="Times New Roman"/>
          <w:sz w:val="24"/>
          <w:szCs w:val="24"/>
          <w:lang w:eastAsia="ru-RU"/>
        </w:rPr>
        <w:t>.д.7-8,70-71). Данный договор никем не оспорен, является действующим.</w:t>
      </w:r>
    </w:p>
    <w:p w:rsidR="00A700A0" w:rsidRPr="00A700A0" w:rsidRDefault="00A700A0" w:rsidP="00A700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ХХХХХ</w:t>
      </w:r>
      <w:r w:rsidRPr="00A700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., его жена и дочь с 19.07.2011 года </w:t>
      </w:r>
      <w:proofErr w:type="gramStart"/>
      <w:r w:rsidRPr="00A700A0">
        <w:rPr>
          <w:rFonts w:ascii="Times New Roman" w:eastAsia="Times New Roman" w:hAnsi="Times New Roman" w:cs="Times New Roman"/>
          <w:sz w:val="24"/>
          <w:szCs w:val="24"/>
          <w:lang w:eastAsia="ru-RU"/>
        </w:rPr>
        <w:t>зарегистрированы</w:t>
      </w:r>
      <w:proofErr w:type="gramEnd"/>
      <w:r w:rsidRPr="00A700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данному адресу (л.д.9 оборот,74,75). </w:t>
      </w:r>
    </w:p>
    <w:p w:rsidR="00A700A0" w:rsidRPr="00A700A0" w:rsidRDefault="00A700A0" w:rsidP="00A700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ХХХХХ</w:t>
      </w:r>
      <w:r w:rsidRPr="00A700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обращался в ФГУ «Западное региональное управление жилищного обеспечения» с заявлением о передаче жилого помещения в собственность в порядке приватизации, 05.09.2011 года ему был дан ответ о том, что ФГУ «Западное региональное управление жилищного обеспечения» не является собственником жилого помещения, а также не является государственным учреждением, за которым данное жилое помещение закреплено на праве хозяйственного ведения или оперативного управления (л</w:t>
      </w:r>
      <w:proofErr w:type="gramEnd"/>
      <w:r w:rsidRPr="00A700A0">
        <w:rPr>
          <w:rFonts w:ascii="Times New Roman" w:eastAsia="Times New Roman" w:hAnsi="Times New Roman" w:cs="Times New Roman"/>
          <w:sz w:val="24"/>
          <w:szCs w:val="24"/>
          <w:lang w:eastAsia="ru-RU"/>
        </w:rPr>
        <w:t>.д.5,72).</w:t>
      </w:r>
    </w:p>
    <w:p w:rsidR="00A700A0" w:rsidRPr="00A700A0" w:rsidRDefault="00A700A0" w:rsidP="00A700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00A0">
        <w:rPr>
          <w:rFonts w:ascii="Times New Roman" w:eastAsia="Times New Roman" w:hAnsi="Times New Roman" w:cs="Times New Roman"/>
          <w:sz w:val="24"/>
          <w:szCs w:val="24"/>
          <w:lang w:eastAsia="ru-RU"/>
        </w:rPr>
        <w:t>Истцы не имеют в собственности объектов недвижимости на территории Российской Федерации, не участвовали в приватизации другого жилого помещения, что подтверждается сведениями о регистрации истцов по месту жительства и месту пребывания, сообщениями из ЕГРП, справками БТИ (</w:t>
      </w:r>
      <w:proofErr w:type="gramStart"/>
      <w:r w:rsidRPr="00A700A0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proofErr w:type="gramEnd"/>
      <w:r w:rsidRPr="00A700A0">
        <w:rPr>
          <w:rFonts w:ascii="Times New Roman" w:eastAsia="Times New Roman" w:hAnsi="Times New Roman" w:cs="Times New Roman"/>
          <w:sz w:val="24"/>
          <w:szCs w:val="24"/>
          <w:lang w:eastAsia="ru-RU"/>
        </w:rPr>
        <w:t>.д.17-44,52).</w:t>
      </w:r>
    </w:p>
    <w:p w:rsidR="00A700A0" w:rsidRPr="00A700A0" w:rsidRDefault="00A700A0" w:rsidP="00A700A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00A0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выписки из ЕГРП от 18.08.2011 года правообладателем спорной квартиры является Российская Федерация (</w:t>
      </w:r>
      <w:proofErr w:type="gramStart"/>
      <w:r w:rsidRPr="00A700A0">
        <w:rPr>
          <w:rFonts w:ascii="Times New Roman" w:eastAsia="Times New Roman" w:hAnsi="Times New Roman" w:cs="Times New Roman"/>
          <w:sz w:val="24"/>
          <w:szCs w:val="24"/>
          <w:lang w:eastAsia="ru-RU"/>
        </w:rPr>
        <w:t>л</w:t>
      </w:r>
      <w:proofErr w:type="gramEnd"/>
      <w:r w:rsidRPr="00A700A0">
        <w:rPr>
          <w:rFonts w:ascii="Times New Roman" w:eastAsia="Times New Roman" w:hAnsi="Times New Roman" w:cs="Times New Roman"/>
          <w:sz w:val="24"/>
          <w:szCs w:val="24"/>
          <w:lang w:eastAsia="ru-RU"/>
        </w:rPr>
        <w:t>.д.6,14).</w:t>
      </w:r>
    </w:p>
    <w:p w:rsidR="00A700A0" w:rsidRPr="00A700A0" w:rsidRDefault="00A700A0" w:rsidP="00A700A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700A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Постановлением Правительства РФ от 29.12.2008 года № 1053 «О некоторых мерах по управлению федеральным имуществом» Министерство обороны Российской Федерации является федеральным органом исполнительной власти, осуществляющим функции по управлению федеральным имуществом, находящимся у Вооруженных Сил Российской Федерации на праве хозяйственного ведения или оперативного управления, земельными участками, находящимися на праве постоянного (бессрочного) пользования, имуществом подведомственных ему федеральных государственных унитарных предприятий</w:t>
      </w:r>
      <w:proofErr w:type="gramEnd"/>
      <w:r w:rsidRPr="00A700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государственных учреждений; осуществляет от имени Российской Федерации юридические действия по защите имущественных и иных прав и законных интересов Российской Федерации при управлении имуществом Вооруженных Сил Российской Федерации и подведомственных Министерству обороны Российской Федерации организаций и его приватизации; осуществляет передачу имущества Вооруженных Сил Российской Федерации и подведомственных Министерству обороны Российской Федерации организаций в собственность субъектов Российской Федерации и в муниципальную собственность; закрепляет находящееся в федеральной собственности имущество Вооруженных Сил Российской Федерации и подведомственных Министерству обороны Российской Федерации организаций в оперативном управлении или хозяйственном ведении подведомственных федеральных государственных учреждений и федеральных государственных унитарных предприятий, дает задания по его использованию в случаях, установленных законодательством Российской Федерации; осуществляет мероприятия по подготовке подведомственных федеральных государственных унитарных предприятий и иных объектов к приватизации и по приватизации (отчуждению) имущества</w:t>
      </w:r>
      <w:r w:rsidRPr="00A700A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</w:t>
      </w:r>
    </w:p>
    <w:p w:rsidR="00A700A0" w:rsidRPr="00A700A0" w:rsidRDefault="00A700A0" w:rsidP="00A700A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700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Приказом Министерства Обороны РФ от 03.11.2010 года № 1455 (ред. от 05.04.2011) «Об утверждении перечней территорий, закрепляемых за федеральными государственными учреждениями жилищного обеспечения Министерства обороны Российской Федерации» в целях организации работы по обеспечению жилыми помещениями жилищного фонда Министерства обороны Российской Федерации за ФГУ «Западное региональное управление жилищного обеспечения» Министерства обороны Российской Федерации закреплены территории субъектов Российской Федерации </w:t>
      </w:r>
      <w:r w:rsidRPr="00A700A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согласно перечню, указанному в</w:t>
      </w:r>
      <w:proofErr w:type="gramEnd"/>
      <w:r w:rsidRPr="00A700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A700A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Приложении</w:t>
      </w:r>
      <w:proofErr w:type="gramEnd"/>
      <w:r w:rsidRPr="00A700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 к настоящему приказу. В указанный перечень входит </w:t>
      </w:r>
      <w:proofErr w:type="gramStart"/>
      <w:r w:rsidRPr="00A700A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A700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Санкт-Петербург. </w:t>
      </w:r>
    </w:p>
    <w:p w:rsidR="00A700A0" w:rsidRPr="00A700A0" w:rsidRDefault="00A700A0" w:rsidP="00A700A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700A0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Выписки</w:t>
      </w:r>
      <w:proofErr w:type="gramEnd"/>
      <w:r w:rsidRPr="00A700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ЕГРП спорное жилое помещение до настоящего времени Министерством обороны не закреплено на праве оперативного управления за каким-либо федеральным государственным учреждением, не передано в собственность субъекта РФ Санкт-Петербурга для последующего осуществления (реализации) прав граждан (военнослужащих, бывших военнослужащих и членов их семей) на приватизацию занимаемых ими жилых помещений. </w:t>
      </w:r>
    </w:p>
    <w:p w:rsidR="00A700A0" w:rsidRPr="00A700A0" w:rsidRDefault="00A700A0" w:rsidP="00A700A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700A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п. 5 Постановления Пленума Верховного Суда РФ от 24.08.1993 N 8 (ред. от 02.07.2009) «О некоторых вопросах применения судами Закона Российской Федерации «О приватизации жилищного фонда в Российской Федерации» требования граждан о бесплатной передаче жилого помещения в общую собственность всех проживающих в нем лиц либо в собственность одного или некоторых из них (в соответствии с достигнутым между</w:t>
      </w:r>
      <w:proofErr w:type="gramEnd"/>
      <w:r w:rsidRPr="00A700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этими лицами соглашением) подлежат удовлетворению независимо от воли лиц, на которых законом возложена обязанность по передаче жилья в собственность граждан. </w:t>
      </w:r>
    </w:p>
    <w:p w:rsidR="00A700A0" w:rsidRPr="00A700A0" w:rsidRDefault="00A700A0" w:rsidP="00A700A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00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</w:t>
      </w:r>
      <w:proofErr w:type="gramStart"/>
      <w:r w:rsidRPr="00A700A0">
        <w:rPr>
          <w:rFonts w:ascii="Times New Roman" w:eastAsia="Times New Roman" w:hAnsi="Times New Roman" w:cs="Times New Roman"/>
          <w:sz w:val="24"/>
          <w:szCs w:val="24"/>
          <w:lang w:eastAsia="ru-RU"/>
        </w:rPr>
        <w:t>ч</w:t>
      </w:r>
      <w:proofErr w:type="gramEnd"/>
      <w:r w:rsidRPr="00A700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1 ст. 56 ГПК РФ каждая сторона должна доказывать те обстоятельства, на которые она ссылается как на основания своих требований и возражений. </w:t>
      </w:r>
    </w:p>
    <w:p w:rsidR="00A700A0" w:rsidRPr="00A700A0" w:rsidRDefault="00A700A0" w:rsidP="00A700A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00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учетом неиспользования ответчиками и третьими лицами своего права </w:t>
      </w:r>
      <w:proofErr w:type="gramStart"/>
      <w:r w:rsidRPr="00A700A0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proofErr w:type="gramEnd"/>
      <w:r w:rsidRPr="00A700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представлению возражений и доказательств в обоснование этих возражений, суд полагает возможным в силу </w:t>
      </w:r>
      <w:proofErr w:type="gramStart"/>
      <w:r w:rsidRPr="00A700A0">
        <w:rPr>
          <w:rFonts w:ascii="Times New Roman" w:eastAsia="Times New Roman" w:hAnsi="Times New Roman" w:cs="Times New Roman"/>
          <w:sz w:val="24"/>
          <w:szCs w:val="24"/>
          <w:lang w:eastAsia="ru-RU"/>
        </w:rPr>
        <w:t>ч</w:t>
      </w:r>
      <w:proofErr w:type="gramEnd"/>
      <w:r w:rsidRPr="00A700A0">
        <w:rPr>
          <w:rFonts w:ascii="Times New Roman" w:eastAsia="Times New Roman" w:hAnsi="Times New Roman" w:cs="Times New Roman"/>
          <w:sz w:val="24"/>
          <w:szCs w:val="24"/>
          <w:lang w:eastAsia="ru-RU"/>
        </w:rPr>
        <w:t>. 1 ст. 55, ч. 1 ст. 68 ГПК РФ принять в обоснование иска объяснения истцов.</w:t>
      </w:r>
    </w:p>
    <w:p w:rsidR="00A700A0" w:rsidRPr="00A700A0" w:rsidRDefault="00A700A0" w:rsidP="00A700A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700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указанных обстоятельствах, учитывая, что истцы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ХХХХХ</w:t>
      </w:r>
      <w:r w:rsidRPr="00A700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ХХХХХ</w:t>
      </w:r>
      <w:r w:rsidRPr="00A700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и несовершеннолетняя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</w:t>
      </w:r>
      <w:r w:rsidRPr="00A700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имеют право на получение спорного жилого помещения в собственность в порядке приватизации, однако в результате бездействий ответчиков и по независящим от истцов причинам спорная жилая площадь до настоящего времени не передана им в собственность по договору, суд приходит к выводу о том, что права истцов нарушены и требуют судебной</w:t>
      </w:r>
      <w:proofErr w:type="gramEnd"/>
      <w:r w:rsidRPr="00A700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защиты. Таким образом, исковые требования подлежат удовлетворению, за истцами подлежит признанию право общей долевой собственности на спорную квартиру в равных долях, то есть размере по 1/3 доле за каждым. </w:t>
      </w:r>
    </w:p>
    <w:p w:rsidR="00A700A0" w:rsidRPr="00A700A0" w:rsidRDefault="00A700A0" w:rsidP="00A700A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00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со ст.ст. 17, 28 Федерального закона «О государственной регистрации прав на недвижимое имущество и сделок с ним» вступившее в законную силу судебное решение о признании права собственности является основанием для регистрации возникновения права, в </w:t>
      </w:r>
      <w:proofErr w:type="gramStart"/>
      <w:r w:rsidRPr="00A700A0">
        <w:rPr>
          <w:rFonts w:ascii="Times New Roman" w:eastAsia="Times New Roman" w:hAnsi="Times New Roman" w:cs="Times New Roman"/>
          <w:sz w:val="24"/>
          <w:szCs w:val="24"/>
          <w:lang w:eastAsia="ru-RU"/>
        </w:rPr>
        <w:t>связи</w:t>
      </w:r>
      <w:proofErr w:type="gramEnd"/>
      <w:r w:rsidRPr="00A700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чем специального указания в решении суда об этом не требуется.</w:t>
      </w:r>
    </w:p>
    <w:p w:rsidR="00A700A0" w:rsidRPr="00A700A0" w:rsidRDefault="00A700A0" w:rsidP="00A700A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00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</w:t>
      </w:r>
      <w:proofErr w:type="gramStart"/>
      <w:r w:rsidRPr="00A700A0">
        <w:rPr>
          <w:rFonts w:ascii="Times New Roman" w:eastAsia="Times New Roman" w:hAnsi="Times New Roman" w:cs="Times New Roman"/>
          <w:sz w:val="24"/>
          <w:szCs w:val="24"/>
          <w:lang w:eastAsia="ru-RU"/>
        </w:rPr>
        <w:t>изложенного</w:t>
      </w:r>
      <w:proofErr w:type="gramEnd"/>
      <w:r w:rsidRPr="00A700A0">
        <w:rPr>
          <w:rFonts w:ascii="Times New Roman" w:eastAsia="Times New Roman" w:hAnsi="Times New Roman" w:cs="Times New Roman"/>
          <w:sz w:val="24"/>
          <w:szCs w:val="24"/>
          <w:lang w:eastAsia="ru-RU"/>
        </w:rPr>
        <w:t>, руководствуясь ст.ст. 12, 56, 67, 167, 194-199 ГПК РФ, суд</w:t>
      </w:r>
    </w:p>
    <w:p w:rsidR="00A700A0" w:rsidRPr="00A700A0" w:rsidRDefault="00A700A0" w:rsidP="00A700A0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A700A0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A700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 Ш И Л :</w:t>
      </w:r>
    </w:p>
    <w:p w:rsidR="00A700A0" w:rsidRPr="00A700A0" w:rsidRDefault="00A700A0" w:rsidP="00A700A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00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Признать за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ХХХХХ</w:t>
      </w:r>
      <w:r w:rsidRPr="00A700A0">
        <w:rPr>
          <w:rFonts w:ascii="Times New Roman" w:eastAsia="Times New Roman" w:hAnsi="Times New Roman" w:cs="Times New Roman"/>
          <w:sz w:val="24"/>
          <w:szCs w:val="24"/>
          <w:lang w:eastAsia="ru-RU"/>
        </w:rPr>
        <w:t>., *** года рождения, пол - мужской, уроженцем гор</w:t>
      </w:r>
      <w:proofErr w:type="gramStart"/>
      <w:r w:rsidRPr="00A700A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A700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***, </w:t>
      </w:r>
      <w:proofErr w:type="gramStart"/>
      <w:r w:rsidRPr="00A700A0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gramEnd"/>
      <w:r w:rsidRPr="00A700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меющим паспорт гражданина ***, зарегистрированным по адресу: Санкт-Петербург, ***, </w:t>
      </w:r>
    </w:p>
    <w:p w:rsidR="00A700A0" w:rsidRPr="00A700A0" w:rsidRDefault="00A700A0" w:rsidP="00A700A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ХХХХХ</w:t>
      </w:r>
      <w:r w:rsidRPr="00A700A0">
        <w:rPr>
          <w:rFonts w:ascii="Times New Roman" w:eastAsia="Times New Roman" w:hAnsi="Times New Roman" w:cs="Times New Roman"/>
          <w:sz w:val="24"/>
          <w:szCs w:val="24"/>
          <w:lang w:eastAsia="ru-RU"/>
        </w:rPr>
        <w:t>., *** года рождения, пол - женский, уроженкой ***, имеющей паспорт гражданина ***, зарегистрированной по адресу: Санкт-Петербург, ***,</w:t>
      </w:r>
    </w:p>
    <w:p w:rsidR="00A700A0" w:rsidRPr="00A700A0" w:rsidRDefault="00A700A0" w:rsidP="00A700A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ХХХХХ</w:t>
      </w:r>
      <w:r w:rsidRPr="00A700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., *** года рождения, пол - женский, уроженкой ***, свидетельство о рождении ***, ***, зарегистрированной по адресу: Санкт-Петербург, ***, </w:t>
      </w:r>
    </w:p>
    <w:p w:rsidR="00A700A0" w:rsidRPr="00A700A0" w:rsidRDefault="00A700A0" w:rsidP="00A700A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00A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 общей долевой собственности на трехкомнатную квартиру № *** общей площадью 77,0 кв</w:t>
      </w:r>
      <w:proofErr w:type="gramStart"/>
      <w:r w:rsidRPr="00A700A0">
        <w:rPr>
          <w:rFonts w:ascii="Times New Roman" w:eastAsia="Times New Roman" w:hAnsi="Times New Roman" w:cs="Times New Roman"/>
          <w:sz w:val="24"/>
          <w:szCs w:val="24"/>
          <w:lang w:eastAsia="ru-RU"/>
        </w:rPr>
        <w:t>.м</w:t>
      </w:r>
      <w:proofErr w:type="gramEnd"/>
      <w:r w:rsidRPr="00A700A0">
        <w:rPr>
          <w:rFonts w:ascii="Times New Roman" w:eastAsia="Times New Roman" w:hAnsi="Times New Roman" w:cs="Times New Roman"/>
          <w:sz w:val="24"/>
          <w:szCs w:val="24"/>
          <w:lang w:eastAsia="ru-RU"/>
        </w:rPr>
        <w:t>, в том числе жилой площадью 47,1 кв.м, расположенную на 15 этаже восемнадцатиэтажного крупнопанельного дома *** в Санкт-Петербурге,</w:t>
      </w:r>
    </w:p>
    <w:p w:rsidR="00A700A0" w:rsidRPr="00A700A0" w:rsidRDefault="00A700A0" w:rsidP="00A700A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00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размере по 1/3 доли за каждым. </w:t>
      </w:r>
    </w:p>
    <w:p w:rsidR="00A700A0" w:rsidRPr="00A700A0" w:rsidRDefault="00A700A0" w:rsidP="00A700A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00A0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Решение может быть обжаловано в Санкт-Петербургский городской суд в течение одного месяца со дня принятия решения судом в окончательной форме.</w:t>
      </w:r>
    </w:p>
    <w:p w:rsidR="00A700A0" w:rsidRPr="00A700A0" w:rsidRDefault="00A700A0" w:rsidP="00A700A0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700A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Судья: </w:t>
      </w:r>
    </w:p>
    <w:p w:rsidR="00F72863" w:rsidRDefault="00A700A0"/>
    <w:sectPr w:rsidR="00F72863" w:rsidSect="00942E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700A0"/>
    <w:rsid w:val="00322904"/>
    <w:rsid w:val="00942E8B"/>
    <w:rsid w:val="00A50E48"/>
    <w:rsid w:val="00A700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2E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700A0"/>
    <w:rPr>
      <w:color w:val="0000FF"/>
      <w:u w:val="single"/>
    </w:rPr>
  </w:style>
  <w:style w:type="character" w:customStyle="1" w:styleId="isl">
    <w:name w:val="isl"/>
    <w:basedOn w:val="a0"/>
    <w:rsid w:val="00A700A0"/>
  </w:style>
  <w:style w:type="paragraph" w:styleId="a4">
    <w:name w:val="Body Text Indent"/>
    <w:basedOn w:val="a"/>
    <w:link w:val="a5"/>
    <w:uiPriority w:val="99"/>
    <w:semiHidden/>
    <w:unhideWhenUsed/>
    <w:rsid w:val="00A700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A700A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A700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uiPriority w:val="99"/>
    <w:semiHidden/>
    <w:rsid w:val="00A700A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018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94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CECECE"/>
            <w:right w:val="none" w:sz="0" w:space="0" w:color="auto"/>
          </w:divBdr>
        </w:div>
        <w:div w:id="200377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90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131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7669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sudrf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</Pages>
  <Words>1861</Words>
  <Characters>10611</Characters>
  <Application>Microsoft Office Word</Application>
  <DocSecurity>0</DocSecurity>
  <Lines>88</Lines>
  <Paragraphs>24</Paragraphs>
  <ScaleCrop>false</ScaleCrop>
  <Company>Microsoft</Company>
  <LinksUpToDate>false</LinksUpToDate>
  <CharactersWithSpaces>12448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2012-04-03T07:22:00Z</dcterms:created>
  <dcterms:modified xsi:type="dcterms:W3CDTF">2012-04-03T07:30:00Z</dcterms:modified>
</cp:coreProperties>
</file>