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B8" w:rsidRDefault="00304FB8" w:rsidP="00304FB8">
      <w:pPr>
        <w:spacing w:after="0" w:line="240" w:lineRule="auto"/>
        <w:ind w:left="4248"/>
        <w:jc w:val="both"/>
      </w:pPr>
      <w:r>
        <w:tab/>
      </w:r>
      <w:r>
        <w:tab/>
      </w:r>
      <w:r>
        <w:tab/>
      </w:r>
      <w:r>
        <w:tab/>
      </w:r>
    </w:p>
    <w:p w:rsidR="00304FB8" w:rsidRPr="00102E60" w:rsidRDefault="00304FB8" w:rsidP="00304FB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В Балашихинский </w:t>
      </w:r>
      <w:r w:rsidRPr="00102E60">
        <w:rPr>
          <w:rFonts w:ascii="Times New Roman" w:hAnsi="Times New Roman"/>
          <w:color w:val="000000"/>
          <w:sz w:val="28"/>
          <w:szCs w:val="28"/>
        </w:rPr>
        <w:t>гарнизонный военный суд</w:t>
      </w:r>
    </w:p>
    <w:p w:rsidR="00304FB8" w:rsidRPr="00BB5EC9" w:rsidRDefault="00304FB8" w:rsidP="00304FB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</w:t>
      </w:r>
      <w:r w:rsidRPr="00102E60">
        <w:rPr>
          <w:rFonts w:ascii="Times New Roman" w:hAnsi="Times New Roman"/>
          <w:color w:val="000000"/>
          <w:sz w:val="28"/>
          <w:szCs w:val="28"/>
        </w:rPr>
        <w:t xml:space="preserve">председательствующему по делу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="00BB5EC9">
        <w:rPr>
          <w:rFonts w:ascii="Times New Roman" w:hAnsi="Times New Roman"/>
          <w:color w:val="000000"/>
          <w:sz w:val="28"/>
          <w:szCs w:val="28"/>
          <w:lang w:val="en-US"/>
        </w:rPr>
        <w:t>XXXXX</w:t>
      </w:r>
    </w:p>
    <w:p w:rsidR="00304FB8" w:rsidRDefault="00304FB8" w:rsidP="00304FB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04FB8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</w:t>
      </w:r>
      <w:r w:rsidRPr="00102E60">
        <w:rPr>
          <w:rFonts w:ascii="Times New Roman" w:hAnsi="Times New Roman"/>
          <w:color w:val="000000"/>
          <w:sz w:val="28"/>
          <w:szCs w:val="28"/>
        </w:rPr>
        <w:t xml:space="preserve">судье </w:t>
      </w:r>
      <w:r w:rsidRPr="00304F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B5EC9">
        <w:rPr>
          <w:rFonts w:ascii="Times New Roman" w:hAnsi="Times New Roman"/>
          <w:color w:val="000000"/>
          <w:sz w:val="28"/>
          <w:szCs w:val="28"/>
          <w:lang w:val="en-US"/>
        </w:rPr>
        <w:t>XXXXX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04FB8" w:rsidRDefault="00304FB8" w:rsidP="00304FB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4FB8" w:rsidRDefault="00304FB8" w:rsidP="00304FB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4FB8" w:rsidRDefault="00304FB8" w:rsidP="00304FB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04FB8" w:rsidRPr="008405D6" w:rsidRDefault="00304FB8" w:rsidP="00304FB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8405D6">
        <w:rPr>
          <w:rFonts w:ascii="Times New Roman" w:hAnsi="Times New Roman"/>
          <w:color w:val="000000"/>
          <w:sz w:val="24"/>
          <w:szCs w:val="24"/>
        </w:rPr>
        <w:t>С доводами  ответчика не согласен, на удовлетворении заявленных требований настаиваю.</w:t>
      </w:r>
    </w:p>
    <w:p w:rsidR="00C15519" w:rsidRPr="008405D6" w:rsidRDefault="00304FB8" w:rsidP="00C15519">
      <w:pPr>
        <w:pStyle w:val="1"/>
        <w:rPr>
          <w:b w:val="0"/>
          <w:sz w:val="24"/>
          <w:szCs w:val="24"/>
        </w:rPr>
      </w:pPr>
      <w:r w:rsidRPr="008405D6">
        <w:rPr>
          <w:b w:val="0"/>
          <w:color w:val="000000"/>
          <w:sz w:val="24"/>
          <w:szCs w:val="24"/>
        </w:rPr>
        <w:t xml:space="preserve">   </w:t>
      </w:r>
      <w:r w:rsidR="006819ED" w:rsidRPr="008405D6">
        <w:rPr>
          <w:b w:val="0"/>
          <w:color w:val="000000"/>
          <w:sz w:val="24"/>
          <w:szCs w:val="24"/>
        </w:rPr>
        <w:t xml:space="preserve">В возражениях по настоящему делу представитель </w:t>
      </w:r>
      <w:r w:rsidR="0022569F" w:rsidRPr="0022569F">
        <w:rPr>
          <w:b w:val="0"/>
          <w:sz w:val="24"/>
          <w:szCs w:val="24"/>
        </w:rPr>
        <w:t>Федерального казенного учреждения «Единый расчетный центр Министерства обороны Российской</w:t>
      </w:r>
      <w:r w:rsidR="0022569F" w:rsidRPr="002E4980">
        <w:rPr>
          <w:sz w:val="24"/>
          <w:szCs w:val="24"/>
        </w:rPr>
        <w:t xml:space="preserve"> </w:t>
      </w:r>
      <w:r w:rsidR="0022569F" w:rsidRPr="0022569F">
        <w:rPr>
          <w:b w:val="0"/>
          <w:sz w:val="24"/>
          <w:szCs w:val="24"/>
        </w:rPr>
        <w:t>Федерации»,</w:t>
      </w:r>
      <w:r w:rsidR="0022569F" w:rsidRPr="002E4980">
        <w:rPr>
          <w:sz w:val="24"/>
          <w:szCs w:val="24"/>
        </w:rPr>
        <w:t xml:space="preserve"> </w:t>
      </w:r>
      <w:r w:rsidR="006819ED" w:rsidRPr="008405D6">
        <w:rPr>
          <w:b w:val="0"/>
          <w:color w:val="000000"/>
          <w:sz w:val="24"/>
          <w:szCs w:val="24"/>
        </w:rPr>
        <w:t>указывает, что причиной выплаты мне денежного довольствия за апрель 2012 года, произведенной 02 мая 2012 года,</w:t>
      </w:r>
      <w:r w:rsidR="00C15519" w:rsidRPr="008405D6">
        <w:rPr>
          <w:b w:val="0"/>
          <w:color w:val="000000"/>
          <w:sz w:val="24"/>
          <w:szCs w:val="24"/>
        </w:rPr>
        <w:t xml:space="preserve"> в неполном размере </w:t>
      </w:r>
      <w:r w:rsidR="006819ED" w:rsidRPr="008405D6">
        <w:rPr>
          <w:b w:val="0"/>
          <w:color w:val="000000"/>
          <w:sz w:val="24"/>
          <w:szCs w:val="24"/>
        </w:rPr>
        <w:t>явился произведенный перерасчет денежного довольствия</w:t>
      </w:r>
      <w:r w:rsidR="00C15519" w:rsidRPr="008405D6">
        <w:rPr>
          <w:b w:val="0"/>
          <w:color w:val="000000"/>
          <w:sz w:val="24"/>
          <w:szCs w:val="24"/>
        </w:rPr>
        <w:t xml:space="preserve">, который был осуществлен ФКУ “ ЕРЦ МО РФ”  в соответствии с п.7 Порядка </w:t>
      </w:r>
      <w:r w:rsidR="00C15519" w:rsidRPr="008405D6">
        <w:rPr>
          <w:b w:val="0"/>
          <w:sz w:val="24"/>
          <w:szCs w:val="24"/>
        </w:rPr>
        <w:t>обеспечения денежным довольствием военнослужащих Вооруженных Сил Российской Федерации, утвержденным Приказом Министра обороны Российской Федерации №2700. Других обоснований для уменьшения выплаченного мне денежного довольствия за апрель 2012 года ответчиком не приведено.</w:t>
      </w:r>
    </w:p>
    <w:p w:rsidR="00304FB8" w:rsidRPr="008405D6" w:rsidRDefault="00C15519" w:rsidP="002608B2">
      <w:pPr>
        <w:pStyle w:val="1"/>
        <w:rPr>
          <w:b w:val="0"/>
          <w:color w:val="000000"/>
          <w:sz w:val="24"/>
          <w:szCs w:val="24"/>
        </w:rPr>
      </w:pPr>
      <w:r w:rsidRPr="008405D6">
        <w:rPr>
          <w:b w:val="0"/>
          <w:sz w:val="24"/>
          <w:szCs w:val="24"/>
        </w:rPr>
        <w:t xml:space="preserve">  Считаю действия руководителя </w:t>
      </w:r>
      <w:r w:rsidRPr="008405D6">
        <w:rPr>
          <w:b w:val="0"/>
          <w:color w:val="000000"/>
          <w:sz w:val="24"/>
          <w:szCs w:val="24"/>
        </w:rPr>
        <w:t>ФКУ “ ЕРЦ МО РФ”, по вып</w:t>
      </w:r>
      <w:r w:rsidR="002608B2" w:rsidRPr="008405D6">
        <w:rPr>
          <w:b w:val="0"/>
          <w:color w:val="000000"/>
          <w:sz w:val="24"/>
          <w:szCs w:val="24"/>
        </w:rPr>
        <w:t>лате мне денежного довольствия за апрель 2012 в неполном размере незаконными по следующим причинам:</w:t>
      </w:r>
    </w:p>
    <w:p w:rsidR="009950CE" w:rsidRPr="00004A0D" w:rsidRDefault="008405D6" w:rsidP="009950C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7F46">
        <w:rPr>
          <w:color w:val="000000"/>
          <w:sz w:val="24"/>
          <w:szCs w:val="24"/>
        </w:rPr>
        <w:t xml:space="preserve">В  соответствии </w:t>
      </w:r>
      <w:r w:rsidR="002608B2" w:rsidRPr="00B47F46">
        <w:rPr>
          <w:color w:val="000000"/>
          <w:sz w:val="24"/>
          <w:szCs w:val="24"/>
        </w:rPr>
        <w:t xml:space="preserve">п.  </w:t>
      </w:r>
      <w:r w:rsidR="009950CE">
        <w:rPr>
          <w:color w:val="000000"/>
          <w:sz w:val="24"/>
          <w:szCs w:val="24"/>
        </w:rPr>
        <w:t>8</w:t>
      </w:r>
      <w:r w:rsidRPr="00B47F46">
        <w:rPr>
          <w:b/>
          <w:color w:val="000000"/>
          <w:sz w:val="24"/>
          <w:szCs w:val="24"/>
        </w:rPr>
        <w:t xml:space="preserve"> </w:t>
      </w:r>
      <w:r w:rsidR="002608B2" w:rsidRPr="00B47F46">
        <w:rPr>
          <w:b/>
          <w:color w:val="000000"/>
          <w:sz w:val="24"/>
          <w:szCs w:val="24"/>
        </w:rPr>
        <w:t xml:space="preserve"> </w:t>
      </w:r>
      <w:r w:rsidR="002608B2" w:rsidRPr="00B47F46">
        <w:rPr>
          <w:b/>
          <w:color w:val="000000"/>
          <w:sz w:val="28"/>
          <w:szCs w:val="28"/>
        </w:rPr>
        <w:t>УКАЗА  ПРЕЗИДЕНТА  РОССИЙСКОЙ  ФЕДЕРАЦИИ</w:t>
      </w:r>
      <w:r w:rsidRPr="00B47F46">
        <w:rPr>
          <w:b/>
          <w:color w:val="000000"/>
          <w:sz w:val="28"/>
          <w:szCs w:val="28"/>
        </w:rPr>
        <w:t xml:space="preserve">№763  </w:t>
      </w:r>
      <w:r w:rsidRPr="00B47F46">
        <w:rPr>
          <w:color w:val="000000"/>
          <w:sz w:val="24"/>
          <w:szCs w:val="24"/>
        </w:rPr>
        <w:t>от 23 мая 1996 года</w:t>
      </w:r>
      <w:r w:rsidRPr="00B47F46">
        <w:rPr>
          <w:b/>
          <w:color w:val="000000"/>
          <w:sz w:val="28"/>
          <w:szCs w:val="28"/>
        </w:rPr>
        <w:t xml:space="preserve">  “</w:t>
      </w:r>
      <w:r w:rsidRPr="00B47F46">
        <w:rPr>
          <w:rFonts w:ascii="Times New Roman" w:hAnsi="Times New Roman" w:cs="Times New Roman"/>
          <w:b/>
          <w:sz w:val="28"/>
          <w:szCs w:val="28"/>
        </w:rPr>
        <w:t xml:space="preserve">О ПОРЯДКЕ ОПУБЛИКОВАНИЯ  И ВСТУПЛЕНИЯ В СИЛУ </w:t>
      </w:r>
      <w:bookmarkStart w:id="0" w:name="l1"/>
      <w:bookmarkEnd w:id="0"/>
      <w:r w:rsidRPr="00B47F46">
        <w:rPr>
          <w:rFonts w:ascii="Times New Roman" w:hAnsi="Times New Roman" w:cs="Times New Roman"/>
          <w:b/>
          <w:sz w:val="28"/>
          <w:szCs w:val="28"/>
        </w:rPr>
        <w:t>АКТОВ ПРЕЗИДЕНТА РОССИЙСКОЙ ФЕДЕРАЦИИ, ПРАВИТЕЛЬСТВА РОССИЙСКОЙ ФЕДЕРАЦИИ И НОРМАТИВНЫХ ПРАВОВЫХ АКТОВ ФЕДЕРАЛЬНЫХ ОРГАНОВ ИСПОЛНИТЕЛЬНОЙ ВЛАСТИ “</w:t>
      </w:r>
      <w:r w:rsidRPr="008405D6">
        <w:rPr>
          <w:rFonts w:ascii="Times New Roman" w:hAnsi="Times New Roman" w:cs="Times New Roman"/>
          <w:sz w:val="28"/>
          <w:szCs w:val="28"/>
        </w:rPr>
        <w:t xml:space="preserve"> </w:t>
      </w:r>
      <w:r w:rsidR="009950CE" w:rsidRPr="00004A0D">
        <w:rPr>
          <w:rFonts w:ascii="Times New Roman" w:hAnsi="Times New Roman" w:cs="Times New Roman"/>
          <w:sz w:val="24"/>
          <w:szCs w:val="24"/>
        </w:rPr>
        <w:t xml:space="preserve">Нормативные правовые акты федеральных органов исполнительной власти, затрагивающие права, свободы и обязанности </w:t>
      </w:r>
      <w:bookmarkStart w:id="1" w:name="l18"/>
      <w:bookmarkEnd w:id="1"/>
      <w:r w:rsidR="009950CE" w:rsidRPr="00004A0D">
        <w:rPr>
          <w:rFonts w:ascii="Times New Roman" w:hAnsi="Times New Roman" w:cs="Times New Roman"/>
          <w:sz w:val="24"/>
          <w:szCs w:val="24"/>
        </w:rPr>
        <w:t xml:space="preserve">человека и гражданина, устанавливающие правовой статус организаций или имеющие межведомственный характер (далее именуются - нормативные правовые акты федеральных органов исполнительной </w:t>
      </w:r>
      <w:bookmarkStart w:id="2" w:name="l19"/>
      <w:bookmarkEnd w:id="2"/>
      <w:r w:rsidR="009950CE" w:rsidRPr="00004A0D">
        <w:rPr>
          <w:rFonts w:ascii="Times New Roman" w:hAnsi="Times New Roman" w:cs="Times New Roman"/>
          <w:sz w:val="24"/>
          <w:szCs w:val="24"/>
        </w:rPr>
        <w:t xml:space="preserve">власти), прошедшие государственную регистрацию в Министерстве юстиции Российской Федерации, подлежат обязательному официальному опубликованию, кроме актов или отдельных их положений, содержащих сведения, составляющие государственную тайну, или сведения </w:t>
      </w:r>
      <w:bookmarkStart w:id="3" w:name="l20"/>
      <w:bookmarkEnd w:id="3"/>
      <w:r w:rsidR="009950CE" w:rsidRPr="00004A0D">
        <w:rPr>
          <w:rFonts w:ascii="Times New Roman" w:hAnsi="Times New Roman" w:cs="Times New Roman"/>
          <w:sz w:val="24"/>
          <w:szCs w:val="24"/>
        </w:rPr>
        <w:t>конфиденциального характера.</w:t>
      </w:r>
    </w:p>
    <w:p w:rsidR="005207B3" w:rsidRDefault="009950CE" w:rsidP="008405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п.10 данного </w:t>
      </w:r>
      <w:r w:rsidRPr="009950CE">
        <w:rPr>
          <w:rFonts w:ascii="Times New Roman" w:hAnsi="Times New Roman" w:cs="Times New Roman"/>
          <w:b/>
          <w:sz w:val="28"/>
          <w:szCs w:val="28"/>
        </w:rPr>
        <w:t>УКАЗА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05D6" w:rsidRPr="008405D6">
        <w:rPr>
          <w:rFonts w:ascii="Times New Roman" w:hAnsi="Times New Roman" w:cs="Times New Roman"/>
          <w:sz w:val="24"/>
          <w:szCs w:val="24"/>
        </w:rPr>
        <w:t xml:space="preserve">Нормативные правовые акты федеральных органов исполнительной власти, кроме актов и отдельных их положений, содержащих сведения, составляющие государственную тайну, или </w:t>
      </w:r>
      <w:bookmarkStart w:id="4" w:name="l24"/>
      <w:bookmarkEnd w:id="4"/>
      <w:r w:rsidR="008405D6" w:rsidRPr="008405D6">
        <w:rPr>
          <w:rFonts w:ascii="Times New Roman" w:hAnsi="Times New Roman" w:cs="Times New Roman"/>
          <w:sz w:val="24"/>
          <w:szCs w:val="24"/>
        </w:rPr>
        <w:t xml:space="preserve">сведения конфиденциального характера, не прошедшие государственную регистрацию, а также зарегистрированные, но не опубликованные в установленном порядке, не влекут правовых последствий, как не вступившие в силу, и не могут служить основанием для регулирования </w:t>
      </w:r>
      <w:bookmarkStart w:id="5" w:name="l25"/>
      <w:bookmarkEnd w:id="5"/>
      <w:r w:rsidR="008405D6" w:rsidRPr="008405D6">
        <w:rPr>
          <w:rFonts w:ascii="Times New Roman" w:hAnsi="Times New Roman" w:cs="Times New Roman"/>
          <w:sz w:val="24"/>
          <w:szCs w:val="24"/>
        </w:rPr>
        <w:t xml:space="preserve">соответствующих правоотношений, применения санкций к гражданам, должностным лицам и организациям за невыполнение содержащихся в них предписаний. На указанные акты нельзя ссылаться при разрешении </w:t>
      </w:r>
      <w:bookmarkStart w:id="6" w:name="l26"/>
      <w:bookmarkEnd w:id="6"/>
      <w:r w:rsidR="008405D6" w:rsidRPr="008405D6">
        <w:rPr>
          <w:rFonts w:ascii="Times New Roman" w:hAnsi="Times New Roman" w:cs="Times New Roman"/>
          <w:sz w:val="24"/>
          <w:szCs w:val="24"/>
        </w:rPr>
        <w:t>споров</w:t>
      </w:r>
      <w:r w:rsidR="005207B3">
        <w:rPr>
          <w:rFonts w:ascii="Times New Roman" w:hAnsi="Times New Roman" w:cs="Times New Roman"/>
          <w:sz w:val="24"/>
          <w:szCs w:val="24"/>
        </w:rPr>
        <w:t>.</w:t>
      </w:r>
    </w:p>
    <w:p w:rsidR="00DB6916" w:rsidRDefault="008405D6" w:rsidP="008405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п.12 данного </w:t>
      </w:r>
      <w:r w:rsidRPr="001D2A27">
        <w:rPr>
          <w:rFonts w:ascii="Times New Roman" w:hAnsi="Times New Roman" w:cs="Times New Roman"/>
          <w:b/>
          <w:sz w:val="28"/>
          <w:szCs w:val="28"/>
        </w:rPr>
        <w:t>УКАЗА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07B3">
        <w:rPr>
          <w:rFonts w:ascii="Times New Roman" w:hAnsi="Times New Roman" w:cs="Times New Roman"/>
          <w:sz w:val="24"/>
          <w:szCs w:val="24"/>
        </w:rPr>
        <w:t xml:space="preserve">определяет, что </w:t>
      </w:r>
      <w:r w:rsidR="005207B3" w:rsidRPr="003505A5">
        <w:rPr>
          <w:rFonts w:ascii="Times New Roman" w:hAnsi="Times New Roman" w:cs="Times New Roman"/>
          <w:sz w:val="24"/>
          <w:szCs w:val="24"/>
        </w:rPr>
        <w:t xml:space="preserve">Нормативные правовые акты федеральных органов </w:t>
      </w:r>
      <w:bookmarkStart w:id="7" w:name="l27"/>
      <w:bookmarkEnd w:id="7"/>
      <w:r w:rsidR="005207B3" w:rsidRPr="003505A5">
        <w:rPr>
          <w:rFonts w:ascii="Times New Roman" w:hAnsi="Times New Roman" w:cs="Times New Roman"/>
          <w:sz w:val="24"/>
          <w:szCs w:val="24"/>
        </w:rPr>
        <w:t xml:space="preserve">исполнительной власти вступают в силу одновременно на всей территории Российской Федерации по истечении десяти дней после дня их официального опубликования, если самими актами не установлен </w:t>
      </w:r>
      <w:bookmarkStart w:id="8" w:name="l28"/>
      <w:bookmarkEnd w:id="8"/>
      <w:r w:rsidR="005207B3" w:rsidRPr="003505A5">
        <w:rPr>
          <w:rFonts w:ascii="Times New Roman" w:hAnsi="Times New Roman" w:cs="Times New Roman"/>
          <w:sz w:val="24"/>
          <w:szCs w:val="24"/>
        </w:rPr>
        <w:t>другой порядок вступления их в силу</w:t>
      </w:r>
      <w:r w:rsidR="005207B3">
        <w:rPr>
          <w:rFonts w:ascii="Times New Roman" w:hAnsi="Times New Roman" w:cs="Times New Roman"/>
          <w:sz w:val="24"/>
          <w:szCs w:val="24"/>
        </w:rPr>
        <w:t>.</w:t>
      </w:r>
    </w:p>
    <w:p w:rsidR="00F77745" w:rsidRDefault="005207B3" w:rsidP="00F7774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77745">
        <w:rPr>
          <w:rFonts w:ascii="Times New Roman" w:hAnsi="Times New Roman" w:cs="Times New Roman"/>
          <w:sz w:val="24"/>
          <w:szCs w:val="24"/>
        </w:rPr>
        <w:t>Приказ Министра обороны Российской Федерации №2700</w:t>
      </w:r>
      <w:r w:rsidR="00F77745" w:rsidRPr="00F77745">
        <w:rPr>
          <w:rFonts w:ascii="Times New Roman" w:hAnsi="Times New Roman" w:cs="Times New Roman"/>
          <w:sz w:val="24"/>
          <w:szCs w:val="24"/>
        </w:rPr>
        <w:t xml:space="preserve"> "Об утверждении Порядка обеспечения денежным довольствием военнослужащих Вооруженных Сил Российской Федерации"</w:t>
      </w:r>
      <w:r w:rsidR="00F77745">
        <w:rPr>
          <w:rFonts w:ascii="Times New Roman" w:hAnsi="Times New Roman" w:cs="Times New Roman"/>
          <w:sz w:val="24"/>
          <w:szCs w:val="24"/>
        </w:rPr>
        <w:t xml:space="preserve"> был </w:t>
      </w:r>
      <w:r w:rsidR="00F77745">
        <w:rPr>
          <w:rFonts w:ascii="Times New Roman" w:hAnsi="Times New Roman" w:cs="Times New Roman"/>
          <w:bCs/>
          <w:sz w:val="24"/>
          <w:szCs w:val="24"/>
        </w:rPr>
        <w:t>з</w:t>
      </w:r>
      <w:r w:rsidR="00F77745" w:rsidRPr="00971D17">
        <w:rPr>
          <w:rFonts w:ascii="Times New Roman" w:hAnsi="Times New Roman" w:cs="Times New Roman"/>
          <w:bCs/>
          <w:sz w:val="24"/>
          <w:szCs w:val="24"/>
        </w:rPr>
        <w:t>арегистрирован в Минюсте РФ 12 мая 2012 г</w:t>
      </w:r>
      <w:r w:rsidR="00B47F46">
        <w:rPr>
          <w:rFonts w:ascii="Times New Roman" w:hAnsi="Times New Roman" w:cs="Times New Roman"/>
          <w:bCs/>
          <w:sz w:val="24"/>
          <w:szCs w:val="24"/>
        </w:rPr>
        <w:t>ода</w:t>
      </w:r>
      <w:r w:rsidR="00DB69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7745" w:rsidRPr="00971D17">
        <w:rPr>
          <w:rFonts w:ascii="Times New Roman" w:hAnsi="Times New Roman" w:cs="Times New Roman"/>
          <w:bCs/>
          <w:sz w:val="24"/>
          <w:szCs w:val="24"/>
        </w:rPr>
        <w:t xml:space="preserve">Регистрационный </w:t>
      </w:r>
      <w:r w:rsidR="00DB6916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F77745" w:rsidRPr="00971D17">
        <w:rPr>
          <w:rFonts w:ascii="Times New Roman" w:hAnsi="Times New Roman" w:cs="Times New Roman"/>
          <w:bCs/>
          <w:sz w:val="24"/>
          <w:szCs w:val="24"/>
        </w:rPr>
        <w:t>24125</w:t>
      </w:r>
      <w:r w:rsidR="00F77745">
        <w:rPr>
          <w:rFonts w:ascii="Times New Roman" w:hAnsi="Times New Roman" w:cs="Times New Roman"/>
          <w:bCs/>
          <w:sz w:val="24"/>
          <w:szCs w:val="24"/>
        </w:rPr>
        <w:t>, а опубликован в Ро</w:t>
      </w:r>
      <w:r w:rsidR="00B47F46">
        <w:rPr>
          <w:rFonts w:ascii="Times New Roman" w:hAnsi="Times New Roman" w:cs="Times New Roman"/>
          <w:bCs/>
          <w:sz w:val="24"/>
          <w:szCs w:val="24"/>
        </w:rPr>
        <w:t xml:space="preserve">ссийской Газете 28 мая 2012 года </w:t>
      </w:r>
      <w:r w:rsidR="00F77745">
        <w:rPr>
          <w:rFonts w:ascii="Times New Roman" w:hAnsi="Times New Roman" w:cs="Times New Roman"/>
          <w:bCs/>
          <w:sz w:val="24"/>
          <w:szCs w:val="24"/>
        </w:rPr>
        <w:t>(</w:t>
      </w:r>
      <w:r w:rsidR="00DB6916">
        <w:rPr>
          <w:rFonts w:ascii="Times New Roman" w:hAnsi="Times New Roman" w:cs="Times New Roman"/>
          <w:bCs/>
          <w:sz w:val="24"/>
          <w:szCs w:val="24"/>
        </w:rPr>
        <w:t>Федеральный выпуск №5792</w:t>
      </w:r>
      <w:r w:rsidR="00F77745">
        <w:rPr>
          <w:rFonts w:ascii="Times New Roman" w:hAnsi="Times New Roman" w:cs="Times New Roman"/>
          <w:bCs/>
          <w:sz w:val="24"/>
          <w:szCs w:val="24"/>
        </w:rPr>
        <w:t>)</w:t>
      </w:r>
      <w:r w:rsidR="00DB6916">
        <w:rPr>
          <w:rFonts w:ascii="Times New Roman" w:hAnsi="Times New Roman" w:cs="Times New Roman"/>
          <w:bCs/>
          <w:sz w:val="24"/>
          <w:szCs w:val="24"/>
        </w:rPr>
        <w:t>, следов</w:t>
      </w:r>
      <w:r w:rsidR="00DB4022">
        <w:rPr>
          <w:rFonts w:ascii="Times New Roman" w:hAnsi="Times New Roman" w:cs="Times New Roman"/>
          <w:bCs/>
          <w:sz w:val="24"/>
          <w:szCs w:val="24"/>
        </w:rPr>
        <w:t xml:space="preserve">ательно он не вступил в </w:t>
      </w:r>
      <w:r w:rsidR="00DB6916">
        <w:rPr>
          <w:rFonts w:ascii="Times New Roman" w:hAnsi="Times New Roman" w:cs="Times New Roman"/>
          <w:bCs/>
          <w:sz w:val="24"/>
          <w:szCs w:val="24"/>
        </w:rPr>
        <w:t xml:space="preserve"> силу на момент производства оспариваемой выплаты (02 мая 2012г</w:t>
      </w:r>
      <w:r w:rsidR="00B47F46">
        <w:rPr>
          <w:rFonts w:ascii="Times New Roman" w:hAnsi="Times New Roman" w:cs="Times New Roman"/>
          <w:bCs/>
          <w:sz w:val="24"/>
          <w:szCs w:val="24"/>
        </w:rPr>
        <w:t>ода</w:t>
      </w:r>
      <w:r w:rsidR="00DB6916">
        <w:rPr>
          <w:rFonts w:ascii="Times New Roman" w:hAnsi="Times New Roman" w:cs="Times New Roman"/>
          <w:bCs/>
          <w:sz w:val="24"/>
          <w:szCs w:val="24"/>
        </w:rPr>
        <w:t xml:space="preserve">) и поэтому </w:t>
      </w:r>
      <w:r w:rsidR="009950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B6916" w:rsidRPr="00DB6916">
        <w:rPr>
          <w:rFonts w:ascii="Times New Roman" w:hAnsi="Times New Roman"/>
          <w:color w:val="000000"/>
          <w:sz w:val="24"/>
          <w:szCs w:val="24"/>
        </w:rPr>
        <w:t>ФКУ “ ЕРЦ МО РФ”</w:t>
      </w:r>
      <w:r w:rsidR="0022569F">
        <w:rPr>
          <w:rFonts w:ascii="Times New Roman" w:hAnsi="Times New Roman"/>
          <w:color w:val="000000"/>
          <w:sz w:val="24"/>
          <w:szCs w:val="24"/>
        </w:rPr>
        <w:t xml:space="preserve"> не имело</w:t>
      </w:r>
      <w:r w:rsidR="009950C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6916">
        <w:rPr>
          <w:rFonts w:ascii="Times New Roman" w:hAnsi="Times New Roman"/>
          <w:color w:val="000000"/>
          <w:sz w:val="24"/>
          <w:szCs w:val="24"/>
        </w:rPr>
        <w:t xml:space="preserve">законных </w:t>
      </w:r>
      <w:r w:rsidR="00DB6916" w:rsidRPr="00DB6916">
        <w:rPr>
          <w:rFonts w:ascii="Times New Roman" w:hAnsi="Times New Roman" w:cs="Times New Roman"/>
          <w:color w:val="000000"/>
          <w:sz w:val="24"/>
          <w:szCs w:val="24"/>
        </w:rPr>
        <w:t>оснований для производства перерасчета</w:t>
      </w:r>
      <w:r w:rsidR="00B34064" w:rsidRPr="008405D6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="00B34064" w:rsidRPr="00B34064">
        <w:rPr>
          <w:rFonts w:ascii="Times New Roman" w:hAnsi="Times New Roman"/>
          <w:color w:val="000000"/>
          <w:sz w:val="24"/>
          <w:szCs w:val="24"/>
        </w:rPr>
        <w:t xml:space="preserve">в соответствии с п.7 Порядка </w:t>
      </w:r>
      <w:r w:rsidR="00B34064" w:rsidRPr="00B34064">
        <w:rPr>
          <w:rFonts w:ascii="Times New Roman" w:hAnsi="Times New Roman" w:cs="Times New Roman"/>
          <w:sz w:val="24"/>
          <w:szCs w:val="24"/>
        </w:rPr>
        <w:t>обеспечения денежным довольствием военнослужащих Вооруженных Сил</w:t>
      </w:r>
      <w:r w:rsidR="00DB6916" w:rsidRPr="00B34064">
        <w:rPr>
          <w:rFonts w:ascii="Times New Roman" w:hAnsi="Times New Roman" w:cs="Times New Roman"/>
          <w:color w:val="000000"/>
          <w:sz w:val="24"/>
          <w:szCs w:val="24"/>
        </w:rPr>
        <w:t xml:space="preserve"> при выплате мне денежного</w:t>
      </w:r>
      <w:r w:rsidR="00DB6916" w:rsidRPr="00DB6916">
        <w:rPr>
          <w:rFonts w:ascii="Times New Roman" w:hAnsi="Times New Roman" w:cs="Times New Roman"/>
          <w:color w:val="000000"/>
          <w:sz w:val="24"/>
          <w:szCs w:val="24"/>
        </w:rPr>
        <w:t xml:space="preserve"> довольствия за апрель 2012</w:t>
      </w:r>
      <w:r w:rsidR="00B47F46">
        <w:rPr>
          <w:rFonts w:ascii="Times New Roman" w:hAnsi="Times New Roman" w:cs="Times New Roman"/>
          <w:color w:val="000000"/>
          <w:sz w:val="24"/>
          <w:szCs w:val="24"/>
        </w:rPr>
        <w:t xml:space="preserve"> года.</w:t>
      </w:r>
    </w:p>
    <w:p w:rsidR="00926AEA" w:rsidRDefault="00926AEA" w:rsidP="00F77745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Других оснований для удержания денежных средств из моего денежного довольствия ответчиком не предоставлено.</w:t>
      </w:r>
    </w:p>
    <w:p w:rsidR="00DB6916" w:rsidRDefault="00DB6916" w:rsidP="00F77745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На основании вышеизложенного прошу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</w:p>
    <w:p w:rsidR="00B47F46" w:rsidRPr="00B47F46" w:rsidRDefault="00B47F46" w:rsidP="00B47F4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F46">
        <w:rPr>
          <w:rFonts w:ascii="Times New Roman" w:hAnsi="Times New Roman" w:cs="Times New Roman"/>
          <w:sz w:val="24"/>
          <w:szCs w:val="24"/>
        </w:rPr>
        <w:t xml:space="preserve">Признать действия руководителя Федерального казенного учреждения «Единый расчетный центр Министерства обороны Российской Федерации», выразившиеся в выплате мне, майору </w:t>
      </w:r>
      <w:r w:rsidR="00FA729B">
        <w:rPr>
          <w:rFonts w:ascii="Times New Roman" w:hAnsi="Times New Roman" w:cs="Times New Roman"/>
          <w:sz w:val="24"/>
          <w:szCs w:val="24"/>
          <w:lang w:val="en-US"/>
        </w:rPr>
        <w:t>XXXXX</w:t>
      </w:r>
      <w:r w:rsidRPr="00B47F46">
        <w:rPr>
          <w:rFonts w:ascii="Times New Roman" w:hAnsi="Times New Roman" w:cs="Times New Roman"/>
          <w:sz w:val="24"/>
          <w:szCs w:val="24"/>
        </w:rPr>
        <w:t>.,  денежного довольствия за апрель  2012 года не в полном объеме не законными;</w:t>
      </w:r>
    </w:p>
    <w:p w:rsidR="00B47F46" w:rsidRPr="00B47F46" w:rsidRDefault="00B47F46" w:rsidP="00B47F4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F46">
        <w:rPr>
          <w:rFonts w:ascii="Times New Roman" w:hAnsi="Times New Roman" w:cs="Times New Roman"/>
          <w:sz w:val="24"/>
          <w:szCs w:val="24"/>
        </w:rPr>
        <w:t xml:space="preserve">Обязать </w:t>
      </w:r>
      <w:r w:rsidR="00B9312B">
        <w:rPr>
          <w:rFonts w:ascii="Times New Roman" w:hAnsi="Times New Roman" w:cs="Times New Roman"/>
          <w:sz w:val="24"/>
          <w:szCs w:val="24"/>
        </w:rPr>
        <w:t>руководителя Федерального казенного учреждения</w:t>
      </w:r>
      <w:r w:rsidRPr="00B47F46">
        <w:rPr>
          <w:rFonts w:ascii="Times New Roman" w:hAnsi="Times New Roman" w:cs="Times New Roman"/>
          <w:sz w:val="24"/>
          <w:szCs w:val="24"/>
        </w:rPr>
        <w:t xml:space="preserve"> «Единый расчетный центр Министерства обороны Российской Федерации»</w:t>
      </w:r>
      <w:r w:rsidR="001D2A27">
        <w:rPr>
          <w:rFonts w:ascii="Times New Roman" w:hAnsi="Times New Roman" w:cs="Times New Roman"/>
          <w:sz w:val="24"/>
          <w:szCs w:val="24"/>
        </w:rPr>
        <w:t xml:space="preserve"> </w:t>
      </w:r>
      <w:r w:rsidR="00835F0E">
        <w:rPr>
          <w:rFonts w:ascii="Times New Roman" w:hAnsi="Times New Roman" w:cs="Times New Roman"/>
          <w:sz w:val="24"/>
          <w:szCs w:val="24"/>
        </w:rPr>
        <w:t xml:space="preserve"> </w:t>
      </w:r>
      <w:r w:rsidR="001D2A27">
        <w:rPr>
          <w:rFonts w:ascii="Times New Roman" w:hAnsi="Times New Roman" w:cs="Times New Roman"/>
          <w:sz w:val="24"/>
          <w:szCs w:val="24"/>
        </w:rPr>
        <w:t>издать распоряжение на</w:t>
      </w:r>
      <w:r w:rsidRPr="00B47F46">
        <w:rPr>
          <w:rFonts w:ascii="Times New Roman" w:hAnsi="Times New Roman" w:cs="Times New Roman"/>
          <w:sz w:val="24"/>
          <w:szCs w:val="24"/>
        </w:rPr>
        <w:t xml:space="preserve"> </w:t>
      </w:r>
      <w:r w:rsidR="001D2A27">
        <w:rPr>
          <w:rFonts w:ascii="Times New Roman" w:hAnsi="Times New Roman" w:cs="Times New Roman"/>
          <w:sz w:val="24"/>
          <w:szCs w:val="24"/>
        </w:rPr>
        <w:t>выплату</w:t>
      </w:r>
      <w:r w:rsidRPr="00B47F46">
        <w:rPr>
          <w:rFonts w:ascii="Times New Roman" w:hAnsi="Times New Roman" w:cs="Times New Roman"/>
          <w:sz w:val="24"/>
          <w:szCs w:val="24"/>
        </w:rPr>
        <w:t xml:space="preserve"> мне положенно</w:t>
      </w:r>
      <w:r w:rsidR="001D2A27">
        <w:rPr>
          <w:rFonts w:ascii="Times New Roman" w:hAnsi="Times New Roman" w:cs="Times New Roman"/>
          <w:sz w:val="24"/>
          <w:szCs w:val="24"/>
        </w:rPr>
        <w:t>го денежного</w:t>
      </w:r>
      <w:r w:rsidRPr="00B47F46">
        <w:rPr>
          <w:rFonts w:ascii="Times New Roman" w:hAnsi="Times New Roman" w:cs="Times New Roman"/>
          <w:sz w:val="24"/>
          <w:szCs w:val="24"/>
        </w:rPr>
        <w:t xml:space="preserve"> довольствия за апрель 2012 года  </w:t>
      </w:r>
      <w:r w:rsidR="00B9312B">
        <w:rPr>
          <w:rFonts w:ascii="Times New Roman" w:hAnsi="Times New Roman" w:cs="Times New Roman"/>
          <w:sz w:val="24"/>
          <w:szCs w:val="24"/>
        </w:rPr>
        <w:t xml:space="preserve">в полном </w:t>
      </w:r>
      <w:r w:rsidR="003B6428" w:rsidRPr="00D07CC1">
        <w:rPr>
          <w:sz w:val="24"/>
          <w:szCs w:val="24"/>
        </w:rPr>
        <w:t>объеме</w:t>
      </w:r>
      <w:r w:rsidR="003B6428">
        <w:rPr>
          <w:sz w:val="24"/>
          <w:szCs w:val="24"/>
        </w:rPr>
        <w:t>, доплатив мне незаконно удержанные средства</w:t>
      </w:r>
      <w:r w:rsidR="003B6428" w:rsidRPr="00B47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7F46">
        <w:rPr>
          <w:rFonts w:ascii="Times New Roman" w:hAnsi="Times New Roman" w:cs="Times New Roman"/>
          <w:b/>
          <w:sz w:val="24"/>
          <w:szCs w:val="24"/>
        </w:rPr>
        <w:t>в сумме 15225 рублей;</w:t>
      </w:r>
    </w:p>
    <w:p w:rsidR="00B47F46" w:rsidRPr="00B47F46" w:rsidRDefault="00B47F46" w:rsidP="00B47F4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F46">
        <w:rPr>
          <w:rFonts w:ascii="Times New Roman" w:hAnsi="Times New Roman" w:cs="Times New Roman"/>
          <w:sz w:val="24"/>
          <w:szCs w:val="24"/>
        </w:rPr>
        <w:t>Взыскать с руководителя Федерального казенного учреждения «Единый расчетный центр Министерства обороны Российской Федерации» в мою пользу  расходы по уплате государственной пошлины при подаче настоящего заявления в размере 200 рублей.</w:t>
      </w:r>
    </w:p>
    <w:p w:rsidR="00DB6916" w:rsidRDefault="00DB6916" w:rsidP="00F777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81FA2" w:rsidRPr="00DB6916" w:rsidRDefault="00481FA2" w:rsidP="00F777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77745" w:rsidRPr="00971D17" w:rsidRDefault="00481FA2" w:rsidP="00F777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03 июля 2012 года                                                       _______________</w:t>
      </w:r>
      <w:r w:rsidRPr="00481F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 </w:t>
      </w:r>
    </w:p>
    <w:p w:rsidR="005207B3" w:rsidRPr="00F77745" w:rsidRDefault="005207B3" w:rsidP="008405D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08B2" w:rsidRPr="008405D6" w:rsidRDefault="002608B2" w:rsidP="005207B3">
      <w:pPr>
        <w:pStyle w:val="1"/>
        <w:ind w:left="720"/>
        <w:rPr>
          <w:color w:val="000000"/>
          <w:sz w:val="28"/>
          <w:szCs w:val="28"/>
        </w:rPr>
      </w:pPr>
    </w:p>
    <w:p w:rsidR="00304FB8" w:rsidRPr="00304FB8" w:rsidRDefault="00304FB8" w:rsidP="00304FB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C7DA6" w:rsidRDefault="00304FB8">
      <w:r>
        <w:t xml:space="preserve">     </w:t>
      </w:r>
    </w:p>
    <w:sectPr w:rsidR="00CC7DA6" w:rsidSect="00CC7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6B5" w:rsidRDefault="00F576B5" w:rsidP="00DB6916">
      <w:pPr>
        <w:spacing w:after="0" w:line="240" w:lineRule="auto"/>
      </w:pPr>
      <w:r>
        <w:separator/>
      </w:r>
    </w:p>
  </w:endnote>
  <w:endnote w:type="continuationSeparator" w:id="0">
    <w:p w:rsidR="00F576B5" w:rsidRDefault="00F576B5" w:rsidP="00DB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6B5" w:rsidRDefault="00F576B5" w:rsidP="00DB6916">
      <w:pPr>
        <w:spacing w:after="0" w:line="240" w:lineRule="auto"/>
      </w:pPr>
      <w:r>
        <w:separator/>
      </w:r>
    </w:p>
  </w:footnote>
  <w:footnote w:type="continuationSeparator" w:id="0">
    <w:p w:rsidR="00F576B5" w:rsidRDefault="00F576B5" w:rsidP="00DB6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7AF1093"/>
    <w:multiLevelType w:val="hybridMultilevel"/>
    <w:tmpl w:val="968AC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CE7B15"/>
    <w:multiLevelType w:val="hybridMultilevel"/>
    <w:tmpl w:val="7BE6A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3F1487"/>
    <w:multiLevelType w:val="hybridMultilevel"/>
    <w:tmpl w:val="8D384088"/>
    <w:lvl w:ilvl="0" w:tplc="BF28EE6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4FB8"/>
    <w:rsid w:val="001D2A27"/>
    <w:rsid w:val="0022569F"/>
    <w:rsid w:val="002608B2"/>
    <w:rsid w:val="00304FB8"/>
    <w:rsid w:val="003B6428"/>
    <w:rsid w:val="00481FA2"/>
    <w:rsid w:val="005207B3"/>
    <w:rsid w:val="006819ED"/>
    <w:rsid w:val="00835F0E"/>
    <w:rsid w:val="008405D6"/>
    <w:rsid w:val="00926AEA"/>
    <w:rsid w:val="009950CE"/>
    <w:rsid w:val="00B34064"/>
    <w:rsid w:val="00B47F46"/>
    <w:rsid w:val="00B9312B"/>
    <w:rsid w:val="00BB5EC9"/>
    <w:rsid w:val="00C15519"/>
    <w:rsid w:val="00CC7DA6"/>
    <w:rsid w:val="00DB4022"/>
    <w:rsid w:val="00DB6916"/>
    <w:rsid w:val="00ED3EE9"/>
    <w:rsid w:val="00F576B5"/>
    <w:rsid w:val="00F75C0D"/>
    <w:rsid w:val="00F77745"/>
    <w:rsid w:val="00FA7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FB8"/>
  </w:style>
  <w:style w:type="paragraph" w:styleId="1">
    <w:name w:val="heading 1"/>
    <w:basedOn w:val="a"/>
    <w:link w:val="10"/>
    <w:uiPriority w:val="9"/>
    <w:qFormat/>
    <w:rsid w:val="00C155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405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55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405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8405D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B6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B6916"/>
  </w:style>
  <w:style w:type="paragraph" w:styleId="a6">
    <w:name w:val="footer"/>
    <w:basedOn w:val="a"/>
    <w:link w:val="a7"/>
    <w:uiPriority w:val="99"/>
    <w:semiHidden/>
    <w:unhideWhenUsed/>
    <w:rsid w:val="00DB6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B69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ZHENYA</dc:creator>
  <cp:lastModifiedBy>ZHENYA</cp:lastModifiedBy>
  <cp:revision>2</cp:revision>
  <cp:lastPrinted>2012-07-02T20:30:00Z</cp:lastPrinted>
  <dcterms:created xsi:type="dcterms:W3CDTF">2012-07-04T15:11:00Z</dcterms:created>
  <dcterms:modified xsi:type="dcterms:W3CDTF">2012-07-04T15:11:00Z</dcterms:modified>
</cp:coreProperties>
</file>