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B8" w:rsidRDefault="000513B8" w:rsidP="0037280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21212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РЕШЕНИЕ ИМЕНЕМ РОССИЙСКОЙ </w:t>
      </w:r>
      <w:r>
        <w:rPr>
          <w:rFonts w:ascii="Times New Roman" w:eastAsia="Times New Roman" w:hAnsi="Times New Roman" w:cs="Times New Roman"/>
          <w:color w:val="212121"/>
          <w:sz w:val="26"/>
          <w:szCs w:val="26"/>
        </w:rPr>
        <w:t>ФЕДЕРАЦИИ</w:t>
      </w:r>
    </w:p>
    <w:p w:rsidR="00372805" w:rsidRDefault="00372805" w:rsidP="0037280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513B8" w:rsidRDefault="000513B8" w:rsidP="000513B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12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июля 2012 года</w:t>
      </w:r>
      <w:r>
        <w:rPr>
          <w:rFonts w:ascii="Arial" w:eastAsia="Times New Roman" w:hAnsi="Arial" w:cs="Arial"/>
          <w:color w:val="000000"/>
          <w:sz w:val="26"/>
          <w:szCs w:val="26"/>
        </w:rPr>
        <w:t xml:space="preserve">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vertAlign w:val="subscript"/>
        </w:rPr>
        <w:t>г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color w:val="212121"/>
          <w:sz w:val="26"/>
          <w:szCs w:val="26"/>
        </w:rPr>
        <w:t>Санкт-Петербург</w:t>
      </w:r>
    </w:p>
    <w:p w:rsidR="000513B8" w:rsidRDefault="000513B8" w:rsidP="000513B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Санкт-Петербургский гарнизонный военный суд в лице судьи К</w:t>
      </w:r>
      <w:r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., при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секретаре Н</w:t>
      </w:r>
      <w:r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.,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 участием заявителя </w:t>
      </w:r>
      <w:r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капитана </w:t>
      </w:r>
      <w:r w:rsidR="00372805">
        <w:rPr>
          <w:rFonts w:ascii="Times New Roman" w:eastAsia="Times New Roman" w:hAnsi="Times New Roman" w:cs="Times New Roman"/>
          <w:color w:val="000000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.,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рассмотрев в открытом судебном заседании в помещении суда, гражданское дело по заявлению </w:t>
      </w:r>
      <w:r w:rsidR="00372805">
        <w:rPr>
          <w:rFonts w:ascii="Times New Roman" w:eastAsia="Times New Roman" w:hAnsi="Times New Roman" w:cs="Times New Roman"/>
          <w:color w:val="000000"/>
          <w:sz w:val="26"/>
          <w:szCs w:val="26"/>
        </w:rPr>
        <w:t>Г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об оспаривании действий руководителя Федерального казенного учреждения «Единый расчетный центр Министерства обороны Российской Федерации» (далее ЕРЦ), связанных с выплатой денежного довольствия не </w:t>
      </w:r>
      <w:r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в полном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объеме,</w:t>
      </w:r>
      <w:proofErr w:type="gramEnd"/>
    </w:p>
    <w:p w:rsidR="000513B8" w:rsidRDefault="000513B8" w:rsidP="000513B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Установил:</w:t>
      </w:r>
    </w:p>
    <w:p w:rsidR="000513B8" w:rsidRDefault="00372805" w:rsidP="000513B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Г</w:t>
      </w:r>
      <w:r w:rsidR="000513B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проходящий военную службу по контракту, обратился в военный </w:t>
      </w:r>
      <w:r w:rsidR="000513B8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суд с </w:t>
      </w:r>
      <w:r w:rsidR="000513B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заявлением, в котором просил признать незаконными действия руководителя ЕРЦ, связанные с выплатой денежного довольствия за март 2012 года не в полном объеме и взыскать с ЕРЦ в его пользу недоплаченное денежное довольствие за март 2012 года </w:t>
      </w:r>
      <w:r w:rsidR="000513B8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в </w:t>
      </w:r>
      <w:r w:rsidR="000513B8">
        <w:rPr>
          <w:rFonts w:ascii="Times New Roman" w:eastAsia="Times New Roman" w:hAnsi="Times New Roman" w:cs="Times New Roman"/>
          <w:color w:val="000000"/>
          <w:sz w:val="26"/>
          <w:szCs w:val="26"/>
        </w:rPr>
        <w:t>сумме 10 353 рубля.</w:t>
      </w:r>
      <w:proofErr w:type="gramEnd"/>
    </w:p>
    <w:p w:rsidR="000513B8" w:rsidRDefault="00372805" w:rsidP="000513B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 судебном заседании Г</w:t>
      </w:r>
      <w:r w:rsidR="000513B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указанные требования поддержал в полном объеме и просил суд их удовлетворить. В обоснование он указал, что проходит военную службу по контракту в войсковой части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ХХХХХ</w:t>
      </w:r>
      <w:r w:rsidR="000513B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находится в распоряжении командующего войсками Западного военного округа, воинское звание капитан. </w:t>
      </w:r>
      <w:proofErr w:type="gramStart"/>
      <w:r w:rsidR="000513B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На службу он ежедневно не прибывает, поскольку подлежит исключению из списков части и проживает в предоставленной МО РФ перед увольнением квартире в </w:t>
      </w:r>
      <w:r w:rsidR="00403F8D">
        <w:rPr>
          <w:rFonts w:ascii="Times New Roman" w:eastAsia="Times New Roman" w:hAnsi="Times New Roman" w:cs="Times New Roman"/>
          <w:color w:val="000000"/>
          <w:sz w:val="26"/>
          <w:szCs w:val="26"/>
        </w:rPr>
        <w:t>К</w:t>
      </w:r>
      <w:r w:rsidR="000513B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r w:rsidR="000513B8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До </w:t>
      </w:r>
      <w:r w:rsidR="000513B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31 января 2012 </w:t>
      </w:r>
      <w:r w:rsidR="000513B8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года </w:t>
      </w:r>
      <w:r w:rsidR="000513B8">
        <w:rPr>
          <w:rFonts w:ascii="Times New Roman" w:eastAsia="Times New Roman" w:hAnsi="Times New Roman" w:cs="Times New Roman"/>
          <w:color w:val="000000"/>
          <w:sz w:val="26"/>
          <w:szCs w:val="26"/>
        </w:rPr>
        <w:t>он обеспечивался денежным довольствием Федеральным бюджетным учреждением «Управление финансового обеспечения МО РФ по Псковской и Новгородской областям (далее УФО), с 1 февраля 2012 года в соответствии с установленным в МО РФ порядком</w:t>
      </w:r>
      <w:proofErr w:type="gramEnd"/>
      <w:r w:rsidR="000513B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gramStart"/>
      <w:r w:rsidR="000513B8">
        <w:rPr>
          <w:rFonts w:ascii="Times New Roman" w:eastAsia="Times New Roman" w:hAnsi="Times New Roman" w:cs="Times New Roman"/>
          <w:color w:val="000000"/>
          <w:sz w:val="26"/>
          <w:szCs w:val="26"/>
        </w:rPr>
        <w:t>денежное довольствие начисляется и выплачивается ЕРЦ (г. Москва).</w:t>
      </w:r>
      <w:proofErr w:type="gramEnd"/>
    </w:p>
    <w:p w:rsidR="000513B8" w:rsidRDefault="00372805" w:rsidP="000513B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Г</w:t>
      </w:r>
      <w:r w:rsidR="000513B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указал, что в соответствии с Федеральным законом от 07.11.2011 </w:t>
      </w:r>
      <w:r w:rsidR="000513B8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N </w:t>
      </w:r>
      <w:r w:rsidR="000513B8">
        <w:rPr>
          <w:rFonts w:ascii="Times New Roman" w:eastAsia="Times New Roman" w:hAnsi="Times New Roman" w:cs="Times New Roman"/>
          <w:color w:val="000000"/>
          <w:sz w:val="26"/>
          <w:szCs w:val="26"/>
        </w:rPr>
        <w:t>306-ФЗ "О денежном довольствии военнослужащих и предоставлении им отдельных выплат" его ежемесячное денежное довольствие, в связи с нахождением в распоряжении, с 1 января 2012 года должно составлять 39 933 рубля с учетом налога.</w:t>
      </w:r>
    </w:p>
    <w:p w:rsidR="000513B8" w:rsidRDefault="000513B8" w:rsidP="000513B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Заявитель сообщил, что денежное довольствие ЕРЦ за февраль было выплачено в сумме 45 849 рублей, за март 2012 года ему было выплачено в не полном объеме в сумме 29580 рублей, т.е. недоплата составила 10 353 рубля.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При обращении в ЕРЦ заявителю было сообщено, что недоплата за март произведена в соответствии с п. </w:t>
      </w:r>
      <w:r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7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приказа МО РФ № 2700 от 2012 года по причине переплаты денежного довольствия за февраль 2012 года.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 дальнейшем, за апрель и май 2012 года денежное довольствие выплачивалось в полном объеме в сумме 39 933 рубля.</w:t>
      </w:r>
    </w:p>
    <w:p w:rsidR="000513B8" w:rsidRDefault="008F30A7" w:rsidP="000513B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Г</w:t>
      </w:r>
      <w:r w:rsidR="000513B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считает, что данные действия </w:t>
      </w:r>
      <w:proofErr w:type="gramStart"/>
      <w:r w:rsidR="000513B8">
        <w:rPr>
          <w:rFonts w:ascii="Times New Roman" w:eastAsia="Times New Roman" w:hAnsi="Times New Roman" w:cs="Times New Roman"/>
          <w:color w:val="000000"/>
          <w:sz w:val="26"/>
          <w:szCs w:val="26"/>
        </w:rPr>
        <w:t>незаконными</w:t>
      </w:r>
      <w:proofErr w:type="gramEnd"/>
      <w:r w:rsidR="000513B8">
        <w:rPr>
          <w:rFonts w:ascii="Times New Roman" w:eastAsia="Times New Roman" w:hAnsi="Times New Roman" w:cs="Times New Roman"/>
          <w:color w:val="000000"/>
          <w:sz w:val="26"/>
          <w:szCs w:val="26"/>
        </w:rPr>
        <w:t>, нарушающими его права на получение денежного довольствии в полном объеме. По его мнению, переплата денежного довольствия не может быть удержана в одностороннем порядке, указанный приказ вступил в силу после его официального опубликования 28 мая 2012 года.</w:t>
      </w:r>
    </w:p>
    <w:p w:rsidR="000513B8" w:rsidRDefault="000513B8" w:rsidP="000513B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Руководитель ЕРЦ, УФО, командир в/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ч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03F8D">
        <w:rPr>
          <w:rFonts w:ascii="Times New Roman" w:eastAsia="Times New Roman" w:hAnsi="Times New Roman" w:cs="Times New Roman"/>
          <w:color w:val="000000"/>
          <w:sz w:val="26"/>
          <w:szCs w:val="26"/>
        </w:rPr>
        <w:t>ХХХХХ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своевременно и надлежащим образом извещенные о месте и времени судебного заседания, в суд не явились, своего представителей не направил, просили рассмотреть дело без их участия.</w:t>
      </w:r>
    </w:p>
    <w:p w:rsidR="000513B8" w:rsidRDefault="000513B8" w:rsidP="000513B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Представитель руководителя ЕРЦ в своих письменных возражениях от 11 июля 2012 </w:t>
      </w:r>
      <w:r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года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просила </w:t>
      </w:r>
      <w:r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суд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рассмотреть </w:t>
      </w:r>
      <w:r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дело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без ее участия и отказать в уд</w:t>
      </w:r>
      <w:r w:rsidR="00403F8D">
        <w:rPr>
          <w:rFonts w:ascii="Times New Roman" w:eastAsia="Times New Roman" w:hAnsi="Times New Roman" w:cs="Times New Roman"/>
          <w:color w:val="000000"/>
          <w:sz w:val="26"/>
          <w:szCs w:val="26"/>
        </w:rPr>
        <w:t>овлетворении заявления Г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В обоснование она указала, что ЕРЦ осуществляет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свою Деятельность на основании Положения  о ЕРЦ,  утверждённого  21.10.2011,  согласно  п.   18-19 данного</w:t>
      </w:r>
      <w:r w:rsidRPr="000513B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положения ЕРЦ создано в целях реализации государственной, социальной, финансовой и налоговой политики в сфере деятельности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ВС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РФ в порядке, установленном законодательными и иными нормативами правовыми актами РФ в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тч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 своевременного начисления и обеспечения личного состава ВС РФ довольствием.</w:t>
      </w:r>
    </w:p>
    <w:p w:rsidR="000513B8" w:rsidRDefault="000513B8" w:rsidP="000513B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Представитель в возражениях указала, что во исполнение своих функ</w:t>
      </w:r>
      <w:r w:rsidR="00403F8D">
        <w:rPr>
          <w:rFonts w:ascii="Times New Roman" w:eastAsia="Times New Roman" w:hAnsi="Times New Roman" w:cs="Times New Roman"/>
          <w:color w:val="000000"/>
          <w:sz w:val="26"/>
          <w:szCs w:val="26"/>
        </w:rPr>
        <w:t>ций ЕРЦ было начислено Г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денежное довольствие за февраль 2012 года в сумме 40 800 рублей НДФЛ (13%) в сумме 5304 рубля удержано не было, а на банковскую карту заявителя было перечислено 45 849 рублей. Она считает, что переплата денежного довольствия составила сумма 10 353 рубля.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 связи с этим, при начислении денежного довольствия за март было начислено 45 900 рублей и был произведен перерасчет, с учетом ранее излишне начисленных денежных средств за январь 2012 года и удержан НДФЛ за февраль (5 049 рублей + 5304 рубля), т.о., за март 2012 года, перечислено на карту заявителя, с учетом НДФЛ за март, 29 580 рублей.</w:t>
      </w:r>
      <w:proofErr w:type="gramEnd"/>
    </w:p>
    <w:p w:rsidR="000513B8" w:rsidRDefault="000513B8" w:rsidP="000513B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На основании изложенного представитель должностного лица считает, что</w:t>
      </w:r>
      <w:r w:rsidR="00403F8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права Г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не нарушены и оснований для удовлетворения требований не имеется.</w:t>
      </w:r>
    </w:p>
    <w:p w:rsidR="000513B8" w:rsidRDefault="000513B8" w:rsidP="000513B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Выслушав сторону и исследовав материалы дела, суд считает установленными следующие обстоятельства.</w:t>
      </w:r>
    </w:p>
    <w:p w:rsidR="000513B8" w:rsidRDefault="000513B8" w:rsidP="000513B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Согласно копии удостоверения личности, справки в/ч </w:t>
      </w:r>
      <w:r w:rsidR="00403F8D">
        <w:rPr>
          <w:rFonts w:ascii="Times New Roman" w:eastAsia="Times New Roman" w:hAnsi="Times New Roman" w:cs="Times New Roman"/>
          <w:color w:val="000000"/>
          <w:sz w:val="26"/>
          <w:szCs w:val="26"/>
        </w:rPr>
        <w:t>ХХХХХ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выпики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из послужного списка от 28 </w:t>
      </w:r>
      <w:r w:rsidR="00403F8D">
        <w:rPr>
          <w:rFonts w:ascii="Times New Roman" w:eastAsia="Times New Roman" w:hAnsi="Times New Roman" w:cs="Times New Roman"/>
          <w:color w:val="000000"/>
          <w:sz w:val="26"/>
          <w:szCs w:val="26"/>
        </w:rPr>
        <w:t>июня 2012 года капитан Г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проходит военную службу с 26.07.1999 года в МО РФ, в настоящее время в списках личного состава в/ч </w:t>
      </w:r>
      <w:r w:rsidR="00403F8D">
        <w:rPr>
          <w:rFonts w:ascii="Times New Roman" w:eastAsia="Times New Roman" w:hAnsi="Times New Roman" w:cs="Times New Roman"/>
          <w:color w:val="000000"/>
          <w:sz w:val="26"/>
          <w:szCs w:val="26"/>
        </w:rPr>
        <w:t>ХХХ</w:t>
      </w:r>
      <w:proofErr w:type="gramEnd"/>
    </w:p>
    <w:p w:rsidR="000513B8" w:rsidRDefault="000513B8" w:rsidP="000513B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Выписками из приказов командующего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ЛенВО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от 27 октября 2009 года № </w:t>
      </w:r>
      <w:r w:rsidR="00403F8D">
        <w:rPr>
          <w:rFonts w:ascii="Times New Roman" w:eastAsia="Times New Roman" w:hAnsi="Times New Roman" w:cs="Times New Roman"/>
          <w:color w:val="000000"/>
          <w:sz w:val="26"/>
          <w:szCs w:val="26"/>
        </w:rPr>
        <w:t>ХХХ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Главнокомандующего Сухопутными войсками № </w:t>
      </w:r>
      <w:r w:rsidR="00403F8D">
        <w:rPr>
          <w:rFonts w:ascii="Times New Roman" w:eastAsia="Times New Roman" w:hAnsi="Times New Roman" w:cs="Times New Roman"/>
          <w:color w:val="000000"/>
          <w:sz w:val="26"/>
          <w:szCs w:val="26"/>
        </w:rPr>
        <w:t>ХХХ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от 30 августа 2010 года под</w:t>
      </w:r>
      <w:r w:rsidR="00403F8D">
        <w:rPr>
          <w:rFonts w:ascii="Times New Roman" w:eastAsia="Times New Roman" w:hAnsi="Times New Roman" w:cs="Times New Roman"/>
          <w:color w:val="000000"/>
          <w:sz w:val="26"/>
          <w:szCs w:val="26"/>
        </w:rPr>
        <w:t>тверждается зачисление Г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 распоряжение командующего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ЛенВО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затем ЗВО с содержанием в списках личного состава в/ч </w:t>
      </w:r>
      <w:r w:rsidR="00403F8D">
        <w:rPr>
          <w:rFonts w:ascii="Times New Roman" w:eastAsia="Times New Roman" w:hAnsi="Times New Roman" w:cs="Times New Roman"/>
          <w:color w:val="000000"/>
          <w:sz w:val="26"/>
          <w:szCs w:val="26"/>
        </w:rPr>
        <w:t>ХХХ</w:t>
      </w:r>
    </w:p>
    <w:p w:rsidR="000513B8" w:rsidRDefault="000513B8" w:rsidP="000513B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соответствии с выпиской из приказа командующего ЗВО от 26 декабря 2011 года № </w:t>
      </w:r>
      <w:r w:rsidR="00403F8D">
        <w:rPr>
          <w:rFonts w:ascii="Times New Roman" w:eastAsia="Times New Roman" w:hAnsi="Times New Roman" w:cs="Times New Roman"/>
          <w:color w:val="000000"/>
          <w:sz w:val="26"/>
          <w:szCs w:val="26"/>
        </w:rPr>
        <w:t>ХХХ Г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бывший заместитель командира батальона охраны и обслуживания по вооружению </w:t>
      </w:r>
      <w:r w:rsidR="00403F8D">
        <w:rPr>
          <w:rFonts w:ascii="Times New Roman" w:eastAsia="Times New Roman" w:hAnsi="Times New Roman" w:cs="Times New Roman"/>
          <w:color w:val="000000"/>
          <w:sz w:val="26"/>
          <w:szCs w:val="26"/>
        </w:rPr>
        <w:t>ХХХ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гвардейской базы хранения вооружения и техники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ЛенВО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, досрочно уволен с военной службы в связи с организационно-штатными мероприятиями.</w:t>
      </w:r>
      <w:proofErr w:type="gramEnd"/>
    </w:p>
    <w:p w:rsidR="000513B8" w:rsidRDefault="000513B8" w:rsidP="000513B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Согласно справки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УФО заявителю было начислено денежное довольствие за январь 2012 года в сумме 45400 рублей и выплачено с учетом налога в сумме 39 498 рублей.</w:t>
      </w:r>
    </w:p>
    <w:p w:rsidR="000513B8" w:rsidRDefault="000513B8" w:rsidP="000513B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соответствии с письмом УФО от 28.02.2012 г. № </w:t>
      </w:r>
      <w:r w:rsidR="00250B4C">
        <w:rPr>
          <w:rFonts w:ascii="Times New Roman" w:eastAsia="Times New Roman" w:hAnsi="Times New Roman" w:cs="Times New Roman"/>
          <w:color w:val="000000"/>
          <w:sz w:val="26"/>
          <w:szCs w:val="26"/>
        </w:rPr>
        <w:t>ХХХ денежный аттестат Г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250B4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ХХХХХ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был направлен для выплаты денежного довольствия в ЕРЦ.</w:t>
      </w:r>
    </w:p>
    <w:p w:rsidR="000513B8" w:rsidRDefault="000513B8" w:rsidP="000513B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Из выписок по </w:t>
      </w:r>
      <w:r w:rsidR="00250B4C">
        <w:rPr>
          <w:rFonts w:ascii="Times New Roman" w:eastAsia="Times New Roman" w:hAnsi="Times New Roman" w:cs="Times New Roman"/>
          <w:color w:val="000000"/>
          <w:sz w:val="26"/>
          <w:szCs w:val="26"/>
        </w:rPr>
        <w:t>счету банковской карты Г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за период с 1.04.2012 г. по 31 05 2012 г следует, что заявителю ЕРЦ было выплачено денежное довольствие за март 2012 года в сумме 29610 рублей за апрель 2012 года в сумме 39 985 рублей.</w:t>
      </w:r>
    </w:p>
    <w:p w:rsidR="000513B8" w:rsidRDefault="000513B8" w:rsidP="000513B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Из возражений представителя ЕРЦ и расчетных листков за февраль и ма</w:t>
      </w:r>
      <w:r w:rsidR="00250B4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рт 2012 года </w:t>
      </w:r>
      <w:proofErr w:type="gramStart"/>
      <w:r w:rsidR="00250B4C">
        <w:rPr>
          <w:rFonts w:ascii="Times New Roman" w:eastAsia="Times New Roman" w:hAnsi="Times New Roman" w:cs="Times New Roman"/>
          <w:color w:val="000000"/>
          <w:sz w:val="26"/>
          <w:szCs w:val="26"/>
        </w:rPr>
        <w:t>видно</w:t>
      </w:r>
      <w:proofErr w:type="gramEnd"/>
      <w:r w:rsidR="00250B4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что Г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начислено денежное довольствие за февраль 2012 года в сумме 40 800 рублей НДФЛ (13%) в сумме 5304 рубля удержано не было и на банковскую карту заявителя было перечислено 45 849 рублей. Представитель указала, что переплата денежного довольствия 10 353 рубля.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При начислении денежного довольствия за март было начислено 45 900 рублей и был произведен перерасчет, с учетом ранее излишне начисленных денежных средств за январь 2012 года и удержан НДФЛ за февраль (5 049 рублей + 5304 рубля), т.о., за март 2012 года, перечислено на карту заявителя, с учетом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НДФЛ за март , 29580  рублей.</w:t>
      </w:r>
      <w:proofErr w:type="gramEnd"/>
    </w:p>
    <w:p w:rsidR="00AC6C4A" w:rsidRDefault="000513B8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Давая оценку приведенным обстоятельствам, суд исходит из требований ст. 1 Закона РФ «Об обжаловании в суд действий и решений, нарушающих права и свободы граждан» о том, что каждый гражданин вправе обратиться в су, если считает, что неправомерными действиями</w:t>
      </w:r>
      <w:r w:rsidR="00250B4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(решениями) должностных лиц, нарушены его права и свободы.</w:t>
      </w:r>
      <w:proofErr w:type="gramEnd"/>
      <w:r w:rsidR="00AC6C4A" w:rsidRPr="00AC6C4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AC6C4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соответствии со ст. 255 ГПК РФ к решениям, действиям (бездействию) </w:t>
      </w:r>
      <w:r w:rsidR="00AC6C4A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в </w:t>
      </w:r>
      <w:r w:rsidR="00AC6C4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частности, должностных лиц, оспариваемым в порядке гражданского судопроизводства относятся коллегиальные и единоличные решения и действия (бездействие), в </w:t>
      </w:r>
      <w:r w:rsidR="00AC6C4A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результате </w:t>
      </w:r>
      <w:r w:rsidR="00AC6C4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которых: нарушены права и свободы гражданина; созданы препятствия к осуществлению гражданином его прав и свобод; на гражданина незаконно возложена </w:t>
      </w:r>
      <w:r w:rsidR="00AC6C4A"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какая-либо </w:t>
      </w:r>
      <w:r w:rsidR="00AC6C4A">
        <w:rPr>
          <w:rFonts w:ascii="Times New Roman" w:eastAsia="Times New Roman" w:hAnsi="Times New Roman" w:cs="Times New Roman"/>
          <w:color w:val="000000"/>
          <w:sz w:val="26"/>
          <w:szCs w:val="26"/>
        </w:rPr>
        <w:t>обязанность или он незаконно привлечен к ответственности.</w:t>
      </w:r>
    </w:p>
    <w:p w:rsidR="00AC6C4A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Согласно ст. 6 названного Закона жалоба гражданина на действия </w:t>
      </w:r>
      <w:r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(решения)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должностных лиц рассматривается судом по правилам гражданского судопроизводства </w:t>
      </w:r>
      <w:r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учетом особенностей, установленных настоящим законом. На должностных лиц, </w:t>
      </w:r>
      <w:r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действия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(решения) которых обжалуются гражданином, возлагается процессуальная </w:t>
      </w:r>
      <w:r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обязанность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документально доказать законность обжалуемых действий (решений); </w:t>
      </w:r>
      <w:r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гражданин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освобождается от обязанности доказывать незаконность обжалуемых действий </w:t>
      </w:r>
      <w:r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(решений),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но обязан доказать факт нарушения своих прав и свобод.</w:t>
      </w:r>
    </w:p>
    <w:p w:rsidR="00AC6C4A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Статьей 249 ГПК РФ предусмотрено, что обязанности по </w:t>
      </w:r>
      <w:r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доказыванию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обстоятельств, послуживших основанием для принятия нормативного правового </w:t>
      </w:r>
      <w:r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акта, его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законности, а также законности оспариваемых решений, действий (бездействия) </w:t>
      </w:r>
      <w:r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органов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государственной власти, органов местного самоуправления, должностных </w:t>
      </w:r>
      <w:r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лиц,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государственных и муниципальных служащих возлагаются на орган, принявший нормативный правовой акт, органы и лиц, которые приняли оспариваемые решения или совершили оспариваемые действия (бездействия).</w:t>
      </w:r>
      <w:proofErr w:type="gramEnd"/>
    </w:p>
    <w:p w:rsidR="00AC6C4A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Статьёй 12 Федерального закона «О статусе военнослужащих», в качестве одного </w:t>
      </w:r>
      <w:r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из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видов материального обеспечения военнослужащим гарантирована выплата денежного довольствия, являющегося основным источником удовлетворения материальных потребностей, так как в силу п. 7 ст. 10 того же закона, в период прохождения военной службы гражданин не вправе заниматься другой оплачиваемой деятельностью.</w:t>
      </w:r>
      <w:proofErr w:type="gramEnd"/>
    </w:p>
    <w:p w:rsidR="00AC6C4A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Особый характер данного вида материального обеспечения заключается в том, что право на получение денежного довольствия сохраняется за военнослужащим, как во время фактического исполнения им обязанностей по военной службе, так и при нахождении на излечении, в отпуске, в распоряжении или в других подобных ситуациях, в том числе и вне зависимости от действительности или истечения срока контракта военнослужащего.</w:t>
      </w:r>
      <w:proofErr w:type="gramEnd"/>
    </w:p>
    <w:p w:rsidR="00AC6C4A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Исходя из правового смысла вышеприведённых основополагающих норм действующего законодательства о статусе военнослужащих и порядке прохождения военной службы, военнослужащий, как состоящий в распоряжении командира (начальника), так и военнослужащий, срок контракта которого истёк, но он продолжает исполнять обязанности военной службы, ни по истечении установленного законом срока нахождения в распоряжении (3, 6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мес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), ни по истечении срока контракта, правовое положение и статус военнослужащего не утрачивает, поэтому прекращение или приостановление обеспечения его денежным довольствием в указанных случаях является</w:t>
      </w:r>
    </w:p>
    <w:p w:rsidR="00AC6C4A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неправомерным.</w:t>
      </w:r>
      <w:proofErr w:type="gramEnd"/>
    </w:p>
    <w:p w:rsidR="00AC6C4A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Данный вывод основан также на положении ст. 38 Федерального закона «О воинской обязанности и военной службе», согласно которой военнослужащий является таковым </w:t>
      </w:r>
      <w:r>
        <w:rPr>
          <w:rFonts w:ascii="Times New Roman" w:eastAsia="Times New Roman" w:hAnsi="Times New Roman" w:cs="Times New Roman"/>
          <w:color w:val="212121"/>
          <w:sz w:val="26"/>
          <w:szCs w:val="26"/>
        </w:rPr>
        <w:t xml:space="preserve">до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исключения его из списков личного состава части.</w:t>
      </w:r>
    </w:p>
    <w:p w:rsidR="00AC6C4A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Такое же положение установлено п. 23 ст. 34 Положения о порядке прохождения военной службы, утверждённого Указом Президента РФ от 19 сентября 1999 года № 1237, военная служба оканчивается в день исключения военнослужащего из списков личного состава воинской части в связи с увольнением с военной службы.</w:t>
      </w:r>
    </w:p>
    <w:p w:rsidR="00AC6C4A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Следовательно, законом определены конкретные случаи, когда военнослужащий может проходить военную службу не на воинских должностях, и предельные сроки такого состояния. Аналогичные положения указываются и в ст. 14 Положения о порядке прохождения военной службы.</w:t>
      </w:r>
      <w:r w:rsidRPr="00AC6C4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По</w:t>
      </w:r>
      <w:r w:rsidR="00250B4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делу установлено, что Г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установленным порядком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зачислен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» распоряжение воинского должностного лица, из списков личного состава части не исключен.</w:t>
      </w:r>
    </w:p>
    <w:p w:rsidR="00AC6C4A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При этом сам размер ежемесячного</w:t>
      </w:r>
      <w:r w:rsidR="00250B4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денежного довольствия Г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сторонами не оспаривался и его</w:t>
      </w:r>
      <w:r w:rsidR="00250B4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размер с января по май составлял 45 900 рублей, выплата с учетом налога составляла 39 933 рубля ежемесячно. Также не оспаривалось должностным лицом и его представителем и размер не выплаченного денежного довольствия с учетом налога за март в размере 10353 рубля.</w:t>
      </w:r>
    </w:p>
    <w:p w:rsidR="00AC6C4A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По пояснениям представителя ЕРЦ, денежное довольствие не в полном об</w:t>
      </w:r>
      <w:r w:rsidR="00250B4C">
        <w:rPr>
          <w:rFonts w:ascii="Times New Roman" w:eastAsia="Times New Roman" w:hAnsi="Times New Roman" w:cs="Times New Roman"/>
          <w:color w:val="000000"/>
          <w:sz w:val="26"/>
          <w:szCs w:val="26"/>
        </w:rPr>
        <w:t>ъеме за март 2012 года Г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было выплачено в связи с начислением денежного довольствия в феврале размере 40800 рублей. Вместе с тем, должностное лицо и его представитель, вопреки ст. 249 ГПК РФ, не представили в суд доказатель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ств пр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авомерности начисления в феврале 2012 года денежного довольствия в указанной сумме. При этом денежное довольствие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заявителя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выплаченное в другие месяцы 2012 года составило 45 900 рублей.</w:t>
      </w:r>
    </w:p>
    <w:p w:rsidR="00AC6C4A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Таким образом, довод представителя руководителя ЕРЦ о переплате денежного довольствия за февраль 2012 года является несостоятельным, поскольку он не основан на каких либо доказательствах, противоречит установленным судом обстоятельствам и представленным доказательствам.</w:t>
      </w:r>
    </w:p>
    <w:p w:rsidR="00AC6C4A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При таких обстоятельствах суд приходит к выводу, что оснований уменьшать денежное довольствие заявителю за оспариваемый ей период времени в суде не установлено, а должностными лицами таких доказательств, вопреки ст. 249 ГПК РФ, не представлено.</w:t>
      </w:r>
    </w:p>
    <w:p w:rsidR="00AC6C4A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 соответствии с ст. 68 ГПК РФ, в случае если сторона, обязанная доказывать свои требования или возражения, удерживает находящиеся у нее доказательства и не представляет их суду, суд вправе обосновать свои выводы объяснениями другой стороны.</w:t>
      </w:r>
    </w:p>
    <w:p w:rsidR="00AC6C4A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Таким образом, действиями должностных лиц ЕРЦ,</w:t>
      </w:r>
      <w:r w:rsidR="00250B4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связанными с выплатой Г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денежного довольствия не в полном объеме за март 2012 года, было нарушено гарантированное ст. 37 Конституции РФ и ст. 10 ФЗ «О статусе военнослужащих» право заявителя на труд путём прохождения им военной службы и на справедливое вознаграждение на труд.</w:t>
      </w:r>
      <w:proofErr w:type="gramEnd"/>
    </w:p>
    <w:p w:rsidR="00AC6C4A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Рассматривая вопрос об удержании налога на доходы физических лиц за февраль 2012 года, суд считает требование заявителя в этой части не подлежащим удовлетворению. В соответствии со ст.ст. 12, 13 Федерального закона от 27.05.1998 N 76-ФЗ (в ред. от 12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12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2011г.)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"О статусе военнослужащих" военнослужащие обеспечиваются денежным довольствием в порядке и в размерах, установленных Федеральным законом "О денежном довольствии военнослужащих и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предоставлении им отдельных выплат", иными федеральными законами, нормативными правовыми актами Президента Российской Федерации, нормативными правовыми актами Правительства Российской Федерации, нормативными правовыми актами федеральных органов исполнительной власти и нормативными правовыми актами иных федеральных государственных органов.</w:t>
      </w:r>
      <w:proofErr w:type="gramEnd"/>
    </w:p>
    <w:p w:rsidR="00AC6C4A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Частью 32 статьи 2 Федерального закона "О денежном довольствии военнослужащих и предоставлении им отдельных выплат" установлено, что порядок обеспечения военнослужащих денежным довольствием определяется федеральными органами исполнительной власти, в которых федеральным законом предусмотрена военная служба.</w:t>
      </w:r>
    </w:p>
    <w:p w:rsidR="00AC6C4A" w:rsidRPr="001E1239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Согласно п. 7 Порядка обеспечения денежным довольствием военнослужащих Вооруженных Сил Российской Федерации, утвержденного приказом Министра обороны РФ от 30.12.2011 N 2700, в случае если денежное довольствие военнослужащему выплачено в большем, чем следовало, размере, при выплате денежного довольствия за очередной месяц производится его перерасчет, но не более чем за три года, предшествовавшие перерасчету.</w:t>
      </w:r>
      <w:proofErr w:type="gramEnd"/>
      <w:r w:rsidRPr="00AC6C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Согласно ст. 231 Налогового кодекса Российской Федерации суммы налога на доходы физических лиц, не удержанные с физических лиц или удержанные налоговыми агентами не полностью, взыскиваются ими с физических лиц до полного погашения этими лицами задолженности по налогу.</w:t>
      </w:r>
    </w:p>
    <w:p w:rsidR="00AC6C4A" w:rsidRPr="001E1239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Утверждение заявителя о возможности применения данного приказа МО только после 28 мая 2012 года не может быть принято судом, поскольку все денежное довольствие с января 2012 года заявителю начислялось и выплачивалось в соответствии с Порядком, утвержденным этим приказом.</w:t>
      </w:r>
    </w:p>
    <w:p w:rsidR="00AC6C4A" w:rsidRPr="001E1239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основании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изложенного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суд </w:t>
      </w:r>
      <w:r w:rsidR="00250B4C">
        <w:rPr>
          <w:rFonts w:ascii="Times New Roman" w:eastAsia="Times New Roman" w:hAnsi="Times New Roman" w:cs="Times New Roman"/>
          <w:color w:val="000000"/>
          <w:sz w:val="28"/>
          <w:szCs w:val="28"/>
        </w:rPr>
        <w:t>считает, что заявление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является частично</w:t>
      </w:r>
    </w:p>
    <w:p w:rsidR="00AC6C4A" w:rsidRPr="001E1239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обоснованным.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В   соответствии   с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  1   ст.   258   ГПК   РФ   суд,   признав   требование</w:t>
      </w:r>
      <w:r w:rsidR="00250B4C" w:rsidRPr="001E12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обоснованным,     принимает    решение     об     обязанности     соответствующего     органа</w:t>
      </w:r>
      <w:r w:rsidR="00250B4C" w:rsidRPr="001E12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государственной    власти,    органа    местного    самоуправления,    должностного    лица,</w:t>
      </w:r>
    </w:p>
    <w:p w:rsidR="00AC6C4A" w:rsidRPr="001E1239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государственного    или    муниципального    служащего    устранить    в    полном    объёме</w:t>
      </w:r>
      <w:r w:rsidR="00250B4C" w:rsidRPr="001E12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допущенное нарушение прав и свобод гражданина или препятствие 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осуществлениюгражданином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его прав и свобод.</w:t>
      </w:r>
    </w:p>
    <w:p w:rsidR="00AC6C4A" w:rsidRPr="001E1239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восстановления прав заявителя на получение денежного довольствия в полном объеме,  суд  считает необходимым в</w:t>
      </w:r>
      <w:r w:rsidR="00250B4C">
        <w:rPr>
          <w:rFonts w:ascii="Times New Roman" w:eastAsia="Times New Roman" w:hAnsi="Times New Roman" w:cs="Times New Roman"/>
          <w:color w:val="000000"/>
          <w:sz w:val="28"/>
          <w:szCs w:val="28"/>
        </w:rPr>
        <w:t>зыскать с ЕРЦ в пользу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удержанное денежное довольствие в сумме 5100 рублей, с учетом налога в сумме 4437 рублей. Руководствуясь ст.ст. 98, 194-199 и 258 ГПК РФ, военный суд</w:t>
      </w:r>
    </w:p>
    <w:p w:rsidR="00AC6C4A" w:rsidRPr="001E1239" w:rsidRDefault="00AC6C4A" w:rsidP="001E1239">
      <w:pPr>
        <w:shd w:val="clear" w:color="auto" w:fill="FFFFFF"/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РЕШИЛ:</w:t>
      </w:r>
    </w:p>
    <w:p w:rsidR="00AC6C4A" w:rsidRPr="001E1239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12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Заявление Г удовлетворить частично. Признать незаконными действия руководителя Федерального казенного учреждения «Единый расчетный центр Министерства обороны Российской Федерации», связанные с выплатой </w:t>
      </w:r>
      <w:proofErr w:type="spellStart"/>
      <w:r w:rsidRPr="001E1239">
        <w:rPr>
          <w:rFonts w:ascii="Times New Roman" w:eastAsia="Times New Roman" w:hAnsi="Times New Roman" w:cs="Times New Roman"/>
          <w:color w:val="000000"/>
          <w:sz w:val="28"/>
          <w:szCs w:val="28"/>
        </w:rPr>
        <w:t>Гденежного</w:t>
      </w:r>
      <w:proofErr w:type="spellEnd"/>
      <w:r w:rsidRPr="001E12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довольствия за март 2012 года не в полном объеме.</w:t>
      </w:r>
    </w:p>
    <w:p w:rsidR="00000000" w:rsidRPr="001E1239" w:rsidRDefault="00AC6C4A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1239">
        <w:rPr>
          <w:rFonts w:ascii="Times New Roman" w:eastAsia="Times New Roman" w:hAnsi="Times New Roman" w:cs="Times New Roman"/>
          <w:color w:val="000000"/>
          <w:sz w:val="28"/>
          <w:szCs w:val="28"/>
        </w:rPr>
        <w:t>Взыскать с Федерального казенного учреждения «Единый расчетный центр Министерства обороны Российской Федерации» в пользу Г</w:t>
      </w:r>
      <w:r w:rsidR="00250B4C" w:rsidRPr="001E12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E12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учетом налога 4 437 рублей в счет возмещения недоплаченного денежного довольствия за март 2012 года и 150 рублей в счет уплаты государственной пошлины при </w:t>
      </w:r>
      <w:r w:rsidRPr="001E123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обращении в суд пропорционально удовлетворенным требованиям, в удовлетворении взыскания в счет возмещения недоплаченного денежного довольствия, превышающего указанную сумм</w:t>
      </w:r>
      <w:proofErr w:type="gramStart"/>
      <w:r w:rsidRPr="001E1239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250B4C" w:rsidRPr="001E1239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End"/>
      <w:r w:rsidR="00250B4C" w:rsidRPr="001E12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отказать.</w:t>
      </w:r>
    </w:p>
    <w:p w:rsidR="00250B4C" w:rsidRPr="001E1239" w:rsidRDefault="00250B4C" w:rsidP="00AC6C4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123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Решение может быть обжаловано в апелляционном порядке в Ленинградский  окружной военный суд, через Санкт-Петербургский гарнизонный военный суд в течени</w:t>
      </w:r>
      <w:proofErr w:type="gramStart"/>
      <w:r w:rsidRPr="001E1239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gramEnd"/>
      <w:r w:rsidRPr="001E12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месяца.</w:t>
      </w:r>
    </w:p>
    <w:sectPr w:rsidR="00250B4C" w:rsidRPr="001E12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513B8"/>
    <w:rsid w:val="000513B8"/>
    <w:rsid w:val="001E1239"/>
    <w:rsid w:val="00250B4C"/>
    <w:rsid w:val="00372805"/>
    <w:rsid w:val="00403F8D"/>
    <w:rsid w:val="008F30A7"/>
    <w:rsid w:val="00AC6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2450</Words>
  <Characters>13966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6</cp:revision>
  <dcterms:created xsi:type="dcterms:W3CDTF">2012-07-12T14:56:00Z</dcterms:created>
  <dcterms:modified xsi:type="dcterms:W3CDTF">2012-07-12T15:43:00Z</dcterms:modified>
</cp:coreProperties>
</file>