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0AB" w:rsidRPr="00CF70AB" w:rsidRDefault="00CF70AB" w:rsidP="00CF70AB">
      <w:pPr>
        <w:shd w:val="clear" w:color="auto" w:fill="FFFFFF"/>
        <w:spacing w:before="150" w:after="0" w:line="240" w:lineRule="auto"/>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2-206/2012 Копия</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CF70AB">
        <w:rPr>
          <w:rFonts w:ascii="Tahoma" w:eastAsia="Times New Roman" w:hAnsi="Tahoma" w:cs="Tahoma"/>
          <w:color w:val="000000"/>
          <w:sz w:val="18"/>
          <w:szCs w:val="18"/>
          <w:lang w:eastAsia="ru-RU"/>
        </w:rPr>
        <w:t>Р</w:t>
      </w:r>
      <w:proofErr w:type="gramEnd"/>
      <w:r w:rsidRPr="00CF70AB">
        <w:rPr>
          <w:rFonts w:ascii="Tahoma" w:eastAsia="Times New Roman" w:hAnsi="Tahoma" w:cs="Tahoma"/>
          <w:color w:val="000000"/>
          <w:sz w:val="18"/>
          <w:szCs w:val="18"/>
          <w:lang w:eastAsia="ru-RU"/>
        </w:rPr>
        <w:t xml:space="preserve"> Е Ш Е Н И Е</w:t>
      </w:r>
    </w:p>
    <w:p w:rsidR="00CF70AB" w:rsidRPr="00CF70AB" w:rsidRDefault="00CF70AB" w:rsidP="00CF70AB">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CF70AB">
        <w:rPr>
          <w:rFonts w:ascii="Tahoma" w:eastAsia="Times New Roman" w:hAnsi="Tahoma" w:cs="Tahoma"/>
          <w:color w:val="000000"/>
          <w:sz w:val="18"/>
          <w:lang w:eastAsia="ru-RU"/>
        </w:rPr>
        <w:t>ИМЕНЕМ РОССИЙСКОЙ ФЕДЕРАЦИИ</w:t>
      </w:r>
    </w:p>
    <w:p w:rsidR="00CF70AB" w:rsidRPr="00CF70AB" w:rsidRDefault="00CF70AB" w:rsidP="00CF70AB">
      <w:pPr>
        <w:shd w:val="clear" w:color="auto" w:fill="FFFFFF"/>
        <w:spacing w:before="150" w:after="0" w:line="240" w:lineRule="auto"/>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30 июля 2012 г. г. Волгоград</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CF70AB">
        <w:rPr>
          <w:rFonts w:ascii="Tahoma" w:eastAsia="Times New Roman" w:hAnsi="Tahoma" w:cs="Tahoma"/>
          <w:color w:val="000000"/>
          <w:sz w:val="18"/>
          <w:szCs w:val="18"/>
          <w:lang w:eastAsia="ru-RU"/>
        </w:rPr>
        <w:t xml:space="preserve">Волгоградский гарнизонный военный суд в составе: председательствующего - судьи </w:t>
      </w:r>
      <w:proofErr w:type="spellStart"/>
      <w:r w:rsidRPr="00CF70AB">
        <w:rPr>
          <w:rFonts w:ascii="Tahoma" w:eastAsia="Times New Roman" w:hAnsi="Tahoma" w:cs="Tahoma"/>
          <w:color w:val="000000"/>
          <w:sz w:val="18"/>
          <w:szCs w:val="18"/>
          <w:lang w:eastAsia="ru-RU"/>
        </w:rPr>
        <w:t>Боховко</w:t>
      </w:r>
      <w:proofErr w:type="spellEnd"/>
      <w:r w:rsidRPr="00CF70AB">
        <w:rPr>
          <w:rFonts w:ascii="Tahoma" w:eastAsia="Times New Roman" w:hAnsi="Tahoma" w:cs="Tahoma"/>
          <w:color w:val="000000"/>
          <w:sz w:val="18"/>
          <w:szCs w:val="18"/>
          <w:lang w:eastAsia="ru-RU"/>
        </w:rPr>
        <w:t xml:space="preserve"> В.А., при секретаре </w:t>
      </w:r>
      <w:proofErr w:type="spellStart"/>
      <w:r w:rsidRPr="00CF70AB">
        <w:rPr>
          <w:rFonts w:ascii="Tahoma" w:eastAsia="Times New Roman" w:hAnsi="Tahoma" w:cs="Tahoma"/>
          <w:color w:val="000000"/>
          <w:sz w:val="18"/>
          <w:szCs w:val="18"/>
          <w:lang w:eastAsia="ru-RU"/>
        </w:rPr>
        <w:t>Гурбенко</w:t>
      </w:r>
      <w:proofErr w:type="spellEnd"/>
      <w:r w:rsidRPr="00CF70AB">
        <w:rPr>
          <w:rFonts w:ascii="Tahoma" w:eastAsia="Times New Roman" w:hAnsi="Tahoma" w:cs="Tahoma"/>
          <w:color w:val="000000"/>
          <w:sz w:val="18"/>
          <w:szCs w:val="18"/>
          <w:lang w:eastAsia="ru-RU"/>
        </w:rPr>
        <w:t xml:space="preserve"> Т.В., с участием заявительницы Малышевой Л.А., рассмотрев в открытом судебном заседании гражданское дело по заявлению военнослужащей войсковой части</w:t>
      </w:r>
      <w:r w:rsidRPr="00CF70AB">
        <w:rPr>
          <w:rFonts w:ascii="Tahoma" w:eastAsia="Times New Roman" w:hAnsi="Tahoma" w:cs="Tahoma"/>
          <w:color w:val="000000"/>
          <w:sz w:val="18"/>
          <w:lang w:eastAsia="ru-RU"/>
        </w:rPr>
        <w:t> № </w:t>
      </w:r>
      <w:r w:rsidRPr="00CF70AB">
        <w:rPr>
          <w:rFonts w:ascii="Tahoma" w:eastAsia="Times New Roman" w:hAnsi="Tahoma" w:cs="Tahoma"/>
          <w:color w:val="000000"/>
          <w:sz w:val="18"/>
          <w:szCs w:val="18"/>
          <w:lang w:eastAsia="ru-RU"/>
        </w:rPr>
        <w:t>старшего лейтенанта Малышевой</w:t>
      </w:r>
      <w:r w:rsidRPr="00CF70AB">
        <w:rPr>
          <w:rFonts w:ascii="Tahoma" w:eastAsia="Times New Roman" w:hAnsi="Tahoma" w:cs="Tahoma"/>
          <w:color w:val="000000"/>
          <w:sz w:val="18"/>
          <w:lang w:eastAsia="ru-RU"/>
        </w:rPr>
        <w:t> Л.А. </w:t>
      </w:r>
      <w:r w:rsidRPr="00CF70AB">
        <w:rPr>
          <w:rFonts w:ascii="Tahoma" w:eastAsia="Times New Roman" w:hAnsi="Tahoma" w:cs="Tahoma"/>
          <w:color w:val="000000"/>
          <w:sz w:val="18"/>
          <w:szCs w:val="18"/>
          <w:lang w:eastAsia="ru-RU"/>
        </w:rPr>
        <w:t>об оспаривании действий Федерального казённого учреждения «</w:t>
      </w:r>
      <w:r w:rsidRPr="00CF70AB">
        <w:rPr>
          <w:rFonts w:ascii="Tahoma" w:eastAsia="Times New Roman" w:hAnsi="Tahoma" w:cs="Tahoma"/>
          <w:color w:val="000000"/>
          <w:sz w:val="18"/>
          <w:lang w:eastAsia="ru-RU"/>
        </w:rPr>
        <w:t>&lt;адрес&gt;</w:t>
      </w:r>
      <w:r w:rsidRPr="00CF70AB">
        <w:rPr>
          <w:rFonts w:ascii="Tahoma" w:eastAsia="Times New Roman" w:hAnsi="Tahoma" w:cs="Tahoma"/>
          <w:color w:val="000000"/>
          <w:sz w:val="18"/>
          <w:szCs w:val="18"/>
          <w:lang w:eastAsia="ru-RU"/>
        </w:rPr>
        <w:t>связанных с удержанием денежных сумм из выплаченного ей ежемесячного пособия по уходу за ребёнком,</w:t>
      </w:r>
      <w:proofErr w:type="gramEnd"/>
    </w:p>
    <w:p w:rsidR="00CF70AB" w:rsidRPr="00CF70AB" w:rsidRDefault="00CF70AB" w:rsidP="00CF70AB">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 xml:space="preserve">у с т а </w:t>
      </w:r>
      <w:proofErr w:type="spellStart"/>
      <w:r w:rsidRPr="00CF70AB">
        <w:rPr>
          <w:rFonts w:ascii="Tahoma" w:eastAsia="Times New Roman" w:hAnsi="Tahoma" w:cs="Tahoma"/>
          <w:color w:val="000000"/>
          <w:sz w:val="18"/>
          <w:szCs w:val="18"/>
          <w:lang w:eastAsia="ru-RU"/>
        </w:rPr>
        <w:t>н</w:t>
      </w:r>
      <w:proofErr w:type="spellEnd"/>
      <w:r w:rsidRPr="00CF70AB">
        <w:rPr>
          <w:rFonts w:ascii="Tahoma" w:eastAsia="Times New Roman" w:hAnsi="Tahoma" w:cs="Tahoma"/>
          <w:color w:val="000000"/>
          <w:sz w:val="18"/>
          <w:szCs w:val="18"/>
          <w:lang w:eastAsia="ru-RU"/>
        </w:rPr>
        <w:t xml:space="preserve"> о в и л</w:t>
      </w:r>
      <w:proofErr w:type="gramStart"/>
      <w:r w:rsidRPr="00CF70AB">
        <w:rPr>
          <w:rFonts w:ascii="Tahoma" w:eastAsia="Times New Roman" w:hAnsi="Tahoma" w:cs="Tahoma"/>
          <w:color w:val="000000"/>
          <w:sz w:val="18"/>
          <w:szCs w:val="18"/>
          <w:lang w:eastAsia="ru-RU"/>
        </w:rPr>
        <w:t xml:space="preserve"> :</w:t>
      </w:r>
      <w:proofErr w:type="gramEnd"/>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В своем заявлении и судебном заседании Малышева пояснила, что она проходит военную службу по контракту в войсковой части</w:t>
      </w:r>
      <w:r w:rsidRPr="00CF70AB">
        <w:rPr>
          <w:rFonts w:ascii="Tahoma" w:eastAsia="Times New Roman" w:hAnsi="Tahoma" w:cs="Tahoma"/>
          <w:color w:val="000000"/>
          <w:sz w:val="18"/>
          <w:lang w:eastAsia="ru-RU"/>
        </w:rPr>
        <w:t> №</w:t>
      </w:r>
      <w:r w:rsidRPr="00CF70AB">
        <w:rPr>
          <w:rFonts w:ascii="Tahoma" w:eastAsia="Times New Roman" w:hAnsi="Tahoma" w:cs="Tahoma"/>
          <w:color w:val="000000"/>
          <w:sz w:val="18"/>
          <w:szCs w:val="18"/>
          <w:lang w:eastAsia="ru-RU"/>
        </w:rPr>
        <w:t>, дислоцированной в городе</w:t>
      </w:r>
      <w:r w:rsidRPr="00CF70AB">
        <w:rPr>
          <w:rFonts w:ascii="Tahoma" w:eastAsia="Times New Roman" w:hAnsi="Tahoma" w:cs="Tahoma"/>
          <w:color w:val="000000"/>
          <w:sz w:val="18"/>
          <w:lang w:eastAsia="ru-RU"/>
        </w:rPr>
        <w:t> &lt;адрес&gt;</w:t>
      </w:r>
      <w:r w:rsidRPr="00CF70AB">
        <w:rPr>
          <w:rFonts w:ascii="Tahoma" w:eastAsia="Times New Roman" w:hAnsi="Tahoma" w:cs="Tahoma"/>
          <w:color w:val="000000"/>
          <w:sz w:val="18"/>
          <w:szCs w:val="18"/>
          <w:lang w:eastAsia="ru-RU"/>
        </w:rPr>
        <w:t>, с</w:t>
      </w:r>
      <w:r w:rsidRPr="00CF70AB">
        <w:rPr>
          <w:rFonts w:ascii="Tahoma" w:eastAsia="Times New Roman" w:hAnsi="Tahoma" w:cs="Tahoma"/>
          <w:color w:val="000000"/>
          <w:sz w:val="18"/>
          <w:lang w:eastAsia="ru-RU"/>
        </w:rPr>
        <w:t> ДД.ММ</w:t>
      </w:r>
      <w:proofErr w:type="gramStart"/>
      <w:r w:rsidRPr="00CF70AB">
        <w:rPr>
          <w:rFonts w:ascii="Tahoma" w:eastAsia="Times New Roman" w:hAnsi="Tahoma" w:cs="Tahoma"/>
          <w:color w:val="000000"/>
          <w:sz w:val="18"/>
          <w:lang w:eastAsia="ru-RU"/>
        </w:rPr>
        <w:t>.Г</w:t>
      </w:r>
      <w:proofErr w:type="gramEnd"/>
      <w:r w:rsidRPr="00CF70AB">
        <w:rPr>
          <w:rFonts w:ascii="Tahoma" w:eastAsia="Times New Roman" w:hAnsi="Tahoma" w:cs="Tahoma"/>
          <w:color w:val="000000"/>
          <w:sz w:val="18"/>
          <w:lang w:eastAsia="ru-RU"/>
        </w:rPr>
        <w:t>ГГГ </w:t>
      </w:r>
      <w:r w:rsidRPr="00CF70AB">
        <w:rPr>
          <w:rFonts w:ascii="Tahoma" w:eastAsia="Times New Roman" w:hAnsi="Tahoma" w:cs="Tahoma"/>
          <w:color w:val="000000"/>
          <w:sz w:val="18"/>
          <w:szCs w:val="18"/>
          <w:lang w:eastAsia="ru-RU"/>
        </w:rPr>
        <w:t>находится в отпуске по уходу за первым ребенком до полутора лет и с этого же дня получает ежемесячное пособие по уходу за ребёнком. Начиная с</w:t>
      </w:r>
      <w:r w:rsidRPr="00CF70AB">
        <w:rPr>
          <w:rFonts w:ascii="Tahoma" w:eastAsia="Times New Roman" w:hAnsi="Tahoma" w:cs="Tahoma"/>
          <w:color w:val="000000"/>
          <w:sz w:val="18"/>
          <w:lang w:eastAsia="ru-RU"/>
        </w:rPr>
        <w:t> ДД.ММ</w:t>
      </w:r>
      <w:proofErr w:type="gramStart"/>
      <w:r w:rsidRPr="00CF70AB">
        <w:rPr>
          <w:rFonts w:ascii="Tahoma" w:eastAsia="Times New Roman" w:hAnsi="Tahoma" w:cs="Tahoma"/>
          <w:color w:val="000000"/>
          <w:sz w:val="18"/>
          <w:lang w:eastAsia="ru-RU"/>
        </w:rPr>
        <w:t>.Г</w:t>
      </w:r>
      <w:proofErr w:type="gramEnd"/>
      <w:r w:rsidRPr="00CF70AB">
        <w:rPr>
          <w:rFonts w:ascii="Tahoma" w:eastAsia="Times New Roman" w:hAnsi="Tahoma" w:cs="Tahoma"/>
          <w:color w:val="000000"/>
          <w:sz w:val="18"/>
          <w:lang w:eastAsia="ru-RU"/>
        </w:rPr>
        <w:t>ГГГ</w:t>
      </w:r>
      <w:r w:rsidRPr="00CF70AB">
        <w:rPr>
          <w:rFonts w:ascii="Tahoma" w:eastAsia="Times New Roman" w:hAnsi="Tahoma" w:cs="Tahoma"/>
          <w:color w:val="000000"/>
          <w:sz w:val="18"/>
          <w:szCs w:val="18"/>
          <w:lang w:eastAsia="ru-RU"/>
        </w:rPr>
        <w:t>, данное пособие ей начисляет и выплачивает Федеральное казённое учреждение «</w:t>
      </w:r>
      <w:r w:rsidRPr="00CF70AB">
        <w:rPr>
          <w:rFonts w:ascii="Tahoma" w:eastAsia="Times New Roman" w:hAnsi="Tahoma" w:cs="Tahoma"/>
          <w:color w:val="000000"/>
          <w:sz w:val="18"/>
          <w:lang w:eastAsia="ru-RU"/>
        </w:rPr>
        <w:t>&lt;адрес&gt;</w:t>
      </w:r>
      <w:r w:rsidRPr="00CF70AB">
        <w:rPr>
          <w:rFonts w:ascii="Tahoma" w:eastAsia="Times New Roman" w:hAnsi="Tahoma" w:cs="Tahoma"/>
          <w:color w:val="000000"/>
          <w:sz w:val="18"/>
          <w:szCs w:val="18"/>
          <w:lang w:eastAsia="ru-RU"/>
        </w:rPr>
        <w:t xml:space="preserve">» (далее по тексту – ФКУ ЕРЦ). </w:t>
      </w:r>
      <w:proofErr w:type="gramStart"/>
      <w:r w:rsidRPr="00CF70AB">
        <w:rPr>
          <w:rFonts w:ascii="Tahoma" w:eastAsia="Times New Roman" w:hAnsi="Tahoma" w:cs="Tahoma"/>
          <w:color w:val="000000"/>
          <w:sz w:val="18"/>
          <w:szCs w:val="18"/>
          <w:lang w:eastAsia="ru-RU"/>
        </w:rPr>
        <w:t>Вместо причитающегося ей ежемесячного пособия по уходу за ребёнком в размере</w:t>
      </w:r>
      <w:r w:rsidRPr="00CF70AB">
        <w:rPr>
          <w:rFonts w:ascii="Tahoma" w:eastAsia="Times New Roman" w:hAnsi="Tahoma" w:cs="Tahoma"/>
          <w:color w:val="000000"/>
          <w:sz w:val="18"/>
          <w:lang w:eastAsia="ru-RU"/>
        </w:rPr>
        <w:t> &lt;данные изъяты&gt; </w:t>
      </w:r>
      <w:r w:rsidRPr="00CF70AB">
        <w:rPr>
          <w:rFonts w:ascii="Tahoma" w:eastAsia="Times New Roman" w:hAnsi="Tahoma" w:cs="Tahoma"/>
          <w:color w:val="000000"/>
          <w:sz w:val="18"/>
          <w:szCs w:val="18"/>
          <w:lang w:eastAsia="ru-RU"/>
        </w:rPr>
        <w:t>рубля</w:t>
      </w:r>
      <w:r w:rsidRPr="00CF70AB">
        <w:rPr>
          <w:rFonts w:ascii="Tahoma" w:eastAsia="Times New Roman" w:hAnsi="Tahoma" w:cs="Tahoma"/>
          <w:color w:val="000000"/>
          <w:sz w:val="18"/>
          <w:lang w:eastAsia="ru-RU"/>
        </w:rPr>
        <w:t> &lt;данные изъяты&gt;</w:t>
      </w:r>
      <w:r w:rsidRPr="00CF70AB">
        <w:rPr>
          <w:rFonts w:ascii="Tahoma" w:eastAsia="Times New Roman" w:hAnsi="Tahoma" w:cs="Tahoma"/>
          <w:color w:val="000000"/>
          <w:sz w:val="18"/>
          <w:szCs w:val="18"/>
          <w:lang w:eastAsia="ru-RU"/>
        </w:rPr>
        <w:t>копеек в феврале</w:t>
      </w:r>
      <w:proofErr w:type="gramEnd"/>
      <w:r w:rsidRPr="00CF70AB">
        <w:rPr>
          <w:rFonts w:ascii="Tahoma" w:eastAsia="Times New Roman" w:hAnsi="Tahoma" w:cs="Tahoma"/>
          <w:color w:val="000000"/>
          <w:sz w:val="18"/>
          <w:szCs w:val="18"/>
          <w:lang w:eastAsia="ru-RU"/>
        </w:rPr>
        <w:t xml:space="preserve"> 2012 года в счёт данного пособия руководство ФКУ ЕРЦ ей выплатило денежную сумму в размере</w:t>
      </w:r>
      <w:r w:rsidRPr="00CF70AB">
        <w:rPr>
          <w:rFonts w:ascii="Tahoma" w:eastAsia="Times New Roman" w:hAnsi="Tahoma" w:cs="Tahoma"/>
          <w:color w:val="000000"/>
          <w:sz w:val="18"/>
          <w:lang w:eastAsia="ru-RU"/>
        </w:rPr>
        <w:t> &lt;данные изъяты&gt; </w:t>
      </w:r>
      <w:r w:rsidRPr="00CF70AB">
        <w:rPr>
          <w:rFonts w:ascii="Tahoma" w:eastAsia="Times New Roman" w:hAnsi="Tahoma" w:cs="Tahoma"/>
          <w:color w:val="000000"/>
          <w:sz w:val="18"/>
          <w:szCs w:val="18"/>
          <w:lang w:eastAsia="ru-RU"/>
        </w:rPr>
        <w:t>рубля. Вместе с тем, в июне 2012 года положенное ей, Малышевой, пособие по уходу за ребёнком за указанный месяц выплачено не было. При этом руководство ФКУ ЕРЦ ей, Малышевой, сообщило, что на всю сумму пособия по уходу за ребёнком за июнь 2012 года произведён перерасчёт в счёт погашения произведённой ранее переплаты данного пособия за февраль 2012 года. По мнению заявительницы, удержание в полном объёме причитающегося ей пособия по уходу за ребёнком за июнь 2012 года является незаконным.</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CF70AB">
        <w:rPr>
          <w:rFonts w:ascii="Tahoma" w:eastAsia="Times New Roman" w:hAnsi="Tahoma" w:cs="Tahoma"/>
          <w:color w:val="000000"/>
          <w:sz w:val="18"/>
          <w:szCs w:val="18"/>
          <w:lang w:eastAsia="ru-RU"/>
        </w:rPr>
        <w:t>Обращаясь в суд, Малышева просит признать незаконными действия руководителя ФКУ ЕРЦ, выразившиеся в невыплате причитающегося ей ежемесячного пособия по уходу за ребёнком за июнь 2012 года и взыскать с ФКУ ЕРЦ в свою пользу сумму данного пособия в размере</w:t>
      </w:r>
      <w:r w:rsidRPr="00CF70AB">
        <w:rPr>
          <w:rFonts w:ascii="Tahoma" w:eastAsia="Times New Roman" w:hAnsi="Tahoma" w:cs="Tahoma"/>
          <w:color w:val="000000"/>
          <w:sz w:val="18"/>
          <w:lang w:eastAsia="ru-RU"/>
        </w:rPr>
        <w:t> &lt;данные изъяты&gt; </w:t>
      </w:r>
      <w:r w:rsidRPr="00CF70AB">
        <w:rPr>
          <w:rFonts w:ascii="Tahoma" w:eastAsia="Times New Roman" w:hAnsi="Tahoma" w:cs="Tahoma"/>
          <w:color w:val="000000"/>
          <w:sz w:val="18"/>
          <w:szCs w:val="18"/>
          <w:lang w:eastAsia="ru-RU"/>
        </w:rPr>
        <w:t>рубля</w:t>
      </w:r>
      <w:r w:rsidRPr="00CF70AB">
        <w:rPr>
          <w:rFonts w:ascii="Tahoma" w:eastAsia="Times New Roman" w:hAnsi="Tahoma" w:cs="Tahoma"/>
          <w:color w:val="000000"/>
          <w:sz w:val="18"/>
          <w:lang w:eastAsia="ru-RU"/>
        </w:rPr>
        <w:t> &lt;данные изъяты&gt; </w:t>
      </w:r>
      <w:r w:rsidRPr="00CF70AB">
        <w:rPr>
          <w:rFonts w:ascii="Tahoma" w:eastAsia="Times New Roman" w:hAnsi="Tahoma" w:cs="Tahoma"/>
          <w:color w:val="000000"/>
          <w:sz w:val="18"/>
          <w:szCs w:val="18"/>
          <w:lang w:eastAsia="ru-RU"/>
        </w:rPr>
        <w:t>копеек, а также судебные расходы, связанные с уплатой государственной пошлины за подачу заявления в суд в</w:t>
      </w:r>
      <w:proofErr w:type="gramEnd"/>
      <w:r w:rsidRPr="00CF70AB">
        <w:rPr>
          <w:rFonts w:ascii="Tahoma" w:eastAsia="Times New Roman" w:hAnsi="Tahoma" w:cs="Tahoma"/>
          <w:color w:val="000000"/>
          <w:sz w:val="18"/>
          <w:szCs w:val="18"/>
          <w:lang w:eastAsia="ru-RU"/>
        </w:rPr>
        <w:t xml:space="preserve"> </w:t>
      </w:r>
      <w:proofErr w:type="gramStart"/>
      <w:r w:rsidRPr="00CF70AB">
        <w:rPr>
          <w:rFonts w:ascii="Tahoma" w:eastAsia="Times New Roman" w:hAnsi="Tahoma" w:cs="Tahoma"/>
          <w:color w:val="000000"/>
          <w:sz w:val="18"/>
          <w:szCs w:val="18"/>
          <w:lang w:eastAsia="ru-RU"/>
        </w:rPr>
        <w:t>размере</w:t>
      </w:r>
      <w:proofErr w:type="gramEnd"/>
      <w:r w:rsidRPr="00CF70AB">
        <w:rPr>
          <w:rFonts w:ascii="Tahoma" w:eastAsia="Times New Roman" w:hAnsi="Tahoma" w:cs="Tahoma"/>
          <w:color w:val="000000"/>
          <w:sz w:val="18"/>
          <w:lang w:eastAsia="ru-RU"/>
        </w:rPr>
        <w:t> &lt;данные изъяты&gt; </w:t>
      </w:r>
      <w:r w:rsidRPr="00CF70AB">
        <w:rPr>
          <w:rFonts w:ascii="Tahoma" w:eastAsia="Times New Roman" w:hAnsi="Tahoma" w:cs="Tahoma"/>
          <w:color w:val="000000"/>
          <w:sz w:val="18"/>
          <w:szCs w:val="18"/>
          <w:lang w:eastAsia="ru-RU"/>
        </w:rPr>
        <w:t>рублей.</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 xml:space="preserve">Представитель руководителя ФКУ ЕРЦ, </w:t>
      </w:r>
      <w:proofErr w:type="gramStart"/>
      <w:r w:rsidRPr="00CF70AB">
        <w:rPr>
          <w:rFonts w:ascii="Tahoma" w:eastAsia="Times New Roman" w:hAnsi="Tahoma" w:cs="Tahoma"/>
          <w:color w:val="000000"/>
          <w:sz w:val="18"/>
          <w:szCs w:val="18"/>
          <w:lang w:eastAsia="ru-RU"/>
        </w:rPr>
        <w:t>действующая</w:t>
      </w:r>
      <w:proofErr w:type="gramEnd"/>
      <w:r w:rsidRPr="00CF70AB">
        <w:rPr>
          <w:rFonts w:ascii="Tahoma" w:eastAsia="Times New Roman" w:hAnsi="Tahoma" w:cs="Tahoma"/>
          <w:color w:val="000000"/>
          <w:sz w:val="18"/>
          <w:szCs w:val="18"/>
          <w:lang w:eastAsia="ru-RU"/>
        </w:rPr>
        <w:t xml:space="preserve"> на основании доверенности, в своём возражении на заявление Малышевой требования последней не признала. Она пояснила, что ввиду не предоставления территориальным финансовым органном сведений о том, что Малышева по состоянию на</w:t>
      </w:r>
      <w:r w:rsidRPr="00CF70AB">
        <w:rPr>
          <w:rFonts w:ascii="Tahoma" w:eastAsia="Times New Roman" w:hAnsi="Tahoma" w:cs="Tahoma"/>
          <w:color w:val="000000"/>
          <w:sz w:val="18"/>
          <w:lang w:eastAsia="ru-RU"/>
        </w:rPr>
        <w:t> ДД.ММ</w:t>
      </w:r>
      <w:proofErr w:type="gramStart"/>
      <w:r w:rsidRPr="00CF70AB">
        <w:rPr>
          <w:rFonts w:ascii="Tahoma" w:eastAsia="Times New Roman" w:hAnsi="Tahoma" w:cs="Tahoma"/>
          <w:color w:val="000000"/>
          <w:sz w:val="18"/>
          <w:lang w:eastAsia="ru-RU"/>
        </w:rPr>
        <w:t>.Г</w:t>
      </w:r>
      <w:proofErr w:type="gramEnd"/>
      <w:r w:rsidRPr="00CF70AB">
        <w:rPr>
          <w:rFonts w:ascii="Tahoma" w:eastAsia="Times New Roman" w:hAnsi="Tahoma" w:cs="Tahoma"/>
          <w:color w:val="000000"/>
          <w:sz w:val="18"/>
          <w:lang w:eastAsia="ru-RU"/>
        </w:rPr>
        <w:t>ГГГ </w:t>
      </w:r>
      <w:r w:rsidRPr="00CF70AB">
        <w:rPr>
          <w:rFonts w:ascii="Tahoma" w:eastAsia="Times New Roman" w:hAnsi="Tahoma" w:cs="Tahoma"/>
          <w:color w:val="000000"/>
          <w:sz w:val="18"/>
          <w:szCs w:val="18"/>
          <w:lang w:eastAsia="ru-RU"/>
        </w:rPr>
        <w:t>находится в отпуске по уходу за ребёнком, руководством ФКУ ЕРЦ в феврале 2012 года заявительнице вместо причитающегося ежемесячного пособия по уходу за ребёнком было перечислено денежное довольствие в сумме</w:t>
      </w:r>
      <w:r w:rsidRPr="00CF70AB">
        <w:rPr>
          <w:rFonts w:ascii="Tahoma" w:eastAsia="Times New Roman" w:hAnsi="Tahoma" w:cs="Tahoma"/>
          <w:color w:val="000000"/>
          <w:sz w:val="18"/>
          <w:lang w:eastAsia="ru-RU"/>
        </w:rPr>
        <w:t> &lt;данные изъяты&gt; </w:t>
      </w:r>
      <w:r w:rsidRPr="00CF70AB">
        <w:rPr>
          <w:rFonts w:ascii="Tahoma" w:eastAsia="Times New Roman" w:hAnsi="Tahoma" w:cs="Tahoma"/>
          <w:color w:val="000000"/>
          <w:sz w:val="18"/>
          <w:szCs w:val="18"/>
          <w:lang w:eastAsia="ru-RU"/>
        </w:rPr>
        <w:t>рубля. В результате этого в феврале 2012 года произошла переплата денежных средств, причитающихся заявительнице в счёт вышеуказанного пособия. Ссылаясь на п. 7 «Порядка обеспечения денежным довольствием военнослужащих Вооружённых</w:t>
      </w:r>
      <w:r w:rsidRPr="00CF70AB">
        <w:rPr>
          <w:rFonts w:ascii="Tahoma" w:eastAsia="Times New Roman" w:hAnsi="Tahoma" w:cs="Tahoma"/>
          <w:color w:val="000000"/>
          <w:sz w:val="18"/>
          <w:lang w:eastAsia="ru-RU"/>
        </w:rPr>
        <w:t> Сил Российской Федерации</w:t>
      </w:r>
      <w:r w:rsidRPr="00CF70AB">
        <w:rPr>
          <w:rFonts w:ascii="Tahoma" w:eastAsia="Times New Roman" w:hAnsi="Tahoma" w:cs="Tahoma"/>
          <w:color w:val="000000"/>
          <w:sz w:val="18"/>
          <w:szCs w:val="18"/>
          <w:lang w:eastAsia="ru-RU"/>
        </w:rPr>
        <w:t>», утверждённого приказом Министра обороны РФ от</w:t>
      </w:r>
      <w:r w:rsidRPr="00CF70AB">
        <w:rPr>
          <w:rFonts w:ascii="Tahoma" w:eastAsia="Times New Roman" w:hAnsi="Tahoma" w:cs="Tahoma"/>
          <w:color w:val="000000"/>
          <w:sz w:val="18"/>
          <w:lang w:eastAsia="ru-RU"/>
        </w:rPr>
        <w:t> ДД.ММ</w:t>
      </w:r>
      <w:proofErr w:type="gramStart"/>
      <w:r w:rsidRPr="00CF70AB">
        <w:rPr>
          <w:rFonts w:ascii="Tahoma" w:eastAsia="Times New Roman" w:hAnsi="Tahoma" w:cs="Tahoma"/>
          <w:color w:val="000000"/>
          <w:sz w:val="18"/>
          <w:lang w:eastAsia="ru-RU"/>
        </w:rPr>
        <w:t>.Г</w:t>
      </w:r>
      <w:proofErr w:type="gramEnd"/>
      <w:r w:rsidRPr="00CF70AB">
        <w:rPr>
          <w:rFonts w:ascii="Tahoma" w:eastAsia="Times New Roman" w:hAnsi="Tahoma" w:cs="Tahoma"/>
          <w:color w:val="000000"/>
          <w:sz w:val="18"/>
          <w:lang w:eastAsia="ru-RU"/>
        </w:rPr>
        <w:t>ГГГ №</w:t>
      </w:r>
      <w:r w:rsidRPr="00CF70AB">
        <w:rPr>
          <w:rFonts w:ascii="Tahoma" w:eastAsia="Times New Roman" w:hAnsi="Tahoma" w:cs="Tahoma"/>
          <w:color w:val="000000"/>
          <w:sz w:val="18"/>
          <w:szCs w:val="18"/>
          <w:lang w:eastAsia="ru-RU"/>
        </w:rPr>
        <w:t>, согласно которому в случае, если денежное довольствие военнослужащему выплачено в большем, чем следовало, размере, при выплате денежного довольствия за очередной месяц производится перерасчёт, но не более чем за три года, предшествовавшие перерасчёту, представитель руководителя ФКУ ЕРЦ считает, что удержание в полном объёме причитающегося Малышевой ежемесячного пособия по уходу за ребёнком за июнь 2012 года в счёт погашения выплаченного ей необоснованно денежного довольствия за февраль 2012 года произведено на законных основаниях и прав заявительницы не нарушает.</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 xml:space="preserve">Руководитель ФКУ ЕРЦ, надлежащим образом извещённый о времени и месте рассмотрения данного дела, в судебное заседание не прибыл, что в соответствии с </w:t>
      </w:r>
      <w:proofErr w:type="gramStart"/>
      <w:r w:rsidRPr="00CF70AB">
        <w:rPr>
          <w:rFonts w:ascii="Tahoma" w:eastAsia="Times New Roman" w:hAnsi="Tahoma" w:cs="Tahoma"/>
          <w:color w:val="000000"/>
          <w:sz w:val="18"/>
          <w:szCs w:val="18"/>
          <w:lang w:eastAsia="ru-RU"/>
        </w:rPr>
        <w:t>ч</w:t>
      </w:r>
      <w:proofErr w:type="gramEnd"/>
      <w:r w:rsidRPr="00CF70AB">
        <w:rPr>
          <w:rFonts w:ascii="Tahoma" w:eastAsia="Times New Roman" w:hAnsi="Tahoma" w:cs="Tahoma"/>
          <w:color w:val="000000"/>
          <w:sz w:val="18"/>
          <w:szCs w:val="18"/>
          <w:lang w:eastAsia="ru-RU"/>
        </w:rPr>
        <w:t>. 2 ст. 257 ГПК РФ не является препятствием к рассмотрению данного дела по существу.</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Военный суд, выслушав заявительницу, а также исследовав письменные доказательства по делу, приходит к выводу, что требования Малышевой подлежат удовлетворению.</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Согласно п. 9 ст. 10 Федерального закона « О статусе военнослужащих» военнослужащие женского пола и военнослужащие, воспитывающие детей без отца (матери), пользуются социальными гарантиями и компенсациями в соответствии с федеральными законами и иными нормативными правовыми актами об охране семьи, материнства и детства.</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В соответствии со ст. 15 Федерального закона от</w:t>
      </w:r>
      <w:r w:rsidRPr="00CF70AB">
        <w:rPr>
          <w:rFonts w:ascii="Tahoma" w:eastAsia="Times New Roman" w:hAnsi="Tahoma" w:cs="Tahoma"/>
          <w:color w:val="000000"/>
          <w:sz w:val="18"/>
          <w:lang w:eastAsia="ru-RU"/>
        </w:rPr>
        <w:t> ДД.ММ</w:t>
      </w:r>
      <w:proofErr w:type="gramStart"/>
      <w:r w:rsidRPr="00CF70AB">
        <w:rPr>
          <w:rFonts w:ascii="Tahoma" w:eastAsia="Times New Roman" w:hAnsi="Tahoma" w:cs="Tahoma"/>
          <w:color w:val="000000"/>
          <w:sz w:val="18"/>
          <w:lang w:eastAsia="ru-RU"/>
        </w:rPr>
        <w:t>.Г</w:t>
      </w:r>
      <w:proofErr w:type="gramEnd"/>
      <w:r w:rsidRPr="00CF70AB">
        <w:rPr>
          <w:rFonts w:ascii="Tahoma" w:eastAsia="Times New Roman" w:hAnsi="Tahoma" w:cs="Tahoma"/>
          <w:color w:val="000000"/>
          <w:sz w:val="18"/>
          <w:lang w:eastAsia="ru-RU"/>
        </w:rPr>
        <w:t>ГГГ </w:t>
      </w:r>
      <w:r w:rsidRPr="00CF70AB">
        <w:rPr>
          <w:rFonts w:ascii="Tahoma" w:eastAsia="Times New Roman" w:hAnsi="Tahoma" w:cs="Tahoma"/>
          <w:color w:val="000000"/>
          <w:sz w:val="18"/>
          <w:szCs w:val="18"/>
          <w:lang w:eastAsia="ru-RU"/>
        </w:rPr>
        <w:t>N 81-ФЗ «О государственных пособиях гражданам, имеющим детей» (в редакции от</w:t>
      </w:r>
      <w:r w:rsidRPr="00CF70AB">
        <w:rPr>
          <w:rFonts w:ascii="Tahoma" w:eastAsia="Times New Roman" w:hAnsi="Tahoma" w:cs="Tahoma"/>
          <w:color w:val="000000"/>
          <w:sz w:val="18"/>
          <w:lang w:eastAsia="ru-RU"/>
        </w:rPr>
        <w:t> ДД.ММ.ГГГГ</w:t>
      </w:r>
      <w:r w:rsidRPr="00CF70AB">
        <w:rPr>
          <w:rFonts w:ascii="Tahoma" w:eastAsia="Times New Roman" w:hAnsi="Tahoma" w:cs="Tahoma"/>
          <w:color w:val="000000"/>
          <w:sz w:val="18"/>
          <w:szCs w:val="18"/>
          <w:lang w:eastAsia="ru-RU"/>
        </w:rPr>
        <w:t>) ежемесячное пособие по уходу за ребенком матерям, проходящим военную службу по контракту, выплачивается в размере 40 процентов денежного довольствия по месту службы за последние 12 календарных месяцев, предшествовавших месяцу наступления отпуска по уходу за ребенком.</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lastRenderedPageBreak/>
        <w:t>Пунктом 1 Указа Президента РФ от</w:t>
      </w:r>
      <w:r w:rsidRPr="00CF70AB">
        <w:rPr>
          <w:rFonts w:ascii="Tahoma" w:eastAsia="Times New Roman" w:hAnsi="Tahoma" w:cs="Tahoma"/>
          <w:color w:val="000000"/>
          <w:sz w:val="18"/>
          <w:lang w:eastAsia="ru-RU"/>
        </w:rPr>
        <w:t> ДД.ММ</w:t>
      </w:r>
      <w:proofErr w:type="gramStart"/>
      <w:r w:rsidRPr="00CF70AB">
        <w:rPr>
          <w:rFonts w:ascii="Tahoma" w:eastAsia="Times New Roman" w:hAnsi="Tahoma" w:cs="Tahoma"/>
          <w:color w:val="000000"/>
          <w:sz w:val="18"/>
          <w:lang w:eastAsia="ru-RU"/>
        </w:rPr>
        <w:t>.Г</w:t>
      </w:r>
      <w:proofErr w:type="gramEnd"/>
      <w:r w:rsidRPr="00CF70AB">
        <w:rPr>
          <w:rFonts w:ascii="Tahoma" w:eastAsia="Times New Roman" w:hAnsi="Tahoma" w:cs="Tahoma"/>
          <w:color w:val="000000"/>
          <w:sz w:val="18"/>
          <w:lang w:eastAsia="ru-RU"/>
        </w:rPr>
        <w:t>ГГГ </w:t>
      </w:r>
      <w:r w:rsidRPr="00CF70AB">
        <w:rPr>
          <w:rFonts w:ascii="Tahoma" w:eastAsia="Times New Roman" w:hAnsi="Tahoma" w:cs="Tahoma"/>
          <w:color w:val="000000"/>
          <w:sz w:val="18"/>
          <w:szCs w:val="18"/>
          <w:lang w:eastAsia="ru-RU"/>
        </w:rPr>
        <w:t>N</w:t>
      </w:r>
      <w:r w:rsidRPr="00CF70AB">
        <w:rPr>
          <w:rFonts w:ascii="Tahoma" w:eastAsia="Times New Roman" w:hAnsi="Tahoma" w:cs="Tahoma"/>
          <w:color w:val="000000"/>
          <w:sz w:val="18"/>
          <w:lang w:eastAsia="ru-RU"/>
        </w:rPr>
        <w:t> ДД.ММ.ГГГГ </w:t>
      </w:r>
      <w:r w:rsidRPr="00CF70AB">
        <w:rPr>
          <w:rFonts w:ascii="Tahoma" w:eastAsia="Times New Roman" w:hAnsi="Tahoma" w:cs="Tahoma"/>
          <w:color w:val="000000"/>
          <w:sz w:val="18"/>
          <w:szCs w:val="18"/>
          <w:lang w:eastAsia="ru-RU"/>
        </w:rPr>
        <w:t>«О размере компенсационных выплат отдельным категориям граждан» (в редакции от</w:t>
      </w:r>
      <w:r w:rsidRPr="00CF70AB">
        <w:rPr>
          <w:rFonts w:ascii="Tahoma" w:eastAsia="Times New Roman" w:hAnsi="Tahoma" w:cs="Tahoma"/>
          <w:color w:val="000000"/>
          <w:sz w:val="18"/>
          <w:lang w:eastAsia="ru-RU"/>
        </w:rPr>
        <w:t> ДД.ММ.ГГГГ</w:t>
      </w:r>
      <w:r w:rsidRPr="00CF70AB">
        <w:rPr>
          <w:rFonts w:ascii="Tahoma" w:eastAsia="Times New Roman" w:hAnsi="Tahoma" w:cs="Tahoma"/>
          <w:color w:val="000000"/>
          <w:sz w:val="18"/>
          <w:szCs w:val="18"/>
          <w:lang w:eastAsia="ru-RU"/>
        </w:rPr>
        <w:t>) с</w:t>
      </w:r>
      <w:r w:rsidRPr="00CF70AB">
        <w:rPr>
          <w:rFonts w:ascii="Tahoma" w:eastAsia="Times New Roman" w:hAnsi="Tahoma" w:cs="Tahoma"/>
          <w:color w:val="000000"/>
          <w:sz w:val="18"/>
          <w:lang w:eastAsia="ru-RU"/>
        </w:rPr>
        <w:t> ДД.ММ.ГГГГ </w:t>
      </w:r>
      <w:r w:rsidRPr="00CF70AB">
        <w:rPr>
          <w:rFonts w:ascii="Tahoma" w:eastAsia="Times New Roman" w:hAnsi="Tahoma" w:cs="Tahoma"/>
          <w:color w:val="000000"/>
          <w:sz w:val="18"/>
          <w:szCs w:val="18"/>
          <w:lang w:eastAsia="ru-RU"/>
        </w:rPr>
        <w:t>установлена ежемесячная компенсационная выплата в размере</w:t>
      </w:r>
      <w:r w:rsidRPr="00CF70AB">
        <w:rPr>
          <w:rFonts w:ascii="Tahoma" w:eastAsia="Times New Roman" w:hAnsi="Tahoma" w:cs="Tahoma"/>
          <w:color w:val="000000"/>
          <w:sz w:val="18"/>
          <w:lang w:eastAsia="ru-RU"/>
        </w:rPr>
        <w:t> &lt;данные изъяты&gt; </w:t>
      </w:r>
      <w:r w:rsidRPr="00CF70AB">
        <w:rPr>
          <w:rFonts w:ascii="Tahoma" w:eastAsia="Times New Roman" w:hAnsi="Tahoma" w:cs="Tahoma"/>
          <w:color w:val="000000"/>
          <w:sz w:val="18"/>
          <w:szCs w:val="18"/>
          <w:lang w:eastAsia="ru-RU"/>
        </w:rPr>
        <w:t>рублей женщинам - военнослужащим, находящимся в отпуске по уходу за ребенком до достижения им 3-летнего возраста.</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Из расчетного листка на выплату Малышевой ежемесячного пособия по уходу за ребёнком за июнь 2012 года видно, что заявительнице в счёт данного пособия и ежемесячной компенсационной выплаты, предусмотренной Указа Президента РФ от</w:t>
      </w:r>
      <w:r w:rsidRPr="00CF70AB">
        <w:rPr>
          <w:rFonts w:ascii="Tahoma" w:eastAsia="Times New Roman" w:hAnsi="Tahoma" w:cs="Tahoma"/>
          <w:color w:val="000000"/>
          <w:sz w:val="18"/>
          <w:lang w:eastAsia="ru-RU"/>
        </w:rPr>
        <w:t> ДД.ММ</w:t>
      </w:r>
      <w:proofErr w:type="gramStart"/>
      <w:r w:rsidRPr="00CF70AB">
        <w:rPr>
          <w:rFonts w:ascii="Tahoma" w:eastAsia="Times New Roman" w:hAnsi="Tahoma" w:cs="Tahoma"/>
          <w:color w:val="000000"/>
          <w:sz w:val="18"/>
          <w:lang w:eastAsia="ru-RU"/>
        </w:rPr>
        <w:t>.Г</w:t>
      </w:r>
      <w:proofErr w:type="gramEnd"/>
      <w:r w:rsidRPr="00CF70AB">
        <w:rPr>
          <w:rFonts w:ascii="Tahoma" w:eastAsia="Times New Roman" w:hAnsi="Tahoma" w:cs="Tahoma"/>
          <w:color w:val="000000"/>
          <w:sz w:val="18"/>
          <w:lang w:eastAsia="ru-RU"/>
        </w:rPr>
        <w:t>ГГГ </w:t>
      </w:r>
      <w:r w:rsidRPr="00CF70AB">
        <w:rPr>
          <w:rFonts w:ascii="Tahoma" w:eastAsia="Times New Roman" w:hAnsi="Tahoma" w:cs="Tahoma"/>
          <w:color w:val="000000"/>
          <w:sz w:val="18"/>
          <w:szCs w:val="18"/>
          <w:lang w:eastAsia="ru-RU"/>
        </w:rPr>
        <w:t>N</w:t>
      </w:r>
      <w:r w:rsidRPr="00CF70AB">
        <w:rPr>
          <w:rFonts w:ascii="Tahoma" w:eastAsia="Times New Roman" w:hAnsi="Tahoma" w:cs="Tahoma"/>
          <w:color w:val="000000"/>
          <w:sz w:val="18"/>
          <w:lang w:eastAsia="ru-RU"/>
        </w:rPr>
        <w:t> ДД.ММ.ГГГГ</w:t>
      </w:r>
      <w:r w:rsidRPr="00CF70AB">
        <w:rPr>
          <w:rFonts w:ascii="Tahoma" w:eastAsia="Times New Roman" w:hAnsi="Tahoma" w:cs="Tahoma"/>
          <w:color w:val="000000"/>
          <w:sz w:val="18"/>
          <w:szCs w:val="18"/>
          <w:lang w:eastAsia="ru-RU"/>
        </w:rPr>
        <w:t>, начислено</w:t>
      </w:r>
      <w:r w:rsidRPr="00CF70AB">
        <w:rPr>
          <w:rFonts w:ascii="Tahoma" w:eastAsia="Times New Roman" w:hAnsi="Tahoma" w:cs="Tahoma"/>
          <w:color w:val="000000"/>
          <w:sz w:val="18"/>
          <w:lang w:eastAsia="ru-RU"/>
        </w:rPr>
        <w:t> &lt;данные изъяты&gt; </w:t>
      </w:r>
      <w:r w:rsidRPr="00CF70AB">
        <w:rPr>
          <w:rFonts w:ascii="Tahoma" w:eastAsia="Times New Roman" w:hAnsi="Tahoma" w:cs="Tahoma"/>
          <w:color w:val="000000"/>
          <w:sz w:val="18"/>
          <w:szCs w:val="18"/>
          <w:lang w:eastAsia="ru-RU"/>
        </w:rPr>
        <w:t>рубля</w:t>
      </w:r>
      <w:r w:rsidRPr="00CF70AB">
        <w:rPr>
          <w:rFonts w:ascii="Tahoma" w:eastAsia="Times New Roman" w:hAnsi="Tahoma" w:cs="Tahoma"/>
          <w:color w:val="000000"/>
          <w:sz w:val="18"/>
          <w:lang w:eastAsia="ru-RU"/>
        </w:rPr>
        <w:t> &lt;данные изъяты&gt; </w:t>
      </w:r>
      <w:r w:rsidRPr="00CF70AB">
        <w:rPr>
          <w:rFonts w:ascii="Tahoma" w:eastAsia="Times New Roman" w:hAnsi="Tahoma" w:cs="Tahoma"/>
          <w:color w:val="000000"/>
          <w:sz w:val="18"/>
          <w:szCs w:val="18"/>
          <w:lang w:eastAsia="ru-RU"/>
        </w:rPr>
        <w:t xml:space="preserve">копеек и указанная сумма в полном объёме удержана в счёт погашения произведённого ей в территориальном финансовом </w:t>
      </w:r>
      <w:proofErr w:type="gramStart"/>
      <w:r w:rsidRPr="00CF70AB">
        <w:rPr>
          <w:rFonts w:ascii="Tahoma" w:eastAsia="Times New Roman" w:hAnsi="Tahoma" w:cs="Tahoma"/>
          <w:color w:val="000000"/>
          <w:sz w:val="18"/>
          <w:szCs w:val="18"/>
          <w:lang w:eastAsia="ru-RU"/>
        </w:rPr>
        <w:t>органе</w:t>
      </w:r>
      <w:proofErr w:type="gramEnd"/>
      <w:r w:rsidRPr="00CF70AB">
        <w:rPr>
          <w:rFonts w:ascii="Tahoma" w:eastAsia="Times New Roman" w:hAnsi="Tahoma" w:cs="Tahoma"/>
          <w:color w:val="000000"/>
          <w:sz w:val="18"/>
          <w:szCs w:val="18"/>
          <w:lang w:eastAsia="ru-RU"/>
        </w:rPr>
        <w:t xml:space="preserve"> денежного довольствия за март, апрель и май 2012 года.</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CF70AB">
        <w:rPr>
          <w:rFonts w:ascii="Tahoma" w:eastAsia="Times New Roman" w:hAnsi="Tahoma" w:cs="Tahoma"/>
          <w:color w:val="000000"/>
          <w:sz w:val="18"/>
          <w:szCs w:val="18"/>
          <w:lang w:eastAsia="ru-RU"/>
        </w:rPr>
        <w:t>Согласно ст. 19 вышеназванного Федерального закона органы, осуществляющие назначение и выплату государственных пособий гражданам, имеющим детей, имеют право на выборочную проверку правильности сообщённых заявителем сведений о доходах семьи, в процессе которой указанные органы вправе запрашивать и безвозмездно получать необходимую информацию у всех органов и организаций независимо от форм собственности, владеющих такой информацией.</w:t>
      </w:r>
      <w:proofErr w:type="gramEnd"/>
      <w:r w:rsidRPr="00CF70AB">
        <w:rPr>
          <w:rFonts w:ascii="Tahoma" w:eastAsia="Times New Roman" w:hAnsi="Tahoma" w:cs="Tahoma"/>
          <w:color w:val="000000"/>
          <w:sz w:val="18"/>
          <w:szCs w:val="18"/>
          <w:lang w:eastAsia="ru-RU"/>
        </w:rPr>
        <w:t xml:space="preserve"> Излишне выплаченные суммы государственных пособий гражданам, имеющим детей, удерживаются с получателя только в случае, если переплата произошла по его вине (предоставление документов с заведомо неверными сведениями, сокрытие данных, влияющих на право назначения государственных пособий гражданам, имеющим детей, исчисление их размеров). Удержания производятся в размере не свыше двадцати процентов либо суммы, причитающейся получателю при каждой последующей выплате государственного пособия гражданам, имеющим детей; либо заработной платы получателя в соответствии с требованиями законодательства о труде Российской Федерации. При прекращении выплаты пособия оставшаяся задолженность взыскивается с получателя в судебном порядке. Суммы, излишне выплаченные получателю по вине органа, назначившего государственное пособие гражданам, имеющим детей, удержанию не подлежат, за исключением случая счетной ошибки. В этом случае ущерб взыскивается с виновных лиц в порядке, установленном законодательством Российской Федерации.</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С учётом содержания приведённой выше правовой нормы удержание излишне выплаченных сумм ежемесячного пособия по уходу за ребёнком возможно лишь в том случае, если переплата данного пособия имела место по вине получателя пособия, либо при наличии счётной ошибки.</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 xml:space="preserve">Несмотря на требования </w:t>
      </w:r>
      <w:proofErr w:type="gramStart"/>
      <w:r w:rsidRPr="00CF70AB">
        <w:rPr>
          <w:rFonts w:ascii="Tahoma" w:eastAsia="Times New Roman" w:hAnsi="Tahoma" w:cs="Tahoma"/>
          <w:color w:val="000000"/>
          <w:sz w:val="18"/>
          <w:szCs w:val="18"/>
          <w:lang w:eastAsia="ru-RU"/>
        </w:rPr>
        <w:t>ч</w:t>
      </w:r>
      <w:proofErr w:type="gramEnd"/>
      <w:r w:rsidRPr="00CF70AB">
        <w:rPr>
          <w:rFonts w:ascii="Tahoma" w:eastAsia="Times New Roman" w:hAnsi="Tahoma" w:cs="Tahoma"/>
          <w:color w:val="000000"/>
          <w:sz w:val="18"/>
          <w:szCs w:val="18"/>
          <w:lang w:eastAsia="ru-RU"/>
        </w:rPr>
        <w:t>. 1 ст. 249 ГПК РФ, предусматривающей обязанность лица, чьи действия оспариваются, доказать правомерность своих действий, руководством ФКУ ЕРЦ не представлено суду доказательств, указывающих на то, что выплата Малышевой ежемесячного пособия по уходу за ребёнком за февраль 2012 года явилась следствием вины заявителя либо счётной ошибки.</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Из возражений представителя должностного лица следует, что переплата Малышевой вышеуказанного пособия произошла из-за несвоевременного внесения должностными лицами Главного управления кадров МО РФ в специализированное программное обеспечение информационной базы ФКУ ЕРЦ сведений о нахождении заявительницы в отпуске по уходу за ребёнком.</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CF70AB">
        <w:rPr>
          <w:rFonts w:ascii="Tahoma" w:eastAsia="Times New Roman" w:hAnsi="Tahoma" w:cs="Tahoma"/>
          <w:color w:val="000000"/>
          <w:sz w:val="18"/>
          <w:szCs w:val="18"/>
          <w:lang w:eastAsia="ru-RU"/>
        </w:rPr>
        <w:t>С учётом вышеизложенного очевидно, что переплата Малышевой ежемесячного пособия по уходу за ребёнком за февраль 2012 года произошло не вследствие её вины, либо счётной ошибки, и потому с учётом требований ст. 19 Федерального закона «О государственных пособиях гражданам, имеющим детей» излишне выплаченные заявительницы денежные суммы в счёт данного пособия удержанию с выплачиваемого ей пособия не подлежат.</w:t>
      </w:r>
      <w:proofErr w:type="gramEnd"/>
      <w:r w:rsidRPr="00CF70AB">
        <w:rPr>
          <w:rFonts w:ascii="Tahoma" w:eastAsia="Times New Roman" w:hAnsi="Tahoma" w:cs="Tahoma"/>
          <w:color w:val="000000"/>
          <w:sz w:val="18"/>
          <w:szCs w:val="18"/>
          <w:lang w:eastAsia="ru-RU"/>
        </w:rPr>
        <w:t xml:space="preserve"> В связи с этим требования Малышевой </w:t>
      </w:r>
      <w:proofErr w:type="gramStart"/>
      <w:r w:rsidRPr="00CF70AB">
        <w:rPr>
          <w:rFonts w:ascii="Tahoma" w:eastAsia="Times New Roman" w:hAnsi="Tahoma" w:cs="Tahoma"/>
          <w:color w:val="000000"/>
          <w:sz w:val="18"/>
          <w:szCs w:val="18"/>
          <w:lang w:eastAsia="ru-RU"/>
        </w:rPr>
        <w:t>подлежат удовлетворению и в счёт восстановления нарушенных прав заявительницы с ФКУ ЕРЦ в её пользу подлежит</w:t>
      </w:r>
      <w:proofErr w:type="gramEnd"/>
      <w:r w:rsidRPr="00CF70AB">
        <w:rPr>
          <w:rFonts w:ascii="Tahoma" w:eastAsia="Times New Roman" w:hAnsi="Tahoma" w:cs="Tahoma"/>
          <w:color w:val="000000"/>
          <w:sz w:val="18"/>
          <w:szCs w:val="18"/>
          <w:lang w:eastAsia="ru-RU"/>
        </w:rPr>
        <w:t xml:space="preserve"> взысканию удержанная сумма в размере</w:t>
      </w:r>
      <w:r w:rsidRPr="00CF70AB">
        <w:rPr>
          <w:rFonts w:ascii="Tahoma" w:eastAsia="Times New Roman" w:hAnsi="Tahoma" w:cs="Tahoma"/>
          <w:color w:val="000000"/>
          <w:sz w:val="18"/>
          <w:lang w:eastAsia="ru-RU"/>
        </w:rPr>
        <w:t> &lt;данные изъяты&gt; </w:t>
      </w:r>
      <w:r w:rsidRPr="00CF70AB">
        <w:rPr>
          <w:rFonts w:ascii="Tahoma" w:eastAsia="Times New Roman" w:hAnsi="Tahoma" w:cs="Tahoma"/>
          <w:color w:val="000000"/>
          <w:sz w:val="18"/>
          <w:szCs w:val="18"/>
          <w:lang w:eastAsia="ru-RU"/>
        </w:rPr>
        <w:t>рубля</w:t>
      </w:r>
      <w:r w:rsidRPr="00CF70AB">
        <w:rPr>
          <w:rFonts w:ascii="Tahoma" w:eastAsia="Times New Roman" w:hAnsi="Tahoma" w:cs="Tahoma"/>
          <w:color w:val="000000"/>
          <w:sz w:val="18"/>
          <w:lang w:eastAsia="ru-RU"/>
        </w:rPr>
        <w:t> &lt;данные изъяты&gt; </w:t>
      </w:r>
      <w:r w:rsidRPr="00CF70AB">
        <w:rPr>
          <w:rFonts w:ascii="Tahoma" w:eastAsia="Times New Roman" w:hAnsi="Tahoma" w:cs="Tahoma"/>
          <w:color w:val="000000"/>
          <w:sz w:val="18"/>
          <w:szCs w:val="18"/>
          <w:lang w:eastAsia="ru-RU"/>
        </w:rPr>
        <w:t>копеек.</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Поскольку решение по делу вынесено в пользу заявительницы, суд на основании ст. 98 ГПК РФ государственную пошлину, уплаченную при обращении в суд, взыскивает в её пользу.</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Руководствуясь ст. ст. 98, 194, 197, 198 ГПК РФ, военный суд</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spellStart"/>
      <w:proofErr w:type="gramStart"/>
      <w:r w:rsidRPr="00CF70AB">
        <w:rPr>
          <w:rFonts w:ascii="Tahoma" w:eastAsia="Times New Roman" w:hAnsi="Tahoma" w:cs="Tahoma"/>
          <w:color w:val="000000"/>
          <w:sz w:val="18"/>
          <w:szCs w:val="18"/>
          <w:lang w:eastAsia="ru-RU"/>
        </w:rPr>
        <w:t>р</w:t>
      </w:r>
      <w:proofErr w:type="spellEnd"/>
      <w:proofErr w:type="gramEnd"/>
      <w:r w:rsidRPr="00CF70AB">
        <w:rPr>
          <w:rFonts w:ascii="Tahoma" w:eastAsia="Times New Roman" w:hAnsi="Tahoma" w:cs="Tahoma"/>
          <w:color w:val="000000"/>
          <w:sz w:val="18"/>
          <w:szCs w:val="18"/>
          <w:lang w:eastAsia="ru-RU"/>
        </w:rPr>
        <w:t xml:space="preserve"> е </w:t>
      </w:r>
      <w:proofErr w:type="spellStart"/>
      <w:r w:rsidRPr="00CF70AB">
        <w:rPr>
          <w:rFonts w:ascii="Tahoma" w:eastAsia="Times New Roman" w:hAnsi="Tahoma" w:cs="Tahoma"/>
          <w:color w:val="000000"/>
          <w:sz w:val="18"/>
          <w:szCs w:val="18"/>
          <w:lang w:eastAsia="ru-RU"/>
        </w:rPr>
        <w:t>ш</w:t>
      </w:r>
      <w:proofErr w:type="spellEnd"/>
      <w:r w:rsidRPr="00CF70AB">
        <w:rPr>
          <w:rFonts w:ascii="Tahoma" w:eastAsia="Times New Roman" w:hAnsi="Tahoma" w:cs="Tahoma"/>
          <w:color w:val="000000"/>
          <w:sz w:val="18"/>
          <w:szCs w:val="18"/>
          <w:lang w:eastAsia="ru-RU"/>
        </w:rPr>
        <w:t xml:space="preserve"> и л :</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Заявление военнослужащей войсковой части</w:t>
      </w:r>
      <w:r w:rsidRPr="00CF70AB">
        <w:rPr>
          <w:rFonts w:ascii="Tahoma" w:eastAsia="Times New Roman" w:hAnsi="Tahoma" w:cs="Tahoma"/>
          <w:color w:val="000000"/>
          <w:sz w:val="18"/>
          <w:lang w:eastAsia="ru-RU"/>
        </w:rPr>
        <w:t> № </w:t>
      </w:r>
      <w:r w:rsidRPr="00CF70AB">
        <w:rPr>
          <w:rFonts w:ascii="Tahoma" w:eastAsia="Times New Roman" w:hAnsi="Tahoma" w:cs="Tahoma"/>
          <w:color w:val="000000"/>
          <w:sz w:val="18"/>
          <w:szCs w:val="18"/>
          <w:lang w:eastAsia="ru-RU"/>
        </w:rPr>
        <w:t>старшего лейтенанта Малышевой</w:t>
      </w:r>
      <w:r w:rsidRPr="00CF70AB">
        <w:rPr>
          <w:rFonts w:ascii="Tahoma" w:eastAsia="Times New Roman" w:hAnsi="Tahoma" w:cs="Tahoma"/>
          <w:color w:val="000000"/>
          <w:sz w:val="18"/>
          <w:lang w:eastAsia="ru-RU"/>
        </w:rPr>
        <w:t> Л.А. </w:t>
      </w:r>
      <w:r w:rsidRPr="00CF70AB">
        <w:rPr>
          <w:rFonts w:ascii="Tahoma" w:eastAsia="Times New Roman" w:hAnsi="Tahoma" w:cs="Tahoma"/>
          <w:color w:val="000000"/>
          <w:sz w:val="18"/>
          <w:szCs w:val="18"/>
          <w:lang w:eastAsia="ru-RU"/>
        </w:rPr>
        <w:t>оспаривании действий Федерального казённого учреждения</w:t>
      </w:r>
      <w:r w:rsidRPr="00CF70AB">
        <w:rPr>
          <w:rFonts w:ascii="Tahoma" w:eastAsia="Times New Roman" w:hAnsi="Tahoma" w:cs="Tahoma"/>
          <w:color w:val="000000"/>
          <w:sz w:val="18"/>
          <w:lang w:eastAsia="ru-RU"/>
        </w:rPr>
        <w:t> &lt;адрес&gt; </w:t>
      </w:r>
      <w:r w:rsidRPr="00CF70AB">
        <w:rPr>
          <w:rFonts w:ascii="Tahoma" w:eastAsia="Times New Roman" w:hAnsi="Tahoma" w:cs="Tahoma"/>
          <w:color w:val="000000"/>
          <w:sz w:val="18"/>
          <w:szCs w:val="18"/>
          <w:lang w:eastAsia="ru-RU"/>
        </w:rPr>
        <w:t>связанных с удержанием денежных сумм из выплаченного ей ежемесячного пособия по уходу за ребёнком, удовлетворить.</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Признать незаконными действия Федерального казённого учреждения «</w:t>
      </w:r>
      <w:r w:rsidRPr="00CF70AB">
        <w:rPr>
          <w:rFonts w:ascii="Tahoma" w:eastAsia="Times New Roman" w:hAnsi="Tahoma" w:cs="Tahoma"/>
          <w:color w:val="000000"/>
          <w:sz w:val="18"/>
          <w:lang w:eastAsia="ru-RU"/>
        </w:rPr>
        <w:t>&lt;адрес&gt;</w:t>
      </w:r>
      <w:r w:rsidRPr="00CF70AB">
        <w:rPr>
          <w:rFonts w:ascii="Tahoma" w:eastAsia="Times New Roman" w:hAnsi="Tahoma" w:cs="Tahoma"/>
          <w:color w:val="000000"/>
          <w:sz w:val="18"/>
          <w:szCs w:val="18"/>
          <w:lang w:eastAsia="ru-RU"/>
        </w:rPr>
        <w:t>», выразившиеся в невыплате Малышевой Л.А. ежемесячного пособия по уходу за ребёнком за июнь 2012 года.</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Взыскать с Федерального казённого учреждения «</w:t>
      </w:r>
      <w:r w:rsidRPr="00CF70AB">
        <w:rPr>
          <w:rFonts w:ascii="Tahoma" w:eastAsia="Times New Roman" w:hAnsi="Tahoma" w:cs="Tahoma"/>
          <w:color w:val="000000"/>
          <w:sz w:val="18"/>
          <w:lang w:eastAsia="ru-RU"/>
        </w:rPr>
        <w:t>&lt;адрес&gt; </w:t>
      </w:r>
      <w:r w:rsidRPr="00CF70AB">
        <w:rPr>
          <w:rFonts w:ascii="Tahoma" w:eastAsia="Times New Roman" w:hAnsi="Tahoma" w:cs="Tahoma"/>
          <w:color w:val="000000"/>
          <w:sz w:val="18"/>
          <w:szCs w:val="18"/>
          <w:lang w:eastAsia="ru-RU"/>
        </w:rPr>
        <w:t>в пользу Малышевой Л.А.</w:t>
      </w:r>
      <w:r w:rsidRPr="00CF70AB">
        <w:rPr>
          <w:rFonts w:ascii="Tahoma" w:eastAsia="Times New Roman" w:hAnsi="Tahoma" w:cs="Tahoma"/>
          <w:color w:val="000000"/>
          <w:sz w:val="18"/>
          <w:lang w:eastAsia="ru-RU"/>
        </w:rPr>
        <w:t xml:space="preserve"> &lt;данные </w:t>
      </w:r>
      <w:proofErr w:type="gramStart"/>
      <w:r w:rsidRPr="00CF70AB">
        <w:rPr>
          <w:rFonts w:ascii="Tahoma" w:eastAsia="Times New Roman" w:hAnsi="Tahoma" w:cs="Tahoma"/>
          <w:color w:val="000000"/>
          <w:sz w:val="18"/>
          <w:lang w:eastAsia="ru-RU"/>
        </w:rPr>
        <w:t>изъяты&gt; </w:t>
      </w:r>
      <w:r w:rsidRPr="00CF70AB">
        <w:rPr>
          <w:rFonts w:ascii="Tahoma" w:eastAsia="Times New Roman" w:hAnsi="Tahoma" w:cs="Tahoma"/>
          <w:color w:val="000000"/>
          <w:sz w:val="18"/>
          <w:szCs w:val="18"/>
          <w:lang w:eastAsia="ru-RU"/>
        </w:rPr>
        <w:t>рубля</w:t>
      </w:r>
      <w:r w:rsidRPr="00CF70AB">
        <w:rPr>
          <w:rFonts w:ascii="Tahoma" w:eastAsia="Times New Roman" w:hAnsi="Tahoma" w:cs="Tahoma"/>
          <w:color w:val="000000"/>
          <w:sz w:val="18"/>
          <w:lang w:eastAsia="ru-RU"/>
        </w:rPr>
        <w:t> &lt;данные изъяты</w:t>
      </w:r>
      <w:proofErr w:type="gramEnd"/>
      <w:r w:rsidRPr="00CF70AB">
        <w:rPr>
          <w:rFonts w:ascii="Tahoma" w:eastAsia="Times New Roman" w:hAnsi="Tahoma" w:cs="Tahoma"/>
          <w:color w:val="000000"/>
          <w:sz w:val="18"/>
          <w:lang w:eastAsia="ru-RU"/>
        </w:rPr>
        <w:t>&gt; </w:t>
      </w:r>
      <w:r w:rsidRPr="00CF70AB">
        <w:rPr>
          <w:rFonts w:ascii="Tahoma" w:eastAsia="Times New Roman" w:hAnsi="Tahoma" w:cs="Tahoma"/>
          <w:color w:val="000000"/>
          <w:sz w:val="18"/>
          <w:szCs w:val="18"/>
          <w:lang w:eastAsia="ru-RU"/>
        </w:rPr>
        <w:t>копеек в счёт невыплаченного ей ежемесячного пособия по уходу за ребёнком за июнь 2012 года.</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lastRenderedPageBreak/>
        <w:t xml:space="preserve">Судебные расходы по делу в виде государственной пошлины, уплаченной при обращении в суд, возложить </w:t>
      </w:r>
      <w:proofErr w:type="gramStart"/>
      <w:r w:rsidRPr="00CF70AB">
        <w:rPr>
          <w:rFonts w:ascii="Tahoma" w:eastAsia="Times New Roman" w:hAnsi="Tahoma" w:cs="Tahoma"/>
          <w:color w:val="000000"/>
          <w:sz w:val="18"/>
          <w:szCs w:val="18"/>
          <w:lang w:eastAsia="ru-RU"/>
        </w:rPr>
        <w:t>на</w:t>
      </w:r>
      <w:proofErr w:type="gramEnd"/>
      <w:r w:rsidRPr="00CF70AB">
        <w:rPr>
          <w:rFonts w:ascii="Tahoma" w:eastAsia="Times New Roman" w:hAnsi="Tahoma" w:cs="Tahoma"/>
          <w:color w:val="000000"/>
          <w:sz w:val="18"/>
          <w:szCs w:val="18"/>
          <w:lang w:eastAsia="ru-RU"/>
        </w:rPr>
        <w:t xml:space="preserve"> </w:t>
      </w:r>
      <w:proofErr w:type="gramStart"/>
      <w:r w:rsidRPr="00CF70AB">
        <w:rPr>
          <w:rFonts w:ascii="Tahoma" w:eastAsia="Times New Roman" w:hAnsi="Tahoma" w:cs="Tahoma"/>
          <w:color w:val="000000"/>
          <w:sz w:val="18"/>
          <w:szCs w:val="18"/>
          <w:lang w:eastAsia="ru-RU"/>
        </w:rPr>
        <w:t>Федерального</w:t>
      </w:r>
      <w:proofErr w:type="gramEnd"/>
      <w:r w:rsidRPr="00CF70AB">
        <w:rPr>
          <w:rFonts w:ascii="Tahoma" w:eastAsia="Times New Roman" w:hAnsi="Tahoma" w:cs="Tahoma"/>
          <w:color w:val="000000"/>
          <w:sz w:val="18"/>
          <w:szCs w:val="18"/>
          <w:lang w:eastAsia="ru-RU"/>
        </w:rPr>
        <w:t xml:space="preserve"> казённого учреждения «</w:t>
      </w:r>
      <w:r w:rsidRPr="00CF70AB">
        <w:rPr>
          <w:rFonts w:ascii="Tahoma" w:eastAsia="Times New Roman" w:hAnsi="Tahoma" w:cs="Tahoma"/>
          <w:color w:val="000000"/>
          <w:sz w:val="18"/>
          <w:lang w:eastAsia="ru-RU"/>
        </w:rPr>
        <w:t>&lt;адрес&gt;</w:t>
      </w:r>
      <w:r w:rsidRPr="00CF70AB">
        <w:rPr>
          <w:rFonts w:ascii="Tahoma" w:eastAsia="Times New Roman" w:hAnsi="Tahoma" w:cs="Tahoma"/>
          <w:color w:val="000000"/>
          <w:sz w:val="18"/>
          <w:szCs w:val="18"/>
          <w:lang w:eastAsia="ru-RU"/>
        </w:rPr>
        <w:t>» и взыскать с него в пользу Малышевой Л.А.</w:t>
      </w:r>
      <w:r w:rsidRPr="00CF70AB">
        <w:rPr>
          <w:rFonts w:ascii="Tahoma" w:eastAsia="Times New Roman" w:hAnsi="Tahoma" w:cs="Tahoma"/>
          <w:color w:val="000000"/>
          <w:sz w:val="18"/>
          <w:lang w:eastAsia="ru-RU"/>
        </w:rPr>
        <w:t> &lt;данные изъяты&gt; </w:t>
      </w:r>
      <w:r w:rsidRPr="00CF70AB">
        <w:rPr>
          <w:rFonts w:ascii="Tahoma" w:eastAsia="Times New Roman" w:hAnsi="Tahoma" w:cs="Tahoma"/>
          <w:color w:val="000000"/>
          <w:sz w:val="18"/>
          <w:szCs w:val="18"/>
          <w:lang w:eastAsia="ru-RU"/>
        </w:rPr>
        <w:t>рублей.</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 xml:space="preserve">Решение в апелляционном порядке может быть обжаловано в течение месяца со дня принятия решения судом в судебную коллегию по гражданским делам </w:t>
      </w:r>
      <w:proofErr w:type="spellStart"/>
      <w:r w:rsidRPr="00CF70AB">
        <w:rPr>
          <w:rFonts w:ascii="Tahoma" w:eastAsia="Times New Roman" w:hAnsi="Tahoma" w:cs="Tahoma"/>
          <w:color w:val="000000"/>
          <w:sz w:val="18"/>
          <w:szCs w:val="18"/>
          <w:lang w:eastAsia="ru-RU"/>
        </w:rPr>
        <w:t>Северо-Кавказского</w:t>
      </w:r>
      <w:proofErr w:type="spellEnd"/>
      <w:r w:rsidRPr="00CF70AB">
        <w:rPr>
          <w:rFonts w:ascii="Tahoma" w:eastAsia="Times New Roman" w:hAnsi="Tahoma" w:cs="Tahoma"/>
          <w:color w:val="000000"/>
          <w:sz w:val="18"/>
          <w:szCs w:val="18"/>
          <w:lang w:eastAsia="ru-RU"/>
        </w:rPr>
        <w:t xml:space="preserve"> окружного военного суда через Волгоградский гарнизонный военный суд.</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CF70AB">
        <w:rPr>
          <w:rFonts w:ascii="Tahoma" w:eastAsia="Times New Roman" w:hAnsi="Tahoma" w:cs="Tahoma"/>
          <w:color w:val="000000"/>
          <w:sz w:val="18"/>
          <w:szCs w:val="18"/>
          <w:lang w:eastAsia="ru-RU"/>
        </w:rPr>
        <w:t>Подлинное</w:t>
      </w:r>
      <w:proofErr w:type="gramEnd"/>
      <w:r w:rsidRPr="00CF70AB">
        <w:rPr>
          <w:rFonts w:ascii="Tahoma" w:eastAsia="Times New Roman" w:hAnsi="Tahoma" w:cs="Tahoma"/>
          <w:color w:val="000000"/>
          <w:sz w:val="18"/>
          <w:szCs w:val="18"/>
          <w:lang w:eastAsia="ru-RU"/>
        </w:rPr>
        <w:t xml:space="preserve"> за надлежащей подписью.</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Копия верна:</w:t>
      </w:r>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 xml:space="preserve">Председательствующий по делу В.А. </w:t>
      </w:r>
      <w:proofErr w:type="spellStart"/>
      <w:r w:rsidRPr="00CF70AB">
        <w:rPr>
          <w:rFonts w:ascii="Tahoma" w:eastAsia="Times New Roman" w:hAnsi="Tahoma" w:cs="Tahoma"/>
          <w:color w:val="000000"/>
          <w:sz w:val="18"/>
          <w:szCs w:val="18"/>
          <w:lang w:eastAsia="ru-RU"/>
        </w:rPr>
        <w:t>Боховко</w:t>
      </w:r>
      <w:proofErr w:type="spellEnd"/>
    </w:p>
    <w:p w:rsidR="00CF70AB" w:rsidRPr="00CF70AB" w:rsidRDefault="00CF70AB" w:rsidP="00CF70AB">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CF70AB">
        <w:rPr>
          <w:rFonts w:ascii="Tahoma" w:eastAsia="Times New Roman" w:hAnsi="Tahoma" w:cs="Tahoma"/>
          <w:color w:val="000000"/>
          <w:sz w:val="18"/>
          <w:szCs w:val="18"/>
          <w:lang w:eastAsia="ru-RU"/>
        </w:rPr>
        <w:t xml:space="preserve">Секретарь судебного заседания Т.В </w:t>
      </w:r>
      <w:proofErr w:type="spellStart"/>
      <w:r w:rsidRPr="00CF70AB">
        <w:rPr>
          <w:rFonts w:ascii="Tahoma" w:eastAsia="Times New Roman" w:hAnsi="Tahoma" w:cs="Tahoma"/>
          <w:color w:val="000000"/>
          <w:sz w:val="18"/>
          <w:szCs w:val="18"/>
          <w:lang w:eastAsia="ru-RU"/>
        </w:rPr>
        <w:t>Гурбенко</w:t>
      </w:r>
      <w:proofErr w:type="spellEnd"/>
    </w:p>
    <w:p w:rsidR="0087542A" w:rsidRDefault="0087542A"/>
    <w:sectPr w:rsidR="0087542A" w:rsidSect="008754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CF70AB"/>
    <w:rsid w:val="0087542A"/>
    <w:rsid w:val="00CF70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54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sl">
    <w:name w:val="isl"/>
    <w:basedOn w:val="a0"/>
    <w:rsid w:val="00CF70AB"/>
  </w:style>
  <w:style w:type="character" w:customStyle="1" w:styleId="apple-converted-space">
    <w:name w:val="apple-converted-space"/>
    <w:basedOn w:val="a0"/>
    <w:rsid w:val="00CF70AB"/>
  </w:style>
  <w:style w:type="character" w:customStyle="1" w:styleId="nomer2">
    <w:name w:val="nomer2"/>
    <w:basedOn w:val="a0"/>
    <w:rsid w:val="00CF70AB"/>
  </w:style>
  <w:style w:type="character" w:customStyle="1" w:styleId="fio5">
    <w:name w:val="fio5"/>
    <w:basedOn w:val="a0"/>
    <w:rsid w:val="00CF70AB"/>
  </w:style>
  <w:style w:type="character" w:customStyle="1" w:styleId="address2">
    <w:name w:val="address2"/>
    <w:basedOn w:val="a0"/>
    <w:rsid w:val="00CF70AB"/>
  </w:style>
  <w:style w:type="character" w:customStyle="1" w:styleId="data2">
    <w:name w:val="data2"/>
    <w:basedOn w:val="a0"/>
    <w:rsid w:val="00CF70AB"/>
  </w:style>
  <w:style w:type="character" w:customStyle="1" w:styleId="others1">
    <w:name w:val="others1"/>
    <w:basedOn w:val="a0"/>
    <w:rsid w:val="00CF70AB"/>
  </w:style>
  <w:style w:type="character" w:customStyle="1" w:styleId="others2">
    <w:name w:val="others2"/>
    <w:basedOn w:val="a0"/>
    <w:rsid w:val="00CF70AB"/>
  </w:style>
  <w:style w:type="character" w:customStyle="1" w:styleId="others3">
    <w:name w:val="others3"/>
    <w:basedOn w:val="a0"/>
    <w:rsid w:val="00CF70AB"/>
  </w:style>
  <w:style w:type="character" w:customStyle="1" w:styleId="others4">
    <w:name w:val="others4"/>
    <w:basedOn w:val="a0"/>
    <w:rsid w:val="00CF70AB"/>
  </w:style>
  <w:style w:type="character" w:customStyle="1" w:styleId="others5">
    <w:name w:val="others5"/>
    <w:basedOn w:val="a0"/>
    <w:rsid w:val="00CF70AB"/>
  </w:style>
  <w:style w:type="character" w:customStyle="1" w:styleId="others6">
    <w:name w:val="others6"/>
    <w:basedOn w:val="a0"/>
    <w:rsid w:val="00CF70AB"/>
  </w:style>
  <w:style w:type="character" w:customStyle="1" w:styleId="others7">
    <w:name w:val="others7"/>
    <w:basedOn w:val="a0"/>
    <w:rsid w:val="00CF70AB"/>
  </w:style>
  <w:style w:type="paragraph" w:styleId="3">
    <w:name w:val="Body Text Indent 3"/>
    <w:basedOn w:val="a"/>
    <w:link w:val="30"/>
    <w:uiPriority w:val="99"/>
    <w:semiHidden/>
    <w:unhideWhenUsed/>
    <w:rsid w:val="00CF70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0"/>
    <w:link w:val="3"/>
    <w:uiPriority w:val="99"/>
    <w:semiHidden/>
    <w:rsid w:val="00CF70AB"/>
    <w:rPr>
      <w:rFonts w:ascii="Times New Roman" w:eastAsia="Times New Roman" w:hAnsi="Times New Roman" w:cs="Times New Roman"/>
      <w:sz w:val="24"/>
      <w:szCs w:val="24"/>
      <w:lang w:eastAsia="ru-RU"/>
    </w:rPr>
  </w:style>
  <w:style w:type="character" w:customStyle="1" w:styleId="others8">
    <w:name w:val="others8"/>
    <w:basedOn w:val="a0"/>
    <w:rsid w:val="00CF70AB"/>
  </w:style>
  <w:style w:type="character" w:customStyle="1" w:styleId="others9">
    <w:name w:val="others9"/>
    <w:basedOn w:val="a0"/>
    <w:rsid w:val="00CF70AB"/>
  </w:style>
  <w:style w:type="character" w:customStyle="1" w:styleId="others10">
    <w:name w:val="others10"/>
    <w:basedOn w:val="a0"/>
    <w:rsid w:val="00CF70AB"/>
  </w:style>
  <w:style w:type="character" w:customStyle="1" w:styleId="others11">
    <w:name w:val="others11"/>
    <w:basedOn w:val="a0"/>
    <w:rsid w:val="00CF70AB"/>
  </w:style>
  <w:style w:type="character" w:customStyle="1" w:styleId="others12">
    <w:name w:val="others12"/>
    <w:basedOn w:val="a0"/>
    <w:rsid w:val="00CF70AB"/>
  </w:style>
  <w:style w:type="character" w:customStyle="1" w:styleId="fio6">
    <w:name w:val="fio6"/>
    <w:basedOn w:val="a0"/>
    <w:rsid w:val="00CF70AB"/>
  </w:style>
  <w:style w:type="character" w:customStyle="1" w:styleId="others13">
    <w:name w:val="others13"/>
    <w:basedOn w:val="a0"/>
    <w:rsid w:val="00CF70AB"/>
  </w:style>
  <w:style w:type="character" w:customStyle="1" w:styleId="others14">
    <w:name w:val="others14"/>
    <w:basedOn w:val="a0"/>
    <w:rsid w:val="00CF70AB"/>
  </w:style>
  <w:style w:type="character" w:customStyle="1" w:styleId="others15">
    <w:name w:val="others15"/>
    <w:basedOn w:val="a0"/>
    <w:rsid w:val="00CF70AB"/>
  </w:style>
  <w:style w:type="paragraph" w:customStyle="1" w:styleId="1">
    <w:name w:val="1"/>
    <w:basedOn w:val="a"/>
    <w:rsid w:val="00CF70A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7235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1498</Words>
  <Characters>8545</Characters>
  <Application>Microsoft Office Word</Application>
  <DocSecurity>0</DocSecurity>
  <Lines>71</Lines>
  <Paragraphs>20</Paragraphs>
  <ScaleCrop>false</ScaleCrop>
  <Company>Microsoft</Company>
  <LinksUpToDate>false</LinksUpToDate>
  <CharactersWithSpaces>10023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2012-08-20T18:38:00Z</dcterms:created>
  <dcterms:modified xsi:type="dcterms:W3CDTF">2012-08-20T18:41:00Z</dcterms:modified>
</cp:coreProperties>
</file>