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AC0" w:rsidRPr="00935AC0" w:rsidRDefault="00935AC0" w:rsidP="00935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C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2-169/2012 Копия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proofErr w:type="gramStart"/>
      <w:r w:rsidRPr="00935AC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Р</w:t>
      </w:r>
      <w:proofErr w:type="gramEnd"/>
      <w:r w:rsidRPr="00935AC0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Е Ш Е Н И Е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Именем Российской Федерации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4 июля 2012 г. г. Волгоград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Боховко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В.А., при секретаре – Морозовой П.С., с участием помощника военного прокурора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гарнизона – Страха А.А., заявителя –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Р.А., его представителя – адвоката Беляевой Н.С. и представителя командира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– Бредихина О.Г., рассмотрев в открытом судебном заседании в помещении суда гражданское дело по заявлению бывшего военнослужащего войсковой части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&lt;данные изъяты&gt; 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Р.А.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Министра обороны РФ, руководителя Федерального казённого учреждения «Единый расчетный центр Министерства обороны РФ» и командира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связанных с увольнением заявителя с военной службы в запас,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 с т а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в и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: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Парафом 2 приказа Министра обороны РФ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(по личному составу и строевой части)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Р.А. досрочно уволен с военной службы в запас на основании п. «а» ч. 2 ст. 51 Федерального закона «О воинской обязанности и военной службе» (в связи с организационно-штатными мероприятиями) и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исключён из списков личного состава воинской части и всех видов обеспечения.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Не соглашаясь с досрочным увольнением в запас и обращаясь в суд, заявитель просит признать незаконным и недействующим с момента издания вышеуказанный приказ Министра обороны РФ; обязать Министра обороны РФ данный приказ отменить и восстановить его,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на военной службе и в списках личного состава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Также заявитель просит взыскать с Федерального казённого учреждения «Единый расчетный центр Министерства обороны РФ» (далее по тексту – ФКУ «Единый расчетный центр») в свою пользу денежное довольствие за период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день восстановления его на военной службе, указав, что денежное довольствия руководством ФКУ «Единый расчетный центр» перечислено на банковскую карточку до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включительно.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обоснование своих требований в заявлении и судебном заседании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пояснил, что в ходе реорганизации Вооруженных Сил РФ и проведения организационно-штатных мероприятий воинская должность, которую он замещал в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сокращена.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этим, а также невозможностью назначить его на вакантную воинскую должность, либо досрочно уволить в запас, поскольку своего согласия на увольнение с военной службы до предоставления жилого помещения от Министерства обороны РФ он не давал, для дальнейшего прохождения военной службы по контракту он был направлен в войсковую часть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дислоцированную в городе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списки которой зачислен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в последующем приказом Командующего войсками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военного округа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(по личному составу) зачислен в распоряжение командира (начальника). После того, как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ему было предоставлено жилое помещение по договору социального найма, он, продолжая находиться в распоряжении командира (начальника),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имя командира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подал рапорт, в котором просил досрочно уволить его,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 военной службы в связи с организационно-штатными мероприятиями. В последующем, в конце января 2012 года, он обратился к командиру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другим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рапортом, в котором просил оставить без рассмотрения поданный им 15 декабря 2011 года рапорт о досрочном увольнении в запас и рассмотреть его,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кандидатуру для назначения на должность оперативного дежурного регионального управления военной полиции.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командование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направило начальнику Управления кадров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военного округа документы не него,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для возможного назначения на воинскую должность офицера военной полиции, после чего на основании телеграммы Командующего войсками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военного округа он,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период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находился на учебных сборах военнослужащих, отобранных кандидатами для прохождения военной службы в органах военной полиции.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 узнал, что приказом Министра обороны РФ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(по личному составу и строевой части), выписка из которого в войсковую часть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поступила 28 мая 2012 года, он,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досрочно уволен в запас в связи с организационно-штатными мероприятиями и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исключен из списков личного состава воинской части и всех видов обеспечения.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 мнению заявителя, досрочное увольнение его с военной службы по вышеуказанному основанию является незаконным ввиду того, что он желает продолжить военную службу по контракту в любой воинской части, в том числе в органах военной полиции, где имеются вакантные воинские должности. Кроме того, был нарушен порядок увольнения его с военной службы. Это выразилось в том, что на день исключения из списков личного состава воинской части он,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не реализовал своё право на основной отпуск за 2011 год, предоставленный ему в период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одновременно с отпуском по личным обстоятельствам продолжительностью 30 суток, предусмотренным п. 10 ст. 11 Федерального Закона РФ «О статусе военнослужащих», а также право на основной отпуск за 2012 год, предоставленный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пропорционально прослуженному в этом году времени, поскольку в период нахождения в основном отпуске за 2011 год по состоянию здоровья находился на стационарном лечении в военном госпитале и в связи с этим данный отпуск подлежал продлению на период нахождения его на излечении. Нарушение порядка увольнения в запас выразилось также в том, что до настоящего времени ему 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не выплачено единовременное пособие при увольнении с военной службы, назначенное к получению в соответствии с оспариваемым приказом Министра обороны РФ.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Поскольку из списков личного состава части он,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исключён в период нахождения в вышеуказанном отпуске и не давал своего согласия на исключение из списков личного состава части до обеспечения в полном объёме причитающимися денежным выплатами, тем самым лицами, чьи действия оспариваются, при увольнении в запас было нарушено его право на отдых, а также требования п. 16 ст. 34 «Положения о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порядке прохождения военной службы», согласно которому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до увольнения с военной службы заявитель состоял в списках личного состава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командованием которой готовились документы на увольнение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запас, определением суда к участию в данном деле в качестве лица, чьи действия оспариваются, привлечена указанная воинская часть.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Представитель командира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действующий на основании доверенности, требования заявителя не признал. Он пояснил, что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уволен с военной службы в связи с проведением организационно-штатных мероприятий, выразившихся в сокращении последней замещаемой заявителем воинской должности. Поводом для увольнения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запас явился его рапорт об увольнении, поданный по команде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на основании которого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 заявителем проведена индивидуальная беседа и в тот же день оформлено представление к досрочному увольнению последнего с военной службы по основанию, предусмотренному п. «а» ч. 2 ст. 51 Федерального закона «О воинской обязанности и военной службе».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Увольнение военнослужащих в связи с организационно-штатными мероприятиями, как следует из содержания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подп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«а» п. 4 ст. 34 «Положения о порядке прохождения военной службы», является правом командира (начальника), которым воспользовался в данном случае командир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действуя в пределах предоставленных ему полномочий и направив в установленном порядке документы для увольнения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 военной службы.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период длительного нахождения в распоряжении командира (начальника) заявитель рапортов с просьбой о назначении его на вакантные воинские должности не подавал и в распоряжении должностного лица длительное время находился лишь по причине не обеспечения его жилым помещением, что с учётом сроков подачи им рапорта об увольнении указывает на отсутствие у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намерений продолжать военную службу.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Какие-либо права заявителя командованием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период прохождения последним военной службы нарушены не были.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Представитель руководителя ФКУ «Единый расчетный центр»,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действующая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основании доверенности и просившая данное дело рассмотреть в её отсутствие, в возражении на заявление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требования последнего не признала. Она пояснила, что необходимые сведения для производства с военнослужащими, проходящими военную службу по контракту, расчётов по денежному довольствию в электронную базу ФКУ «Единый расчетный центр» поступают из Главного управления кадров Министерства обороны РФ, куда, в свою очередь, такие сведения передаются воинскими частями. В соответствии с приказом Министра обороны РФ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исключение военнослужащих, проходящих военную службу по контракту, из списков личного состава части производится приказами Министра обороны РФ, подготовка проектов которых осуществляется командирами воинских частей и вышестоящими органами военного управления, а в окончательном виде представляются Главным Управлением кадров Министерства обороны РФ. Согласно сведениям, имеющимся в электронной базе данных ФКУ «Единый расчетный центр»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значиться как исключенный из списков личного состава части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Поскольку сведения о дате исключения заявителя из списков личного состава части в электронную базу данных ФКУ «Единый расчетный центр» были включены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последнему денежное довольствие на его банковскую карточку перечислено 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включительно.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этих же возражений руководителя ФКУ «Единый расчетный центр» усматривается, что единовременное пособие при увольнении с военной службы заявителю до настоящего времен не выплачено.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соответствии с требованиями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2 ст. 257 ГПК РФ судебное заседание по делу проведено без участия Министра обороны РФ, который своевременно и надлежащим образом извещен о времени и месте судебного разбирательства по делу.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Прокурор в своём заключении полагал необходимым отказать в удовлетворении требований заявителя, связанных с восстановлением того на военной службе, полагая при этом необходимым изменить дату исключения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из списков личного состава воинской части с учётом не использованных им в полном объёме основных отпусков за 2011 и 2012 годы.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Военный суд, выслушав заявителя, его представителя, представителя командира части и заключение прокурора, а также исследовав письменные доказательства по делу, приходит к выводу, что требования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подлежат удовлетворению частично.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Как установлено п. «а»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2 ст. 51 Федерального закона «О воинской обязанности и военной службы», военнослужащий, проходящий военную службу по контракту, может быть досрочно уволен с военной службы в связи с организационно-штатными мероприятиями.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В соответствии с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подп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«а» п. 4 ст. 34 «Положения о порядке прохождения военной службы», утвержденного Указом Президента РФ от 16 сентября 1999 года № 1237, военнослужащий, проходящий военную службу по контракту, может быть досрочно уволен с военной службы в связи с организационно-штатными мероприятиями (п. «а» ч. 2 статьи 51 Федерального закона) и при отсутствии других оснований для увольнения, в частности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при сокращении занимаемой им воинской должности (должности), невозможности назначения на равную воинскую должность (должность) и отсутствии его согласия с назначением на высшую или низшую воинскую должность (должность).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судебном заседании заявитель пояснил, что после сокращения ранее занимаемой им воинской должности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 зачислен в списки личного состава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и, начиная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ДД.ММ.ГГГГ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соответствии с приказом Командующего войсками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военного округа находился в распоряжении командира (начальника). В течение всего времени нахождения в распоряжении должностного лица равные и высшие воинские должности ему не предлагались, а с назначением на низшие воинские должности сержантского состава, имевшиеся в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он согласен не был.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рапортами о назначении его на вакантные воинские должности в пределах Вооруженных Сил РФ к командиру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войсковой части и вышестоящим должностным лицам он не обращался. Решение о представлении его к досрочному увольнению в запас до декабря 2011 года командованием воинской части не принималось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ввиду отсутствия его согласия на увольнение с военной службы до предоставления жилого помещения по установленным нормам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от Министерства обороны РФ.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Приведённые выше объяснения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подтверждаются выпиской из приказа Командующего войсками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военного округа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(по личному составу), из которой усматривается, что в распоряжение командира (начальника) названным должностным лицом заявитель зачислен в связи с невозможностью его досрочного увольнения в запас в связи с организационно-штатными мероприятиями до обеспечения жилым помещением.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Из представленных сторонами документов (договора социального найма жилого помещения, рапорта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об увольнении в запас, представления о досрочном увольнении с военной службы) следует, что к досрочному увольнению в связи с организационно-штатными мероприятиями заявитель представлен командиром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после того, как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из фонда Министерства обороны РФ ему было предоставлено жилое помещение по договору социального найма, после чего им,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Шелякиным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подан рапорт 15 декабря того же года о досрочном увольнении в запас.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парафа 2 приказа Министра обороны РФ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(по личному составу и строевой части) о досрочном увольнении заявителя с военной службы по вышеуказанному основанию видно, что одним из оснований для такого увольнения явился рапорт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поданный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котором, как следует из данного рапорта, тот выразил свое нежелание продолжать военную службу.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При таких обстоятельствах суд приходит к выводу, что у Министра обороны РФ имелись все основания, предусмотренные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подп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«а» п. 4 ст. 34 «Положения о порядке прохождения военной службы», для досрочного увольнения заявителя с военной службы в связи с организационно-штатными мероприятиями.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Поскольку на протяжении более двух с половиной лет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находился в распоряжении командира (начальника) не для решения вопроса дальнейшего прохождения им военной службы, а в связи с его отказом досрочно уволиться с военной службы до обеспечения жилым помещением для постоянного проживания и после обеспечения таким помещением подал рапорт об увольнении с военной службы на основании п. «а» ч. 2 ст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51 Федерального закона «О воинской обязанности и военной службы», по которому командир части принял соответствующие меры для его реализации, законных оснований для отмены оспариваемого заявителем приказа Министра обороны РФ не имеется.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Вывод суда об отсутствии оснований для восстановления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военной службе следует также из обстоятельств дела, согласно которым заявитель после предоставления ему жилого помещения в ближайший срок подал рапо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рт с пр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осьбой о досрочном увольнении в запас</w:t>
      </w:r>
    </w:p>
    <w:p w:rsidR="00935AC0" w:rsidRPr="00B755EE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</w:pPr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 xml:space="preserve">Что касается доводов заявителя </w:t>
      </w:r>
      <w:proofErr w:type="gramStart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о нарушении порядка увольнения его с военной службы в связи с невыплатой единовременного пособия при увольнении</w:t>
      </w:r>
      <w:proofErr w:type="gramEnd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 xml:space="preserve"> с военной службы, то такие доводы суд признаёт необоснованными.</w:t>
      </w:r>
    </w:p>
    <w:p w:rsidR="00935AC0" w:rsidRPr="00B755EE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</w:pPr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 xml:space="preserve">В соответствии с п. 16 ст. 34 «Положения о порядке прохождения военной службы», на которую </w:t>
      </w:r>
      <w:proofErr w:type="spellStart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Шелякин</w:t>
      </w:r>
      <w:proofErr w:type="spellEnd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 xml:space="preserve"> ссылается в своём заявлении,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Из содержания приведённой выше правовой нормы следует, что решение о признании незаконным приказа об исключении военнослужащего из списков личного состава части для восстановления конкретных нарушенных прав и возмещения ущерба должно приниматься судом в случае, если нарушение прав этого лица не может быть устранено без восстановления его в списках личного состава воинской части.</w:t>
      </w:r>
      <w:proofErr w:type="gramEnd"/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Как усматривается из документов, представленных руководством ФКУ «Единый расчетный центр», денежным довольствием, причитающимся в связи с прохождением военной службы,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обеспечен 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включительно.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 xml:space="preserve">Что касается установленного в п. 3 ст. 23 Федерального Закона РФ «О статусе военнослужащих» единовременного пособия увольняемым военнослужащим, то оно не относится к денежному довольствию военнослужащих, а по своей сути является разновидностью дополнительной выплаты, в </w:t>
      </w:r>
      <w:proofErr w:type="gramStart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связи</w:t>
      </w:r>
      <w:proofErr w:type="gramEnd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 xml:space="preserve"> с чем его не выплата заявителю не является препятствием для исключения </w:t>
      </w:r>
      <w:proofErr w:type="spellStart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Шелякина</w:t>
      </w:r>
      <w:proofErr w:type="spellEnd"/>
      <w:r w:rsidRPr="00B755EE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 xml:space="preserve"> из списков личного состава части. В связи с этим законных оснований для восстановления последнего в списках личного состава части только лишь в связи с не перечислением руководством ФКУ «Единый расчетный центр» на банковскую карточку заявителя единовременного пособие при увольнении с военной службы не имеется.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Поскольку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не заявлял требование о взыскании в его пользу вышеуказанного пособия, суд не рассматривает вопрос о производстве последнему данной выплаты, руководствуясь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3 ст. 196 ГПК РФ, согласно которой суд принимает решение по заявленным истцом требованиям. При этом за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Шелякиным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остаётся право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обращение в суд с требованием о выплате единовременного пособия при увольнении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 военной службы путем подачи самостоятельного заявления.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Вместе с тем, доводы заявителя о нарушении его права на отдых при увольнении в запас, суд признаёт обоснованными.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п. 5 ст. 11 Федерального закона «О статусе военнослужащих» военнослужащим, проходящим военную службу по контракту, ежегодно предоставляется основной отпуск. Продолжительность основного отпуска военнослужащим, проходящим военную службу по контракту, общая продолжительность военной службы которых в льготном исчислении составляет 20 лет и более, устанавливается 45 суток. Продолжительность основного отпуска военнослужащих, проходящих военную службу по контракту, в год поступления на военную службу по контракту и в год увольнения с военной службы исчисляется в порядке, определяемом Положением о порядке прохождения военной службы.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парафу 2 приказа Министра обороны РФ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(по личному составу и строевой части) о досрочном увольнении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 военной службы в запас и исключении из списков личного состава воинской части общая продолжительность военной службы заявителя на день издания данного приказа составляла более 20 лет. Из этого следует, что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 учётом общей продолжительности военной службы имеет право на основной отпуск продолжительностью 45 суток.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предусмотрено п.п. 3 и 18 ст. 29 «Положения о порядке прохождения военной службы», продолжительность основного отпуска военнослужащего, проходящего военную службу по контракту, в год поступления его на военную службу по контракту и в год увольнения с военной службы исчисляется путем деления продолжительности основного отпуска, установленной военнослужащему, на 12 и умножения полученного количества суток на количество полных месяцев военной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службы, прошедших от начала военной службы до окончания календарного года, в котором военнослужащий поступил на военную службу, или от начала календарного года до предполагаемого дня исключения его из списков личного состава воинской части.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Округление количества неполных суток и месяцев производится в сторону увеличения. Военнослужащим, заболевшим во время основного или дополнительного отпуска, кроме отпуска по личным обстоятельствам, основной или дополнительный отпуск продлевается на соответствующее количество дней болезни. Продление отпуска в этом случае осуществляется командиром воинской части на основании справки из лечебного учреждения.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Исходя из даты исключения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из списков личного состава части, последний имел право на основной отпуск за прослуженное в 2012 году время продолжительностью 15 суток.</w:t>
      </w:r>
      <w:proofErr w:type="gramEnd"/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имеющимся в материалах дела отпускному билету, выписному эпикризу и выписке из приказа командира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(по строевой части)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Шелякину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период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ДД.ММ.ГГГГ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предоставлен основной отпуск за 2011 год одновременно с отпуском по личным обстоятельствам продолжительностью 30 суток, предусмотренным п. 10 ст. 11 Федерального Закона РФ «О статусе военнослужащих», а в период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- основной отпуск за 2012 год пропорционально прослуженному в этом году времени. При этом во время нахождения в основном отпуске за 2011 год заявитель по состоянию здоровья находился на стационарном лечении в военном госпитале в течение 24 дней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связи с нахождением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во время основного отпуска за 2011 год на излечении, данный отпуск заявителю подлежал продлению на период болезни. Произведя соответствующие подсчёты, суд приходит к выводу, что с учётом продолжительности основного отпуска за 2011 год, продлённого на время нахождения его на стационарном лечении в госпитале, отпуска по личным обстоятельствам и основного отпуска за 2012 год, предоставленных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Шелякину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перед увольнением в запас последовательно, заявитель из списков личного состава части подлежит исключению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Принимая во внимание, что заявитель из списков личного состава части исключён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то есть ранее окончания вышеназванных отпусков в установленных размерах, по выводу суда, тем самым нарушено гарантированное законом его право на отдых.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В соответствии с п.п. 3-5 ст. 3 Федерального Закона РФ «О статусе военнослужащих» социальная защита военнослужащих, граждан, уволенных с военной службы, и членов их семей является функцией государства и предусматривает, в частности, реализацию их прав, социальных гарантий и компенсаций органами государственной власти, органами военного управления и органами местного самоуправления. Реализация мер правовой и социальной защиты военнослужащих является обязанностью командиров (начальников). Никто не вправе ограничивать военнослужащих, граждан, уволенных с военной службы, и членов их семей в правах и свободах, гарантированных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Конституцией Российской Федерации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настоящим Федеральным законом. Каких-либо исключений их приведённых положений названного закона не усматривается.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 учётом вышеизложенного суд приходит к выводу о необходимости восстановить нарушенное право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отдых, реализация которого возможна путём изменения даты исключения его из списков личного состава воинской части.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Руководствуясь ст. ст. 194, 197, 198, 199 ГПК РФ, военный суд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spellEnd"/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л: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Заявление бывшего военнослужащего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&lt;данные изъяты&gt; 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Р.А.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Министра обороны РФ, руководителя Федерального казённого учреждения «Единый расчетный центр Министерства обороны РФ» и командира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связанных с увольнением заявителя с военной службы в запас, удовлетворить частично.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Признать незаконным и недействующий с момента издания пункт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параграфа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приказа Министра обороны РФ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(по личному составу и строевой части) в части, касающейся даты исключения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Р.А. из списков личного состава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Обязать Министра обороны РФ отменить пункт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параграфа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своего приказа от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(по личному составу и строевой части) в части, касающейся даты исключения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Р.А. из списков личного состава войсковой части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и с учётом предоставления заявителю основного отпуска за 2012 год пропорционально прослуженному в этом году времени исключить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Р.А. из списков личного состава воинской части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Обязать Министра обороны РФ и руководителя Федерального казённого учреждения «Единый расчетный центр Министерства обороны РФ» обеспечить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Р.А. всеми положенными ему видами довольствия за период с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удовлетворений требований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Шелякина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Р.А.о восстановлении на военной службе и выплате денежного довольствия после</w:t>
      </w:r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отказать.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Решение в апелляционном порядке может быть обжаловано в течение месяца со дня принятия решения судом в окончательной форме, то есть с 6 июля 2012 года, в судебную коллегию по гражданским делам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Северо-Кавказского</w:t>
      </w:r>
      <w:proofErr w:type="spell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окружного военного суда через Волгоградский гарнизонный военный суд.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Подлинное</w:t>
      </w:r>
      <w:proofErr w:type="gramEnd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 надлежаще подписью.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Копия верна:</w:t>
      </w:r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Председательствующий по делу В.А. </w:t>
      </w:r>
      <w:proofErr w:type="spellStart"/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Боховко</w:t>
      </w:r>
      <w:proofErr w:type="spellEnd"/>
    </w:p>
    <w:p w:rsidR="00935AC0" w:rsidRPr="00935AC0" w:rsidRDefault="00935AC0" w:rsidP="00935AC0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35AC0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Секретарь судебного заседания П.С. Морозова</w:t>
      </w:r>
    </w:p>
    <w:p w:rsidR="00AF6368" w:rsidRDefault="00AF6368"/>
    <w:sectPr w:rsidR="00AF6368" w:rsidSect="00AF6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AC0"/>
    <w:rsid w:val="00935AC0"/>
    <w:rsid w:val="00AF6368"/>
    <w:rsid w:val="00B755EE"/>
    <w:rsid w:val="00C51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35AC0"/>
  </w:style>
  <w:style w:type="character" w:customStyle="1" w:styleId="isl">
    <w:name w:val="isl"/>
    <w:basedOn w:val="a0"/>
    <w:rsid w:val="00935AC0"/>
  </w:style>
  <w:style w:type="paragraph" w:styleId="a3">
    <w:name w:val="Body Text"/>
    <w:basedOn w:val="a"/>
    <w:link w:val="a4"/>
    <w:uiPriority w:val="99"/>
    <w:semiHidden/>
    <w:unhideWhenUsed/>
    <w:rsid w:val="00935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935A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935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35A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dress2">
    <w:name w:val="address2"/>
    <w:basedOn w:val="a0"/>
    <w:rsid w:val="00935AC0"/>
  </w:style>
  <w:style w:type="character" w:customStyle="1" w:styleId="nomer2">
    <w:name w:val="nomer2"/>
    <w:basedOn w:val="a0"/>
    <w:rsid w:val="00935AC0"/>
  </w:style>
  <w:style w:type="character" w:customStyle="1" w:styleId="others1">
    <w:name w:val="others1"/>
    <w:basedOn w:val="a0"/>
    <w:rsid w:val="00935AC0"/>
  </w:style>
  <w:style w:type="character" w:customStyle="1" w:styleId="fio7">
    <w:name w:val="fio7"/>
    <w:basedOn w:val="a0"/>
    <w:rsid w:val="00935AC0"/>
  </w:style>
  <w:style w:type="character" w:customStyle="1" w:styleId="data2">
    <w:name w:val="data2"/>
    <w:basedOn w:val="a0"/>
    <w:rsid w:val="00935AC0"/>
  </w:style>
  <w:style w:type="character" w:customStyle="1" w:styleId="others2">
    <w:name w:val="others2"/>
    <w:basedOn w:val="a0"/>
    <w:rsid w:val="00935AC0"/>
  </w:style>
  <w:style w:type="character" w:customStyle="1" w:styleId="fio8">
    <w:name w:val="fio8"/>
    <w:basedOn w:val="a0"/>
    <w:rsid w:val="00935A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6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3629</Words>
  <Characters>20689</Characters>
  <Application>Microsoft Office Word</Application>
  <DocSecurity>0</DocSecurity>
  <Lines>172</Lines>
  <Paragraphs>48</Paragraphs>
  <ScaleCrop>false</ScaleCrop>
  <Company>Microsoft</Company>
  <LinksUpToDate>false</LinksUpToDate>
  <CharactersWithSpaces>24270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2012-08-01T13:11:00Z</dcterms:created>
  <dcterms:modified xsi:type="dcterms:W3CDTF">2012-08-22T08:56:00Z</dcterms:modified>
</cp:coreProperties>
</file>