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60A42">
      <w:pPr>
        <w:pStyle w:val="ConsPlusNormal"/>
        <w:ind w:firstLine="540"/>
        <w:jc w:val="both"/>
      </w:pPr>
    </w:p>
    <w:p w:rsidR="00000000" w:rsidRDefault="00360A42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МИНИСТР ОБОРОНЫ РОССИЙСКОЙ ФЕДЕРАЦИИ</w:t>
      </w:r>
    </w:p>
    <w:p w:rsidR="00000000" w:rsidRDefault="00360A42">
      <w:pPr>
        <w:pStyle w:val="ConsPlusTitle"/>
        <w:jc w:val="center"/>
        <w:rPr>
          <w:sz w:val="20"/>
          <w:szCs w:val="20"/>
        </w:rPr>
      </w:pPr>
    </w:p>
    <w:p w:rsidR="00000000" w:rsidRDefault="00360A42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ПРИКАЗ</w:t>
      </w:r>
    </w:p>
    <w:p w:rsidR="00000000" w:rsidRDefault="00360A42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от 3 ноября 2010 г. N 1455</w:t>
      </w:r>
    </w:p>
    <w:p w:rsidR="00000000" w:rsidRDefault="00360A42">
      <w:pPr>
        <w:pStyle w:val="ConsPlusTitle"/>
        <w:jc w:val="center"/>
        <w:rPr>
          <w:sz w:val="20"/>
          <w:szCs w:val="20"/>
        </w:rPr>
      </w:pPr>
    </w:p>
    <w:p w:rsidR="00000000" w:rsidRDefault="00360A42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ОБ УПОЛНОМОЧЕННОМ ОРГАНЕ</w:t>
      </w:r>
    </w:p>
    <w:p w:rsidR="00000000" w:rsidRDefault="00360A42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МИНИСТЕРСТВА ОБОРОНЫ РОССИЙСКОЙ ФЕДЕРАЦИИ</w:t>
      </w:r>
    </w:p>
    <w:p w:rsidR="00000000" w:rsidRDefault="00360A42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И СПЕЦИАЛИЗИРОВАННЫХ ОРГАНИЗАЦИЯХ МИНИСТЕРСТВА ОБОРОНЫ</w:t>
      </w:r>
    </w:p>
    <w:p w:rsidR="00000000" w:rsidRDefault="00360A42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РОССИЙСКОЙ ФЕДЕРАЦИИ ПО ВОПРОСАМ ЖИЛИЩНОГО ОБЕСПЕЧЕНИЯ</w:t>
      </w:r>
    </w:p>
    <w:p w:rsidR="00000000" w:rsidRDefault="00360A42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В ВООРУЖЕННЫХ СИЛАХ РОССИЙСКОЙ ФЕДЕРАЦИИ</w:t>
      </w:r>
    </w:p>
    <w:p w:rsidR="00000000" w:rsidRDefault="00360A42">
      <w:pPr>
        <w:pStyle w:val="ConsPlusNormal"/>
        <w:jc w:val="center"/>
      </w:pPr>
    </w:p>
    <w:p w:rsidR="00000000" w:rsidRDefault="00360A42">
      <w:pPr>
        <w:pStyle w:val="ConsPlusNormal"/>
        <w:jc w:val="center"/>
      </w:pPr>
      <w:r>
        <w:t>(в ред. Приказов Министра обороны РФ от 05.04.2011 N 453,</w:t>
      </w:r>
    </w:p>
    <w:p w:rsidR="00000000" w:rsidRDefault="00360A42">
      <w:pPr>
        <w:pStyle w:val="ConsPlusNormal"/>
        <w:jc w:val="center"/>
      </w:pPr>
      <w:r>
        <w:t>от 22.03.2012 N 606)</w:t>
      </w:r>
    </w:p>
    <w:p w:rsidR="00000000" w:rsidRDefault="00360A42">
      <w:pPr>
        <w:pStyle w:val="ConsPlusNormal"/>
        <w:ind w:firstLine="540"/>
        <w:jc w:val="both"/>
      </w:pPr>
    </w:p>
    <w:p w:rsidR="00000000" w:rsidRDefault="00360A42">
      <w:pPr>
        <w:pStyle w:val="ConsPlusNormal"/>
        <w:ind w:firstLine="540"/>
        <w:jc w:val="both"/>
      </w:pPr>
      <w:r>
        <w:t>В целях организации деятельности в Вооруженных Силах Российской Федерации по ис</w:t>
      </w:r>
      <w:r>
        <w:t>полнению требований постановления Правительства Российской Федерации от 29 июня 2011 г. N 512 "О порядке признания нуждающимися в жилых помещениях военнослужащих - граждан Российской Федерации, обеспечиваемых на весь срок военной службы служебными жилыми п</w:t>
      </w:r>
      <w:r>
        <w:t>омещениями, и предоставления им жилых помещений в собственность бесплатно" (далее - постановление), а также Инструкции о предоставлении военнослужащим - гражданам Российской Федерации, проходящим военную службу по контракту в Вооруженных Силах Российской Ф</w:t>
      </w:r>
      <w:r>
        <w:t>едерации, жилых помещений по договору социального найма и Инструкции о предоставлении военнослужащим - гражданам Российской Федерации, проходящим военную службу по контракту в Вооруженных Силах Российской Федерации, служебных жилых помещений (далее - инстр</w:t>
      </w:r>
      <w:r>
        <w:t>укции), утвержденных Приказом Министра обороны Российской Федерации 2010 г. N 1280, приказываю:</w:t>
      </w:r>
    </w:p>
    <w:p w:rsidR="00000000" w:rsidRDefault="00360A42">
      <w:pPr>
        <w:pStyle w:val="ConsPlusNormal"/>
        <w:jc w:val="both"/>
      </w:pPr>
      <w:r>
        <w:t>(в ред. Приказа Министра обороны РФ от 22.03.2012 N 606)</w:t>
      </w:r>
    </w:p>
    <w:p w:rsidR="00000000" w:rsidRDefault="00360A42">
      <w:pPr>
        <w:pStyle w:val="ConsPlusNormal"/>
        <w:ind w:firstLine="540"/>
        <w:jc w:val="both"/>
      </w:pPr>
      <w:r>
        <w:t>1. Определить Департамент жилищного обеспечения Министерства обороны Российской Федерации уполномоченны</w:t>
      </w:r>
      <w:r>
        <w:t>м органом Министерства обороны Российской Федерации по вопросам реализации в Вооруженных Силах Российской Федерации требований постановления и инструкций (далее - уполномоченный орган).</w:t>
      </w:r>
    </w:p>
    <w:p w:rsidR="00000000" w:rsidRDefault="00360A42">
      <w:pPr>
        <w:pStyle w:val="ConsPlusNormal"/>
        <w:jc w:val="both"/>
      </w:pPr>
      <w:r>
        <w:t>(в ред. Приказа Министра обороны РФ от 22.03.2012 N 606)</w:t>
      </w:r>
    </w:p>
    <w:p w:rsidR="00000000" w:rsidRPr="006F068C" w:rsidRDefault="00360A42">
      <w:pPr>
        <w:pStyle w:val="ConsPlusNormal"/>
        <w:ind w:firstLine="540"/>
        <w:jc w:val="both"/>
        <w:rPr>
          <w:highlight w:val="yellow"/>
        </w:rPr>
      </w:pPr>
      <w:r w:rsidRPr="006F068C">
        <w:rPr>
          <w:highlight w:val="yellow"/>
        </w:rPr>
        <w:t>2. Установить</w:t>
      </w:r>
      <w:r w:rsidRPr="006F068C">
        <w:rPr>
          <w:highlight w:val="yellow"/>
        </w:rPr>
        <w:t>, что уполномоченный орган осуществляет свои функции через специализированные организации Министерства обороны Российской Федерации:</w:t>
      </w:r>
    </w:p>
    <w:p w:rsidR="00000000" w:rsidRPr="006F068C" w:rsidRDefault="00360A42">
      <w:pPr>
        <w:pStyle w:val="ConsPlusNormal"/>
        <w:ind w:firstLine="540"/>
        <w:jc w:val="both"/>
        <w:rPr>
          <w:highlight w:val="yellow"/>
        </w:rPr>
      </w:pPr>
      <w:r w:rsidRPr="006F068C">
        <w:rPr>
          <w:highlight w:val="yellow"/>
        </w:rPr>
        <w:t>федеральное государственное учреждение "Западное региональное управление жилищного обеспечения" Министерства обороны Россий</w:t>
      </w:r>
      <w:r w:rsidRPr="006F068C">
        <w:rPr>
          <w:highlight w:val="yellow"/>
        </w:rPr>
        <w:t>ской Федерации;</w:t>
      </w:r>
    </w:p>
    <w:p w:rsidR="00000000" w:rsidRPr="006F068C" w:rsidRDefault="00360A42">
      <w:pPr>
        <w:pStyle w:val="ConsPlusNormal"/>
        <w:ind w:firstLine="540"/>
        <w:jc w:val="both"/>
        <w:rPr>
          <w:highlight w:val="yellow"/>
        </w:rPr>
      </w:pPr>
      <w:r w:rsidRPr="006F068C">
        <w:rPr>
          <w:highlight w:val="yellow"/>
        </w:rPr>
        <w:t>федеральное государственное учреждение "Центральное региональное управление жилищного обеспечения" Министерства обороны Российской Федерации;</w:t>
      </w:r>
    </w:p>
    <w:p w:rsidR="00000000" w:rsidRPr="006F068C" w:rsidRDefault="00360A42">
      <w:pPr>
        <w:pStyle w:val="ConsPlusNormal"/>
        <w:ind w:firstLine="540"/>
        <w:jc w:val="both"/>
        <w:rPr>
          <w:highlight w:val="yellow"/>
        </w:rPr>
      </w:pPr>
      <w:r w:rsidRPr="006F068C">
        <w:rPr>
          <w:highlight w:val="yellow"/>
        </w:rPr>
        <w:t>федеральное государственное учреждение "Восточное региональное управление жилищного обеспечения" М</w:t>
      </w:r>
      <w:r w:rsidRPr="006F068C">
        <w:rPr>
          <w:highlight w:val="yellow"/>
        </w:rPr>
        <w:t>инистерства обороны Российской Федерации;</w:t>
      </w:r>
    </w:p>
    <w:p w:rsidR="00000000" w:rsidRDefault="00360A42">
      <w:pPr>
        <w:pStyle w:val="ConsPlusNormal"/>
        <w:ind w:firstLine="540"/>
        <w:jc w:val="both"/>
      </w:pPr>
      <w:r w:rsidRPr="006F068C">
        <w:rPr>
          <w:highlight w:val="yellow"/>
        </w:rPr>
        <w:t>федеральное государственное учреждение "Южное региональное управление жилищного обеспечения" Министерства обороны Российской Федерации.</w:t>
      </w:r>
    </w:p>
    <w:p w:rsidR="00000000" w:rsidRDefault="00360A42">
      <w:pPr>
        <w:pStyle w:val="ConsPlusNormal"/>
        <w:ind w:firstLine="540"/>
        <w:jc w:val="both"/>
      </w:pPr>
      <w:r>
        <w:t>3. Специализированные организации Министерства обороны Российской Федерации ос</w:t>
      </w:r>
      <w:r>
        <w:t>уществляют следующие функции:</w:t>
      </w:r>
    </w:p>
    <w:p w:rsidR="00000000" w:rsidRDefault="00360A42">
      <w:pPr>
        <w:pStyle w:val="ConsPlusNormal"/>
        <w:ind w:firstLine="540"/>
        <w:jc w:val="both"/>
      </w:pPr>
      <w:r>
        <w:t>принимают заявления от военнослужащих - граждан Российской Федерации, обеспечиваемых на весь срок военной службы служебными жилыми помещениями, общая продолжительность военной службы которых составляет 20 лет и более либо обща</w:t>
      </w:r>
      <w:r>
        <w:t>я продолжительность военной службы которых составляет 10 лет и более при увольнении с военной службы по достижении ими предельного возраста пребывания на военной службе, по состоянию здоровья или в связи с организационно-штатными мероприятиями (далее - вое</w:t>
      </w:r>
      <w:r>
        <w:t>ннослужащие), для признания их нуждающимися в жилых помещениях;</w:t>
      </w:r>
    </w:p>
    <w:p w:rsidR="00000000" w:rsidRDefault="00360A42">
      <w:pPr>
        <w:pStyle w:val="ConsPlusNormal"/>
        <w:ind w:firstLine="540"/>
        <w:jc w:val="both"/>
      </w:pPr>
      <w:r>
        <w:t>признают военнослужащих нуждающимися в жилых помещениях в порядке, установленном Правилами признания нуждающимися в жилых помещениях военнослужащих - граждан Российской Федерации, обеспечиваем</w:t>
      </w:r>
      <w:r>
        <w:t>ых на весь срок военной службы служебными жилыми помещениями, утвержденными постановлением (далее - Правила), а также пунктами 3 - 6, 8 Инструкции о предоставлении военнослужащим - гражданам Российской Федерации, проходящим военную службу по контракту в Во</w:t>
      </w:r>
      <w:r>
        <w:t>оруженных Силах Российской Федерации, жилых помещений по договору социального найма, утвержденной приказом Министра обороны Российской Федерации 2010 года N 1280 (далее - Инструкция);</w:t>
      </w:r>
    </w:p>
    <w:p w:rsidR="00000000" w:rsidRDefault="00360A42">
      <w:pPr>
        <w:pStyle w:val="ConsPlusNormal"/>
        <w:ind w:firstLine="540"/>
        <w:jc w:val="both"/>
      </w:pPr>
      <w:r>
        <w:t>снимают военнослужащих с учета нуждающихся в жилых помещениях в соответствии с пунктом 14 Правил и пунктом 10 Инструкции;</w:t>
      </w:r>
    </w:p>
    <w:p w:rsidR="00000000" w:rsidRPr="006F068C" w:rsidRDefault="00360A42">
      <w:pPr>
        <w:pStyle w:val="ConsPlusNormal"/>
        <w:ind w:firstLine="540"/>
        <w:jc w:val="both"/>
        <w:rPr>
          <w:highlight w:val="yellow"/>
        </w:rPr>
      </w:pPr>
      <w:r w:rsidRPr="006F068C">
        <w:rPr>
          <w:highlight w:val="yellow"/>
        </w:rPr>
        <w:t>принимают решения о предоставлении жилых помещений в собственность бесплатно по избранному постоянному месту жительства в соответствии</w:t>
      </w:r>
      <w:r w:rsidRPr="006F068C">
        <w:rPr>
          <w:highlight w:val="yellow"/>
        </w:rPr>
        <w:t xml:space="preserve"> с Порядком принятия решения о предоставлении </w:t>
      </w:r>
      <w:r w:rsidRPr="006F068C">
        <w:rPr>
          <w:highlight w:val="yellow"/>
        </w:rPr>
        <w:lastRenderedPageBreak/>
        <w:t>военнослужащим - гражданам Российской Федерации, обеспечиваемым на весь срок военной службы служебными жилыми помещениями, жилых помещений в собственность бесплатно по избранному постоянному месту жительства, у</w:t>
      </w:r>
      <w:r w:rsidRPr="006F068C">
        <w:rPr>
          <w:highlight w:val="yellow"/>
        </w:rPr>
        <w:t>твержденным приказом Министра обороны Российской Федерации 2011 года N 1850 "О реализации постановления Правительства Российской Федерации от 29 июня 2011 г. N 512", и пунктом 16 Инструкции.</w:t>
      </w:r>
    </w:p>
    <w:p w:rsidR="00000000" w:rsidRDefault="00360A42">
      <w:pPr>
        <w:pStyle w:val="ConsPlusNormal"/>
        <w:jc w:val="both"/>
      </w:pPr>
      <w:r w:rsidRPr="006F068C">
        <w:rPr>
          <w:highlight w:val="yellow"/>
        </w:rPr>
        <w:t>(п. 3 в ред. Приказа Министра обороны РФ от 22.03.2012 N 606)</w:t>
      </w:r>
    </w:p>
    <w:p w:rsidR="00000000" w:rsidRDefault="00360A42">
      <w:pPr>
        <w:pStyle w:val="ConsPlusNormal"/>
        <w:ind w:firstLine="540"/>
        <w:jc w:val="both"/>
      </w:pPr>
      <w:r>
        <w:t xml:space="preserve">4. </w:t>
      </w:r>
      <w:r>
        <w:t>Контроль за выполнением настоящего Приказа возложить на заместителя Министра обороны Российской Федерации, отвечающего за развитие технической основы системы управления войсками (силами) и организацию жилищного обеспечения.</w:t>
      </w:r>
    </w:p>
    <w:p w:rsidR="00000000" w:rsidRDefault="00360A42">
      <w:pPr>
        <w:pStyle w:val="ConsPlusNormal"/>
        <w:jc w:val="both"/>
      </w:pPr>
      <w:r>
        <w:t>(в ред. Приказа Министра обороны</w:t>
      </w:r>
      <w:r>
        <w:t xml:space="preserve"> РФ от 22.03.2012 N 606)</w:t>
      </w:r>
    </w:p>
    <w:p w:rsidR="00000000" w:rsidRDefault="00360A42">
      <w:pPr>
        <w:pStyle w:val="ConsPlusNormal"/>
        <w:ind w:firstLine="540"/>
        <w:jc w:val="both"/>
      </w:pPr>
    </w:p>
    <w:p w:rsidR="00000000" w:rsidRDefault="00360A42">
      <w:pPr>
        <w:pStyle w:val="ConsPlusNormal"/>
        <w:jc w:val="right"/>
      </w:pPr>
      <w:r>
        <w:t>Министр обороны</w:t>
      </w:r>
    </w:p>
    <w:p w:rsidR="00000000" w:rsidRDefault="00360A42">
      <w:pPr>
        <w:pStyle w:val="ConsPlusNormal"/>
        <w:jc w:val="right"/>
      </w:pPr>
      <w:r>
        <w:t>Российской Федерации</w:t>
      </w:r>
    </w:p>
    <w:p w:rsidR="00000000" w:rsidRDefault="00360A42">
      <w:pPr>
        <w:pStyle w:val="ConsPlusNormal"/>
        <w:jc w:val="right"/>
      </w:pPr>
      <w:r>
        <w:t>А.СЕРДЮКОВ</w:t>
      </w:r>
    </w:p>
    <w:p w:rsidR="00000000" w:rsidRDefault="00360A42">
      <w:pPr>
        <w:pStyle w:val="ConsPlusNormal"/>
        <w:ind w:firstLine="540"/>
        <w:jc w:val="both"/>
      </w:pPr>
    </w:p>
    <w:p w:rsidR="00000000" w:rsidRDefault="00360A42">
      <w:pPr>
        <w:pStyle w:val="ConsPlusNormal"/>
        <w:ind w:firstLine="540"/>
        <w:jc w:val="both"/>
      </w:pPr>
    </w:p>
    <w:p w:rsidR="00360A42" w:rsidRDefault="00360A42">
      <w:pPr>
        <w:pStyle w:val="ConsPlusNormal"/>
        <w:pBdr>
          <w:bottom w:val="single" w:sz="6" w:space="0" w:color="auto"/>
        </w:pBdr>
        <w:rPr>
          <w:sz w:val="5"/>
          <w:szCs w:val="5"/>
        </w:rPr>
      </w:pPr>
    </w:p>
    <w:sectPr w:rsidR="00360A42">
      <w:pgSz w:w="11906" w:h="16838"/>
      <w:pgMar w:top="1440" w:right="566" w:bottom="1440" w:left="1133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adjustLineHeightInTable/>
    <w:useFELayout/>
  </w:compat>
  <w:rsids>
    <w:rsidRoot w:val="00803077"/>
    <w:rsid w:val="00360A42"/>
    <w:rsid w:val="006F068C"/>
    <w:rsid w:val="00803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717</Words>
  <Characters>4092</Characters>
  <Application>Microsoft Office Word</Application>
  <DocSecurity>2</DocSecurity>
  <Lines>34</Lines>
  <Paragraphs>9</Paragraphs>
  <ScaleCrop>false</ScaleCrop>
  <Company/>
  <LinksUpToDate>false</LinksUpToDate>
  <CharactersWithSpaces>4800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Министра обороны РФ от 03.11.2010 N 1455(ред. от 22.03.2012)"Об уполномоченном органе Министерства обороны Российской Федерации и специализированных организациях Министерства обороны Российской Федерации по вопросам жилищного обеспечения в Вооружен</dc:title>
  <dc:creator>ConsultantPlus</dc:creator>
  <cp:lastModifiedBy>Terminator</cp:lastModifiedBy>
  <cp:revision>2</cp:revision>
  <dcterms:created xsi:type="dcterms:W3CDTF">2012-09-18T17:23:00Z</dcterms:created>
  <dcterms:modified xsi:type="dcterms:W3CDTF">2012-09-18T17:23:00Z</dcterms:modified>
</cp:coreProperties>
</file>