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559" w:rsidRPr="00527559" w:rsidRDefault="00527559" w:rsidP="00527559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6"/>
          <w:szCs w:val="26"/>
          <w:lang w:eastAsia="ru-RU"/>
        </w:rPr>
      </w:pPr>
      <w:r w:rsidRPr="00527559">
        <w:rPr>
          <w:rFonts w:ascii="Verdana" w:eastAsia="Times New Roman" w:hAnsi="Verdana" w:cs="Times New Roman"/>
          <w:b/>
          <w:bCs/>
          <w:sz w:val="26"/>
          <w:szCs w:val="26"/>
          <w:lang w:eastAsia="ru-RU"/>
        </w:rPr>
        <w:t>ДЕЛО № 2-945/2012 ~ М-724/2012</w:t>
      </w:r>
    </w:p>
    <w:p w:rsidR="00527559" w:rsidRPr="00527559" w:rsidRDefault="009B67EC" w:rsidP="0052755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" w:history="1">
        <w:r w:rsidR="00527559" w:rsidRPr="005275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 ДЕЛО </w:t>
        </w:r>
      </w:hyperlink>
    </w:p>
    <w:p w:rsidR="00527559" w:rsidRPr="00527559" w:rsidRDefault="009B67EC" w:rsidP="0052755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6" w:history="1">
        <w:r w:rsidR="00527559" w:rsidRPr="005275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 ДВИЖЕНИЕ ДЕЛА </w:t>
        </w:r>
      </w:hyperlink>
    </w:p>
    <w:p w:rsidR="00527559" w:rsidRPr="00527559" w:rsidRDefault="009B67EC" w:rsidP="0052755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" w:history="1">
        <w:r w:rsidR="00527559" w:rsidRPr="005275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 СТОРОНЫ ПО ДЕЛУ (ТРЕТЬИ ЛИЦА) </w:t>
        </w:r>
      </w:hyperlink>
    </w:p>
    <w:p w:rsidR="00527559" w:rsidRPr="00527559" w:rsidRDefault="00527559" w:rsidP="005275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27559">
        <w:rPr>
          <w:rFonts w:ascii="Times New Roman" w:eastAsia="Times New Roman" w:hAnsi="Times New Roman" w:cs="Times New Roman"/>
          <w:sz w:val="24"/>
          <w:szCs w:val="24"/>
          <w:lang w:eastAsia="ru-RU"/>
        </w:rPr>
        <w:t>Javascript</w:t>
      </w:r>
      <w:proofErr w:type="spellEnd"/>
      <w:r w:rsidRPr="005275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выключен. </w:t>
      </w:r>
    </w:p>
    <w:tbl>
      <w:tblPr>
        <w:tblW w:w="5000" w:type="pct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4722"/>
        <w:gridCol w:w="4723"/>
      </w:tblGrid>
      <w:tr w:rsidR="00527559" w:rsidRPr="00527559" w:rsidTr="00527559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27559" w:rsidRPr="00527559" w:rsidRDefault="00527559" w:rsidP="005275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275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ДЕЛО</w:t>
            </w:r>
          </w:p>
        </w:tc>
      </w:tr>
      <w:tr w:rsidR="00527559" w:rsidRPr="00527559" w:rsidTr="00527559">
        <w:trPr>
          <w:tblCellSpacing w:w="0" w:type="dxa"/>
        </w:trPr>
        <w:tc>
          <w:tcPr>
            <w:tcW w:w="0" w:type="auto"/>
            <w:vAlign w:val="center"/>
            <w:hideMark/>
          </w:tcPr>
          <w:p w:rsidR="00527559" w:rsidRPr="00527559" w:rsidRDefault="00527559" w:rsidP="005275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27559" w:rsidRPr="00527559" w:rsidRDefault="00527559" w:rsidP="005275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27559" w:rsidRPr="00527559" w:rsidTr="00527559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27559" w:rsidRPr="00527559" w:rsidRDefault="00527559" w:rsidP="00527559">
            <w:pPr>
              <w:spacing w:before="100" w:beforeAutospacing="1" w:after="100" w:afterAutospacing="1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</w:pPr>
            <w:proofErr w:type="gramStart"/>
            <w:r w:rsidRPr="00527559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  <w:t>ИСКОВОЕ (ПО ДЕЛАМ ИЗ ПУБЛ.</w:t>
            </w:r>
            <w:proofErr w:type="gramEnd"/>
            <w:r w:rsidRPr="00527559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  <w:t xml:space="preserve"> </w:t>
            </w:r>
            <w:proofErr w:type="gramStart"/>
            <w:r w:rsidRPr="00527559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  <w:t>ПРАВООТ., ОСОБОЕ) ПРОИЗВОДСТВО</w:t>
            </w:r>
            <w:proofErr w:type="gramEnd"/>
          </w:p>
        </w:tc>
      </w:tr>
      <w:tr w:rsidR="00527559" w:rsidRPr="00527559" w:rsidTr="00527559">
        <w:trPr>
          <w:tblCellSpacing w:w="0" w:type="dxa"/>
        </w:trPr>
        <w:tc>
          <w:tcPr>
            <w:tcW w:w="2500" w:type="pct"/>
            <w:vAlign w:val="center"/>
            <w:hideMark/>
          </w:tcPr>
          <w:p w:rsidR="00527559" w:rsidRPr="00527559" w:rsidRDefault="00527559" w:rsidP="005275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5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Номер дела (отказ</w:t>
            </w:r>
            <w:proofErr w:type="gramStart"/>
            <w:r w:rsidRPr="005275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., </w:t>
            </w:r>
            <w:proofErr w:type="spellStart"/>
            <w:proofErr w:type="gramEnd"/>
            <w:r w:rsidRPr="005275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возвр</w:t>
            </w:r>
            <w:proofErr w:type="spellEnd"/>
            <w:r w:rsidRPr="005275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материала)</w:t>
            </w:r>
          </w:p>
        </w:tc>
        <w:tc>
          <w:tcPr>
            <w:tcW w:w="0" w:type="auto"/>
            <w:vAlign w:val="center"/>
            <w:hideMark/>
          </w:tcPr>
          <w:p w:rsidR="00527559" w:rsidRPr="00527559" w:rsidRDefault="00527559" w:rsidP="005275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5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2-945/2012</w:t>
            </w:r>
          </w:p>
        </w:tc>
      </w:tr>
      <w:tr w:rsidR="00527559" w:rsidRPr="00527559" w:rsidTr="00527559">
        <w:trPr>
          <w:tblCellSpacing w:w="0" w:type="dxa"/>
        </w:trPr>
        <w:tc>
          <w:tcPr>
            <w:tcW w:w="2500" w:type="pct"/>
            <w:vAlign w:val="center"/>
            <w:hideMark/>
          </w:tcPr>
          <w:p w:rsidR="00527559" w:rsidRPr="00527559" w:rsidRDefault="00527559" w:rsidP="005275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5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Номер материала</w:t>
            </w:r>
          </w:p>
        </w:tc>
        <w:tc>
          <w:tcPr>
            <w:tcW w:w="0" w:type="auto"/>
            <w:vAlign w:val="center"/>
            <w:hideMark/>
          </w:tcPr>
          <w:p w:rsidR="00527559" w:rsidRPr="00527559" w:rsidRDefault="00527559" w:rsidP="005275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5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М-724/2012</w:t>
            </w:r>
          </w:p>
        </w:tc>
      </w:tr>
      <w:tr w:rsidR="00527559" w:rsidRPr="00527559" w:rsidTr="00527559">
        <w:trPr>
          <w:tblCellSpacing w:w="0" w:type="dxa"/>
        </w:trPr>
        <w:tc>
          <w:tcPr>
            <w:tcW w:w="2500" w:type="pct"/>
            <w:vAlign w:val="center"/>
            <w:hideMark/>
          </w:tcPr>
          <w:p w:rsidR="00527559" w:rsidRPr="00527559" w:rsidRDefault="00527559" w:rsidP="005275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5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Вид гражданского производства</w:t>
            </w:r>
          </w:p>
        </w:tc>
        <w:tc>
          <w:tcPr>
            <w:tcW w:w="0" w:type="auto"/>
            <w:vAlign w:val="center"/>
            <w:hideMark/>
          </w:tcPr>
          <w:p w:rsidR="00527559" w:rsidRPr="00527559" w:rsidRDefault="00527559" w:rsidP="005275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5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ИСКОВОЕ производство</w:t>
            </w:r>
          </w:p>
        </w:tc>
      </w:tr>
      <w:tr w:rsidR="00527559" w:rsidRPr="00527559" w:rsidTr="00527559">
        <w:trPr>
          <w:tblCellSpacing w:w="0" w:type="dxa"/>
        </w:trPr>
        <w:tc>
          <w:tcPr>
            <w:tcW w:w="2500" w:type="pct"/>
            <w:vAlign w:val="center"/>
            <w:hideMark/>
          </w:tcPr>
          <w:p w:rsidR="00527559" w:rsidRPr="00527559" w:rsidRDefault="00527559" w:rsidP="005275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5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поступления</w:t>
            </w:r>
          </w:p>
        </w:tc>
        <w:tc>
          <w:tcPr>
            <w:tcW w:w="0" w:type="auto"/>
            <w:vAlign w:val="center"/>
            <w:hideMark/>
          </w:tcPr>
          <w:p w:rsidR="00527559" w:rsidRPr="00527559" w:rsidRDefault="00527559" w:rsidP="005275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5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29.06.2012</w:t>
            </w:r>
          </w:p>
        </w:tc>
      </w:tr>
      <w:tr w:rsidR="00527559" w:rsidRPr="00527559" w:rsidTr="00527559">
        <w:trPr>
          <w:tblCellSpacing w:w="0" w:type="dxa"/>
        </w:trPr>
        <w:tc>
          <w:tcPr>
            <w:tcW w:w="2500" w:type="pct"/>
            <w:vAlign w:val="center"/>
            <w:hideMark/>
          </w:tcPr>
          <w:p w:rsidR="00527559" w:rsidRPr="00527559" w:rsidRDefault="00527559" w:rsidP="005275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5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Начало течения срока рассмотрения дела</w:t>
            </w:r>
          </w:p>
        </w:tc>
        <w:tc>
          <w:tcPr>
            <w:tcW w:w="0" w:type="auto"/>
            <w:vAlign w:val="center"/>
            <w:hideMark/>
          </w:tcPr>
          <w:p w:rsidR="00527559" w:rsidRPr="00527559" w:rsidRDefault="00527559" w:rsidP="005275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5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29.06.2012</w:t>
            </w:r>
          </w:p>
        </w:tc>
      </w:tr>
      <w:tr w:rsidR="00527559" w:rsidRPr="00527559" w:rsidTr="00527559">
        <w:trPr>
          <w:tblCellSpacing w:w="0" w:type="dxa"/>
        </w:trPr>
        <w:tc>
          <w:tcPr>
            <w:tcW w:w="2500" w:type="pct"/>
            <w:vAlign w:val="center"/>
            <w:hideMark/>
          </w:tcPr>
          <w:p w:rsidR="00527559" w:rsidRPr="00527559" w:rsidRDefault="00527559" w:rsidP="005275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5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Порядок поступления</w:t>
            </w:r>
          </w:p>
        </w:tc>
        <w:tc>
          <w:tcPr>
            <w:tcW w:w="0" w:type="auto"/>
            <w:vAlign w:val="center"/>
            <w:hideMark/>
          </w:tcPr>
          <w:p w:rsidR="00527559" w:rsidRPr="00527559" w:rsidRDefault="00527559" w:rsidP="005275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5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ВПЕРВЫЕ</w:t>
            </w:r>
          </w:p>
        </w:tc>
      </w:tr>
      <w:tr w:rsidR="00527559" w:rsidRPr="00527559" w:rsidTr="00527559">
        <w:trPr>
          <w:tblCellSpacing w:w="0" w:type="dxa"/>
        </w:trPr>
        <w:tc>
          <w:tcPr>
            <w:tcW w:w="2500" w:type="pct"/>
            <w:vAlign w:val="center"/>
            <w:hideMark/>
          </w:tcPr>
          <w:p w:rsidR="00527559" w:rsidRPr="00527559" w:rsidRDefault="00527559" w:rsidP="005275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5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Категория</w:t>
            </w:r>
          </w:p>
        </w:tc>
        <w:tc>
          <w:tcPr>
            <w:tcW w:w="0" w:type="auto"/>
            <w:vAlign w:val="center"/>
            <w:hideMark/>
          </w:tcPr>
          <w:p w:rsidR="00527559" w:rsidRPr="00527559" w:rsidRDefault="009B67EC" w:rsidP="005275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8" w:history="1">
              <w:r w:rsidR="00527559" w:rsidRPr="005275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Связанные с приватизацией жилой площади</w:t>
              </w:r>
            </w:hyperlink>
          </w:p>
        </w:tc>
      </w:tr>
      <w:tr w:rsidR="00527559" w:rsidRPr="00527559" w:rsidTr="00527559">
        <w:trPr>
          <w:tblCellSpacing w:w="0" w:type="dxa"/>
        </w:trPr>
        <w:tc>
          <w:tcPr>
            <w:tcW w:w="2500" w:type="pct"/>
            <w:vAlign w:val="center"/>
            <w:hideMark/>
          </w:tcPr>
          <w:p w:rsidR="00527559" w:rsidRPr="00527559" w:rsidRDefault="00527559" w:rsidP="005275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5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Строка </w:t>
            </w:r>
            <w:proofErr w:type="spellStart"/>
            <w:r w:rsidRPr="005275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статотчета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527559" w:rsidRPr="00527559" w:rsidRDefault="00527559" w:rsidP="005275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5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</w:tr>
      <w:tr w:rsidR="00527559" w:rsidRPr="00527559" w:rsidTr="00527559">
        <w:trPr>
          <w:tblCellSpacing w:w="0" w:type="dxa"/>
        </w:trPr>
        <w:tc>
          <w:tcPr>
            <w:tcW w:w="2500" w:type="pct"/>
            <w:vAlign w:val="center"/>
            <w:hideMark/>
          </w:tcPr>
          <w:p w:rsidR="00527559" w:rsidRPr="00527559" w:rsidRDefault="00527559" w:rsidP="005275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5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Сущность заявленного требования</w:t>
            </w:r>
          </w:p>
        </w:tc>
        <w:tc>
          <w:tcPr>
            <w:tcW w:w="0" w:type="auto"/>
            <w:vAlign w:val="center"/>
            <w:hideMark/>
          </w:tcPr>
          <w:p w:rsidR="00527559" w:rsidRPr="00527559" w:rsidRDefault="00527559" w:rsidP="005275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5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признании права собственности на жилое помещение в порядке приватизации</w:t>
            </w:r>
          </w:p>
        </w:tc>
      </w:tr>
      <w:tr w:rsidR="00527559" w:rsidRPr="00527559" w:rsidTr="00527559">
        <w:trPr>
          <w:tblCellSpacing w:w="0" w:type="dxa"/>
        </w:trPr>
        <w:tc>
          <w:tcPr>
            <w:tcW w:w="2500" w:type="pct"/>
            <w:vAlign w:val="center"/>
            <w:hideMark/>
          </w:tcPr>
          <w:p w:rsidR="00527559" w:rsidRPr="00527559" w:rsidRDefault="00527559" w:rsidP="005275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5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Госпошлина</w:t>
            </w:r>
          </w:p>
        </w:tc>
        <w:tc>
          <w:tcPr>
            <w:tcW w:w="0" w:type="auto"/>
            <w:vAlign w:val="center"/>
            <w:hideMark/>
          </w:tcPr>
          <w:p w:rsidR="00527559" w:rsidRPr="00527559" w:rsidRDefault="00527559" w:rsidP="005275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5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</w:tr>
      <w:tr w:rsidR="00527559" w:rsidRPr="00527559" w:rsidTr="00527559">
        <w:trPr>
          <w:tblCellSpacing w:w="0" w:type="dxa"/>
        </w:trPr>
        <w:tc>
          <w:tcPr>
            <w:tcW w:w="2500" w:type="pct"/>
            <w:vAlign w:val="center"/>
            <w:hideMark/>
          </w:tcPr>
          <w:p w:rsidR="00527559" w:rsidRPr="00527559" w:rsidRDefault="00527559" w:rsidP="005275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5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Госпошлину уплатил</w:t>
            </w:r>
          </w:p>
        </w:tc>
        <w:tc>
          <w:tcPr>
            <w:tcW w:w="0" w:type="auto"/>
            <w:vAlign w:val="center"/>
            <w:hideMark/>
          </w:tcPr>
          <w:p w:rsidR="00527559" w:rsidRPr="00527559" w:rsidRDefault="00527559" w:rsidP="005275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5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истец</w:t>
            </w:r>
          </w:p>
        </w:tc>
      </w:tr>
      <w:tr w:rsidR="00527559" w:rsidRPr="00527559" w:rsidTr="00527559">
        <w:trPr>
          <w:tblCellSpacing w:w="0" w:type="dxa"/>
        </w:trPr>
        <w:tc>
          <w:tcPr>
            <w:tcW w:w="2500" w:type="pct"/>
            <w:vAlign w:val="center"/>
            <w:hideMark/>
          </w:tcPr>
          <w:p w:rsidR="00527559" w:rsidRPr="00527559" w:rsidRDefault="00527559" w:rsidP="005275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5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Председательствующий судья</w:t>
            </w:r>
          </w:p>
        </w:tc>
        <w:tc>
          <w:tcPr>
            <w:tcW w:w="0" w:type="auto"/>
            <w:vAlign w:val="center"/>
            <w:hideMark/>
          </w:tcPr>
          <w:p w:rsidR="00527559" w:rsidRPr="00527559" w:rsidRDefault="009B67EC" w:rsidP="005275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9" w:history="1">
              <w:r w:rsidR="00527559" w:rsidRPr="005275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Запорожская О.А.</w:t>
              </w:r>
            </w:hyperlink>
          </w:p>
        </w:tc>
      </w:tr>
      <w:tr w:rsidR="00527559" w:rsidRPr="00527559" w:rsidTr="00527559">
        <w:trPr>
          <w:tblCellSpacing w:w="0" w:type="dxa"/>
        </w:trPr>
        <w:tc>
          <w:tcPr>
            <w:tcW w:w="2500" w:type="pct"/>
            <w:vAlign w:val="center"/>
            <w:hideMark/>
          </w:tcPr>
          <w:p w:rsidR="00527559" w:rsidRPr="00527559" w:rsidRDefault="00527559" w:rsidP="005275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5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Секретарь судебного заседания</w:t>
            </w:r>
          </w:p>
        </w:tc>
        <w:tc>
          <w:tcPr>
            <w:tcW w:w="0" w:type="auto"/>
            <w:vAlign w:val="center"/>
            <w:hideMark/>
          </w:tcPr>
          <w:p w:rsidR="00527559" w:rsidRPr="00527559" w:rsidRDefault="009B67EC" w:rsidP="005275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0" w:history="1">
              <w:r w:rsidR="00527559" w:rsidRPr="005275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Савенкова Е.Б.</w:t>
              </w:r>
            </w:hyperlink>
          </w:p>
        </w:tc>
      </w:tr>
      <w:tr w:rsidR="00527559" w:rsidRPr="00527559" w:rsidTr="00527559">
        <w:trPr>
          <w:tblCellSpacing w:w="0" w:type="dxa"/>
        </w:trPr>
        <w:tc>
          <w:tcPr>
            <w:tcW w:w="2500" w:type="pct"/>
            <w:vAlign w:val="center"/>
            <w:hideMark/>
          </w:tcPr>
          <w:p w:rsidR="00527559" w:rsidRPr="00527559" w:rsidRDefault="00527559" w:rsidP="005275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5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Помощник судьи</w:t>
            </w:r>
          </w:p>
        </w:tc>
        <w:tc>
          <w:tcPr>
            <w:tcW w:w="0" w:type="auto"/>
            <w:vAlign w:val="center"/>
            <w:hideMark/>
          </w:tcPr>
          <w:p w:rsidR="00527559" w:rsidRPr="00527559" w:rsidRDefault="009B67EC" w:rsidP="005275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1" w:history="1">
              <w:r w:rsidR="00527559" w:rsidRPr="005275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Терентьева Н.А.</w:t>
              </w:r>
            </w:hyperlink>
          </w:p>
        </w:tc>
      </w:tr>
      <w:tr w:rsidR="00527559" w:rsidRPr="00527559" w:rsidTr="00527559">
        <w:trPr>
          <w:tblCellSpacing w:w="0" w:type="dxa"/>
        </w:trPr>
        <w:tc>
          <w:tcPr>
            <w:tcW w:w="2500" w:type="pct"/>
            <w:vAlign w:val="center"/>
            <w:hideMark/>
          </w:tcPr>
          <w:p w:rsidR="00527559" w:rsidRPr="00527559" w:rsidRDefault="00527559" w:rsidP="005275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5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определения о (</w:t>
            </w:r>
            <w:proofErr w:type="gramStart"/>
            <w:r w:rsidRPr="005275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принято</w:t>
            </w:r>
            <w:proofErr w:type="gramEnd"/>
            <w:r w:rsidRPr="005275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/отказано/без движения)</w:t>
            </w:r>
          </w:p>
        </w:tc>
        <w:tc>
          <w:tcPr>
            <w:tcW w:w="0" w:type="auto"/>
            <w:vAlign w:val="center"/>
            <w:hideMark/>
          </w:tcPr>
          <w:p w:rsidR="00527559" w:rsidRPr="00527559" w:rsidRDefault="00527559" w:rsidP="005275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5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29.06.2012</w:t>
            </w:r>
          </w:p>
        </w:tc>
      </w:tr>
      <w:tr w:rsidR="00527559" w:rsidRPr="00527559" w:rsidTr="00527559">
        <w:trPr>
          <w:tblCellSpacing w:w="0" w:type="dxa"/>
        </w:trPr>
        <w:tc>
          <w:tcPr>
            <w:tcW w:w="2500" w:type="pct"/>
            <w:vAlign w:val="center"/>
            <w:hideMark/>
          </w:tcPr>
          <w:p w:rsidR="00527559" w:rsidRPr="00527559" w:rsidRDefault="00527559" w:rsidP="005275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5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Вид определения (</w:t>
            </w:r>
            <w:proofErr w:type="gramStart"/>
            <w:r w:rsidRPr="005275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принято</w:t>
            </w:r>
            <w:proofErr w:type="gramEnd"/>
            <w:r w:rsidRPr="005275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/отказано/без движения)</w:t>
            </w:r>
          </w:p>
        </w:tc>
        <w:tc>
          <w:tcPr>
            <w:tcW w:w="0" w:type="auto"/>
            <w:vAlign w:val="center"/>
            <w:hideMark/>
          </w:tcPr>
          <w:p w:rsidR="00527559" w:rsidRPr="00527559" w:rsidRDefault="00527559" w:rsidP="005275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5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Заявление ПРИНЯТО к производству</w:t>
            </w:r>
          </w:p>
        </w:tc>
      </w:tr>
      <w:tr w:rsidR="00527559" w:rsidRPr="00527559" w:rsidTr="00527559">
        <w:trPr>
          <w:tblCellSpacing w:w="0" w:type="dxa"/>
        </w:trPr>
        <w:tc>
          <w:tcPr>
            <w:tcW w:w="2500" w:type="pct"/>
            <w:vAlign w:val="center"/>
            <w:hideMark/>
          </w:tcPr>
          <w:p w:rsidR="00527559" w:rsidRPr="00527559" w:rsidRDefault="00527559" w:rsidP="005275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5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опр</w:t>
            </w:r>
            <w:proofErr w:type="gramStart"/>
            <w:r w:rsidRPr="005275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.(</w:t>
            </w:r>
            <w:proofErr w:type="gramEnd"/>
            <w:r w:rsidRPr="005275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ст.147 ГПК) о подготовке дела к разбирательству</w:t>
            </w:r>
          </w:p>
        </w:tc>
        <w:tc>
          <w:tcPr>
            <w:tcW w:w="0" w:type="auto"/>
            <w:vAlign w:val="center"/>
            <w:hideMark/>
          </w:tcPr>
          <w:p w:rsidR="00527559" w:rsidRPr="00527559" w:rsidRDefault="00527559" w:rsidP="005275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5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29.06.2012</w:t>
            </w:r>
          </w:p>
        </w:tc>
      </w:tr>
      <w:tr w:rsidR="00527559" w:rsidRPr="00527559" w:rsidTr="00527559">
        <w:trPr>
          <w:tblCellSpacing w:w="0" w:type="dxa"/>
        </w:trPr>
        <w:tc>
          <w:tcPr>
            <w:tcW w:w="2500" w:type="pct"/>
            <w:vAlign w:val="center"/>
            <w:hideMark/>
          </w:tcPr>
          <w:p w:rsidR="00527559" w:rsidRPr="00527559" w:rsidRDefault="00527559" w:rsidP="005275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5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опр</w:t>
            </w:r>
            <w:proofErr w:type="gramStart"/>
            <w:r w:rsidRPr="005275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.(</w:t>
            </w:r>
            <w:proofErr w:type="gramEnd"/>
            <w:r w:rsidRPr="005275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ст.153 ГПК) о назначении дела к разбирательству</w:t>
            </w:r>
          </w:p>
        </w:tc>
        <w:tc>
          <w:tcPr>
            <w:tcW w:w="0" w:type="auto"/>
            <w:vAlign w:val="center"/>
            <w:hideMark/>
          </w:tcPr>
          <w:p w:rsidR="00527559" w:rsidRPr="00527559" w:rsidRDefault="00527559" w:rsidP="005275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5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02.07.2012</w:t>
            </w:r>
          </w:p>
        </w:tc>
      </w:tr>
      <w:tr w:rsidR="00527559" w:rsidRPr="00527559" w:rsidTr="00527559">
        <w:trPr>
          <w:tblCellSpacing w:w="0" w:type="dxa"/>
        </w:trPr>
        <w:tc>
          <w:tcPr>
            <w:tcW w:w="2500" w:type="pct"/>
            <w:vAlign w:val="center"/>
            <w:hideMark/>
          </w:tcPr>
          <w:p w:rsidR="00527559" w:rsidRPr="00527559" w:rsidRDefault="00527559" w:rsidP="005275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5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первого судебного заседания</w:t>
            </w:r>
          </w:p>
        </w:tc>
        <w:tc>
          <w:tcPr>
            <w:tcW w:w="0" w:type="auto"/>
            <w:vAlign w:val="center"/>
            <w:hideMark/>
          </w:tcPr>
          <w:p w:rsidR="00527559" w:rsidRPr="00527559" w:rsidRDefault="00527559" w:rsidP="005275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5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25.07.2012</w:t>
            </w:r>
          </w:p>
        </w:tc>
      </w:tr>
      <w:tr w:rsidR="00527559" w:rsidRPr="00527559" w:rsidTr="00527559">
        <w:trPr>
          <w:tblCellSpacing w:w="0" w:type="dxa"/>
        </w:trPr>
        <w:tc>
          <w:tcPr>
            <w:tcW w:w="2500" w:type="pct"/>
            <w:vAlign w:val="center"/>
            <w:hideMark/>
          </w:tcPr>
          <w:p w:rsidR="00527559" w:rsidRPr="00527559" w:rsidRDefault="00527559" w:rsidP="005275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5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рассмотрения дела</w:t>
            </w:r>
          </w:p>
        </w:tc>
        <w:tc>
          <w:tcPr>
            <w:tcW w:w="0" w:type="auto"/>
            <w:vAlign w:val="center"/>
            <w:hideMark/>
          </w:tcPr>
          <w:p w:rsidR="00527559" w:rsidRPr="00527559" w:rsidRDefault="00527559" w:rsidP="005275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5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25.07.2012</w:t>
            </w:r>
          </w:p>
        </w:tc>
      </w:tr>
      <w:tr w:rsidR="00527559" w:rsidRPr="00527559" w:rsidTr="00527559">
        <w:trPr>
          <w:tblCellSpacing w:w="0" w:type="dxa"/>
        </w:trPr>
        <w:tc>
          <w:tcPr>
            <w:tcW w:w="2500" w:type="pct"/>
            <w:vAlign w:val="center"/>
            <w:hideMark/>
          </w:tcPr>
          <w:p w:rsidR="00527559" w:rsidRPr="00527559" w:rsidRDefault="00527559" w:rsidP="005275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5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Вид решения</w:t>
            </w:r>
          </w:p>
        </w:tc>
        <w:tc>
          <w:tcPr>
            <w:tcW w:w="0" w:type="auto"/>
            <w:vAlign w:val="center"/>
            <w:hideMark/>
          </w:tcPr>
          <w:p w:rsidR="00527559" w:rsidRPr="00527559" w:rsidRDefault="00527559" w:rsidP="005275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5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</w:t>
            </w:r>
          </w:p>
        </w:tc>
      </w:tr>
      <w:tr w:rsidR="00527559" w:rsidRPr="00527559" w:rsidTr="00527559">
        <w:trPr>
          <w:tblCellSpacing w:w="0" w:type="dxa"/>
        </w:trPr>
        <w:tc>
          <w:tcPr>
            <w:tcW w:w="2500" w:type="pct"/>
            <w:vAlign w:val="center"/>
            <w:hideMark/>
          </w:tcPr>
          <w:p w:rsidR="00527559" w:rsidRPr="00527559" w:rsidRDefault="00527559" w:rsidP="005275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5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Решение по делу</w:t>
            </w:r>
          </w:p>
        </w:tc>
        <w:tc>
          <w:tcPr>
            <w:tcW w:w="0" w:type="auto"/>
            <w:vAlign w:val="center"/>
            <w:hideMark/>
          </w:tcPr>
          <w:p w:rsidR="00527559" w:rsidRPr="00527559" w:rsidRDefault="00527559" w:rsidP="005275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5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 (заявление, жалоба) УДОВЛЕТВОРЕН</w:t>
            </w:r>
          </w:p>
        </w:tc>
      </w:tr>
      <w:tr w:rsidR="00527559" w:rsidRPr="00527559" w:rsidTr="00527559">
        <w:trPr>
          <w:tblCellSpacing w:w="0" w:type="dxa"/>
        </w:trPr>
        <w:tc>
          <w:tcPr>
            <w:tcW w:w="2500" w:type="pct"/>
            <w:vAlign w:val="center"/>
            <w:hideMark/>
          </w:tcPr>
          <w:p w:rsidR="00527559" w:rsidRPr="00527559" w:rsidRDefault="00527559" w:rsidP="005275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5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Дело рассмотрено с нарушением срока</w:t>
            </w:r>
          </w:p>
        </w:tc>
        <w:tc>
          <w:tcPr>
            <w:tcW w:w="0" w:type="auto"/>
            <w:vAlign w:val="center"/>
            <w:hideMark/>
          </w:tcPr>
          <w:p w:rsidR="00527559" w:rsidRPr="00527559" w:rsidRDefault="00527559" w:rsidP="005275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5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Рассчитывается автоматически</w:t>
            </w:r>
          </w:p>
        </w:tc>
      </w:tr>
      <w:tr w:rsidR="00527559" w:rsidRPr="00527559" w:rsidTr="00527559">
        <w:trPr>
          <w:tblCellSpacing w:w="0" w:type="dxa"/>
        </w:trPr>
        <w:tc>
          <w:tcPr>
            <w:tcW w:w="2500" w:type="pct"/>
            <w:vAlign w:val="center"/>
            <w:hideMark/>
          </w:tcPr>
          <w:p w:rsidR="00527559" w:rsidRPr="00527559" w:rsidRDefault="00527559" w:rsidP="005275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5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Резолютивная часть</w:t>
            </w:r>
          </w:p>
        </w:tc>
        <w:tc>
          <w:tcPr>
            <w:tcW w:w="0" w:type="auto"/>
            <w:vAlign w:val="center"/>
            <w:hideMark/>
          </w:tcPr>
          <w:p w:rsidR="00527559" w:rsidRPr="00527559" w:rsidRDefault="00527559" w:rsidP="005275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5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 Терентьева Алексея Петровича к Федеральному государственному казенному учреждению «</w:t>
            </w:r>
            <w:proofErr w:type="spellStart"/>
            <w:r w:rsidRPr="005275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Северо-Кавказское</w:t>
            </w:r>
            <w:proofErr w:type="spellEnd"/>
            <w:r w:rsidRPr="005275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территориальное управление </w:t>
            </w:r>
            <w:r w:rsidRPr="005275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имущественных отношений» Министерства обороны Российской Федерации, Министерству обороны Российской Федерации о признании права собственности на жилое помещение, расположенное по адресу: Волгоградская область, </w:t>
            </w:r>
            <w:proofErr w:type="spellStart"/>
            <w:r w:rsidRPr="005275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Калачёвский</w:t>
            </w:r>
            <w:proofErr w:type="spellEnd"/>
            <w:r w:rsidRPr="005275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район, п. Октябрьский дом № 103 квартира № 35 в порядке приватизации - удовлетворить. Признать за Терентьевым Алексеем Петровичем право собственности на жилое помещение, расположенное по адресу: Волгоградская область, </w:t>
            </w:r>
            <w:proofErr w:type="spellStart"/>
            <w:r w:rsidRPr="005275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Калачёвский</w:t>
            </w:r>
            <w:proofErr w:type="spellEnd"/>
            <w:r w:rsidRPr="005275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район, п. Октябрьский дом № 103 квартира № 35 в порядке приватизации. Вступившее в законную силу решение </w:t>
            </w:r>
            <w:proofErr w:type="spellStart"/>
            <w:r w:rsidRPr="005275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Калачёвского</w:t>
            </w:r>
            <w:proofErr w:type="spellEnd"/>
            <w:r w:rsidRPr="005275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районного суда от 25 июля 2012 года является основанием для внесения записи в Единый государственный реестр прав на недвижимое имущество и сделок с ним о правообладателе Терентьеве Алексее Петровиче в отношении жилого помещения, расположенного по адресу: Волгоградская область, </w:t>
            </w:r>
            <w:proofErr w:type="spellStart"/>
            <w:r w:rsidRPr="005275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Калачёвский</w:t>
            </w:r>
            <w:proofErr w:type="spellEnd"/>
            <w:r w:rsidRPr="005275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район, п. Октябрьский дом № 103 квартира № 35. На решение может быть подана апелляционная жалоба в Волгоградский областной суд в течение месяца со дня принятия решения суда в окончательной форме через </w:t>
            </w:r>
            <w:proofErr w:type="spellStart"/>
            <w:r w:rsidRPr="005275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Калачёвский</w:t>
            </w:r>
            <w:proofErr w:type="spellEnd"/>
            <w:r w:rsidRPr="005275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районный суд. </w:t>
            </w:r>
          </w:p>
        </w:tc>
      </w:tr>
      <w:tr w:rsidR="00527559" w:rsidRPr="00527559" w:rsidTr="00527559">
        <w:trPr>
          <w:tblCellSpacing w:w="0" w:type="dxa"/>
        </w:trPr>
        <w:tc>
          <w:tcPr>
            <w:tcW w:w="2500" w:type="pct"/>
            <w:vAlign w:val="center"/>
            <w:hideMark/>
          </w:tcPr>
          <w:p w:rsidR="00527559" w:rsidRPr="00527559" w:rsidRDefault="00527559" w:rsidP="005275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5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Состав суда, вынесший решение по делу</w:t>
            </w:r>
          </w:p>
        </w:tc>
        <w:tc>
          <w:tcPr>
            <w:tcW w:w="0" w:type="auto"/>
            <w:vAlign w:val="center"/>
            <w:hideMark/>
          </w:tcPr>
          <w:p w:rsidR="00527559" w:rsidRPr="00527559" w:rsidRDefault="00527559" w:rsidP="005275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5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ЕДИНОЛИЧНО судьей</w:t>
            </w:r>
          </w:p>
        </w:tc>
      </w:tr>
      <w:tr w:rsidR="00527559" w:rsidRPr="00527559" w:rsidTr="00527559">
        <w:trPr>
          <w:tblCellSpacing w:w="0" w:type="dxa"/>
        </w:trPr>
        <w:tc>
          <w:tcPr>
            <w:tcW w:w="2500" w:type="pct"/>
            <w:vAlign w:val="center"/>
            <w:hideMark/>
          </w:tcPr>
          <w:p w:rsidR="00527559" w:rsidRPr="00527559" w:rsidRDefault="00527559" w:rsidP="005275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5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Дело сдано в канцелярию</w:t>
            </w:r>
          </w:p>
        </w:tc>
        <w:tc>
          <w:tcPr>
            <w:tcW w:w="0" w:type="auto"/>
            <w:vAlign w:val="center"/>
            <w:hideMark/>
          </w:tcPr>
          <w:p w:rsidR="00527559" w:rsidRPr="00527559" w:rsidRDefault="00527559" w:rsidP="005275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5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30.07.2012</w:t>
            </w:r>
          </w:p>
        </w:tc>
      </w:tr>
    </w:tbl>
    <w:p w:rsidR="00527559" w:rsidRDefault="00527559">
      <w:pPr>
        <w:rPr>
          <w:rFonts w:ascii="Tahoma" w:hAnsi="Tahoma" w:cs="Tahoma"/>
          <w:color w:val="555555"/>
          <w:sz w:val="18"/>
          <w:szCs w:val="18"/>
          <w:shd w:val="clear" w:color="auto" w:fill="FAFAFA"/>
        </w:rPr>
      </w:pPr>
    </w:p>
    <w:p w:rsidR="00A56325" w:rsidRDefault="0093279A">
      <w:pPr>
        <w:rPr>
          <w:rFonts w:ascii="Tahoma" w:hAnsi="Tahoma" w:cs="Tahoma"/>
          <w:color w:val="555555"/>
          <w:sz w:val="18"/>
          <w:szCs w:val="18"/>
          <w:shd w:val="clear" w:color="auto" w:fill="FAFAFA"/>
        </w:rPr>
      </w:pPr>
      <w:r>
        <w:rPr>
          <w:rFonts w:ascii="Tahoma" w:hAnsi="Tahoma" w:cs="Tahoma"/>
          <w:color w:val="555555"/>
          <w:sz w:val="18"/>
          <w:szCs w:val="18"/>
          <w:shd w:val="clear" w:color="auto" w:fill="FAFAFA"/>
        </w:rPr>
        <w:t>Иск Терентьева Алексея Петровича к Федеральному государственному казенному учреждению «</w:t>
      </w:r>
      <w:proofErr w:type="spellStart"/>
      <w:r>
        <w:rPr>
          <w:rFonts w:ascii="Tahoma" w:hAnsi="Tahoma" w:cs="Tahoma"/>
          <w:color w:val="555555"/>
          <w:sz w:val="18"/>
          <w:szCs w:val="18"/>
          <w:shd w:val="clear" w:color="auto" w:fill="FAFAFA"/>
        </w:rPr>
        <w:t>Северо-Кавказское</w:t>
      </w:r>
      <w:proofErr w:type="spellEnd"/>
      <w:r>
        <w:rPr>
          <w:rFonts w:ascii="Tahoma" w:hAnsi="Tahoma" w:cs="Tahoma"/>
          <w:color w:val="555555"/>
          <w:sz w:val="18"/>
          <w:szCs w:val="18"/>
          <w:shd w:val="clear" w:color="auto" w:fill="FAFAFA"/>
        </w:rPr>
        <w:t xml:space="preserve"> территориальное управление имущественных отношений» Министерства обороны Российской Федерации, Министерству обороны Российской Федерации о признании права собственности на жилое помещение, расположенное по адресу: Волгоградская область, </w:t>
      </w:r>
      <w:proofErr w:type="spellStart"/>
      <w:r>
        <w:rPr>
          <w:rFonts w:ascii="Tahoma" w:hAnsi="Tahoma" w:cs="Tahoma"/>
          <w:color w:val="555555"/>
          <w:sz w:val="18"/>
          <w:szCs w:val="18"/>
          <w:shd w:val="clear" w:color="auto" w:fill="FAFAFA"/>
        </w:rPr>
        <w:t>Калачёвский</w:t>
      </w:r>
      <w:proofErr w:type="spellEnd"/>
      <w:r>
        <w:rPr>
          <w:rFonts w:ascii="Tahoma" w:hAnsi="Tahoma" w:cs="Tahoma"/>
          <w:color w:val="555555"/>
          <w:sz w:val="18"/>
          <w:szCs w:val="18"/>
          <w:shd w:val="clear" w:color="auto" w:fill="FAFAFA"/>
        </w:rPr>
        <w:t xml:space="preserve"> район, п. Октябрьский дом № 103 квартира № 35 в порядке приватизации - удовлетворить. Признать за Терентьевым Алексеем Петровичем право собственности на жилое помещение, расположенное по адресу: Волгоградская область, </w:t>
      </w:r>
      <w:proofErr w:type="spellStart"/>
      <w:r>
        <w:rPr>
          <w:rFonts w:ascii="Tahoma" w:hAnsi="Tahoma" w:cs="Tahoma"/>
          <w:color w:val="555555"/>
          <w:sz w:val="18"/>
          <w:szCs w:val="18"/>
          <w:shd w:val="clear" w:color="auto" w:fill="FAFAFA"/>
        </w:rPr>
        <w:t>Калачёвский</w:t>
      </w:r>
      <w:proofErr w:type="spellEnd"/>
      <w:r>
        <w:rPr>
          <w:rFonts w:ascii="Tahoma" w:hAnsi="Tahoma" w:cs="Tahoma"/>
          <w:color w:val="555555"/>
          <w:sz w:val="18"/>
          <w:szCs w:val="18"/>
          <w:shd w:val="clear" w:color="auto" w:fill="FAFAFA"/>
        </w:rPr>
        <w:t xml:space="preserve"> район, п. Октябрьский дом № 103 квартира № 35 в порядке приватизации. Вступившее в законную силу решение Калачёвского районного суда от 25 июля 2012 года является основанием для внесения записи в Единый государственный реестр прав на недвижимое имущество и сделок с ним о правообладателе Терентьеве Алексее Петровиче в отношении жилого помещения, расположенного по адресу: Волгоградская область, </w:t>
      </w:r>
      <w:proofErr w:type="spellStart"/>
      <w:r>
        <w:rPr>
          <w:rFonts w:ascii="Tahoma" w:hAnsi="Tahoma" w:cs="Tahoma"/>
          <w:color w:val="555555"/>
          <w:sz w:val="18"/>
          <w:szCs w:val="18"/>
          <w:shd w:val="clear" w:color="auto" w:fill="FAFAFA"/>
        </w:rPr>
        <w:t>Калачёвский</w:t>
      </w:r>
      <w:proofErr w:type="spellEnd"/>
      <w:r>
        <w:rPr>
          <w:rFonts w:ascii="Tahoma" w:hAnsi="Tahoma" w:cs="Tahoma"/>
          <w:color w:val="555555"/>
          <w:sz w:val="18"/>
          <w:szCs w:val="18"/>
          <w:shd w:val="clear" w:color="auto" w:fill="FAFAFA"/>
        </w:rPr>
        <w:t xml:space="preserve"> район, п. Октябрьский дом № 103 квартира № 35. На решение может быть подана апелляционная жалоба в Волгоградский областной суд в течение месяца со дня принятия решения суда в окончательной форме через </w:t>
      </w:r>
      <w:proofErr w:type="spellStart"/>
      <w:r>
        <w:rPr>
          <w:rFonts w:ascii="Tahoma" w:hAnsi="Tahoma" w:cs="Tahoma"/>
          <w:color w:val="555555"/>
          <w:sz w:val="18"/>
          <w:szCs w:val="18"/>
          <w:shd w:val="clear" w:color="auto" w:fill="FAFAFA"/>
        </w:rPr>
        <w:t>Калачёвский</w:t>
      </w:r>
      <w:proofErr w:type="spellEnd"/>
      <w:r>
        <w:rPr>
          <w:rFonts w:ascii="Tahoma" w:hAnsi="Tahoma" w:cs="Tahoma"/>
          <w:color w:val="555555"/>
          <w:sz w:val="18"/>
          <w:szCs w:val="18"/>
          <w:shd w:val="clear" w:color="auto" w:fill="FAFAFA"/>
        </w:rPr>
        <w:t xml:space="preserve"> районный суд.</w:t>
      </w:r>
    </w:p>
    <w:p w:rsidR="00527559" w:rsidRDefault="00527559" w:rsidP="00527559">
      <w:pPr>
        <w:pStyle w:val="a3"/>
        <w:ind w:firstLine="720"/>
      </w:pPr>
      <w:r>
        <w:t>Гр. дело № 2-945/2012 года</w:t>
      </w:r>
    </w:p>
    <w:p w:rsidR="00527559" w:rsidRDefault="00527559" w:rsidP="00527559">
      <w:pPr>
        <w:pStyle w:val="a3"/>
        <w:ind w:firstLine="720"/>
        <w:jc w:val="center"/>
      </w:pPr>
      <w:r>
        <w:t>РЕШЕНИЕ</w:t>
      </w:r>
    </w:p>
    <w:p w:rsidR="00527559" w:rsidRDefault="00527559" w:rsidP="00527559">
      <w:pPr>
        <w:pStyle w:val="a3"/>
        <w:ind w:firstLine="720"/>
        <w:jc w:val="center"/>
      </w:pPr>
      <w:r>
        <w:rPr>
          <w:rStyle w:val="isl"/>
        </w:rPr>
        <w:t>Именем Российской Федерации</w:t>
      </w:r>
    </w:p>
    <w:p w:rsidR="00527559" w:rsidRDefault="00527559" w:rsidP="00527559">
      <w:pPr>
        <w:pStyle w:val="a3"/>
        <w:ind w:firstLine="720"/>
        <w:jc w:val="both"/>
      </w:pPr>
      <w:proofErr w:type="spellStart"/>
      <w:r>
        <w:lastRenderedPageBreak/>
        <w:t>Калачёвский</w:t>
      </w:r>
      <w:proofErr w:type="spellEnd"/>
      <w:r>
        <w:t xml:space="preserve"> районный суд, Волгоградской области в составе председательствующего федерального судьи Запорожской О.А., при секретаре Савенковой Е.Б., рассмотрев в открытом судебном заседании в г. Калач </w:t>
      </w:r>
      <w:proofErr w:type="gramStart"/>
      <w:r>
        <w:t>-н</w:t>
      </w:r>
      <w:proofErr w:type="gramEnd"/>
      <w:r>
        <w:t xml:space="preserve">а- Дону 25 июля 2012 года дело по иску </w:t>
      </w:r>
      <w:r>
        <w:rPr>
          <w:rStyle w:val="fio8"/>
        </w:rPr>
        <w:t>Терентьева А.П.</w:t>
      </w:r>
      <w:r>
        <w:t xml:space="preserve"> к Федеральному государственному казенному учреждению «</w:t>
      </w:r>
      <w:proofErr w:type="spellStart"/>
      <w:r>
        <w:t>Северо-Кавказское</w:t>
      </w:r>
      <w:proofErr w:type="spellEnd"/>
      <w:r>
        <w:t xml:space="preserve"> территориальное управление имущественных отношений» Министерства обороны Российской Федерации, Министерству обороны Российской Федерации о признании права собственности на жилое помещение в порядке приватизации,</w:t>
      </w:r>
    </w:p>
    <w:p w:rsidR="00527559" w:rsidRDefault="00527559" w:rsidP="00527559">
      <w:pPr>
        <w:pStyle w:val="a3"/>
        <w:ind w:firstLine="720"/>
        <w:jc w:val="center"/>
      </w:pPr>
      <w:r>
        <w:t>Установил:</w:t>
      </w:r>
    </w:p>
    <w:p w:rsidR="00527559" w:rsidRDefault="00527559" w:rsidP="00527559">
      <w:pPr>
        <w:pStyle w:val="a3"/>
        <w:ind w:firstLine="720"/>
        <w:jc w:val="both"/>
      </w:pPr>
      <w:r>
        <w:t>Истец Терентьев А.П. обратился в суд с иском к ФГКУ «</w:t>
      </w:r>
      <w:proofErr w:type="spellStart"/>
      <w:r>
        <w:t>Северо-Кавказское</w:t>
      </w:r>
      <w:proofErr w:type="spellEnd"/>
      <w:r>
        <w:t xml:space="preserve"> территориальное Управление имущественных отношений Министерства обороны Российской Федерации, Министерству обороны Российской Федерации о признании права собственности на жилое помещение в порядке приватизации.</w:t>
      </w:r>
    </w:p>
    <w:p w:rsidR="00527559" w:rsidRDefault="00527559" w:rsidP="00527559">
      <w:pPr>
        <w:pStyle w:val="a3"/>
        <w:ind w:firstLine="720"/>
        <w:jc w:val="both"/>
      </w:pPr>
      <w:r>
        <w:t>В обоснование заявленного требования указал следующее.</w:t>
      </w:r>
    </w:p>
    <w:p w:rsidR="00527559" w:rsidRDefault="00527559" w:rsidP="00527559">
      <w:pPr>
        <w:pStyle w:val="a3"/>
        <w:ind w:firstLine="720"/>
        <w:jc w:val="both"/>
      </w:pPr>
      <w:r>
        <w:t>         </w:t>
      </w: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r>
        <w:t xml:space="preserve"> на основании решения командующего СКВО его отцу Терентьеву П.И., военнослужащему войсковой части </w:t>
      </w:r>
      <w:r>
        <w:rPr>
          <w:rStyle w:val="nomer2"/>
        </w:rPr>
        <w:t>№</w:t>
      </w:r>
      <w:r>
        <w:t xml:space="preserve"> была предоставлена трехкомнатная квартира по адресу: </w:t>
      </w:r>
      <w:r>
        <w:rPr>
          <w:rStyle w:val="address2"/>
        </w:rPr>
        <w:t>&lt;адрес&gt;</w:t>
      </w:r>
      <w:r>
        <w:t xml:space="preserve">, на состав семьи четыре человека: на него, супругу Терентьеву Д.В., сына Терентьева И.П. и сына Терентьева А.П.. </w:t>
      </w:r>
      <w:r>
        <w:rPr>
          <w:rStyle w:val="data2"/>
        </w:rPr>
        <w:t>ДД.ММ.ГГГГ</w:t>
      </w:r>
      <w:r>
        <w:t xml:space="preserve"> брат Терентьев И.П. переехал на постоянное место жительство в Республику Белоруссия, г. </w:t>
      </w:r>
      <w:proofErr w:type="spellStart"/>
      <w:r>
        <w:t>Кобрин</w:t>
      </w:r>
      <w:proofErr w:type="spellEnd"/>
      <w:r>
        <w:t xml:space="preserve">, снявшись с регистрационного учёта </w:t>
      </w:r>
      <w:proofErr w:type="gramStart"/>
      <w:r>
        <w:t>из</w:t>
      </w:r>
      <w:proofErr w:type="gramEnd"/>
      <w:r>
        <w:t xml:space="preserve"> </w:t>
      </w:r>
      <w:r>
        <w:rPr>
          <w:rStyle w:val="address2"/>
        </w:rPr>
        <w:t>&lt;адрес&gt;</w:t>
      </w:r>
      <w:r>
        <w:t xml:space="preserve"> </w:t>
      </w:r>
    </w:p>
    <w:p w:rsidR="00527559" w:rsidRDefault="00527559" w:rsidP="00527559">
      <w:pPr>
        <w:pStyle w:val="a3"/>
        <w:ind w:firstLine="720"/>
        <w:jc w:val="both"/>
      </w:pP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r>
        <w:t xml:space="preserve"> на основании решения жилищной комиссии </w:t>
      </w:r>
      <w:proofErr w:type="spellStart"/>
      <w:r>
        <w:t>Мариновского</w:t>
      </w:r>
      <w:proofErr w:type="spellEnd"/>
      <w:r>
        <w:t xml:space="preserve"> гарнизона его отец Терентьев П.И. произвёл обмен трехкомнатной квартиры </w:t>
      </w:r>
      <w:r>
        <w:rPr>
          <w:rStyle w:val="address2"/>
        </w:rPr>
        <w:t>&lt;адрес&gt;</w:t>
      </w:r>
      <w:r>
        <w:t xml:space="preserve"> на двухкомнатную квартиру </w:t>
      </w:r>
      <w:r>
        <w:rPr>
          <w:rStyle w:val="address2"/>
        </w:rPr>
        <w:t>&lt;адрес&gt;</w:t>
      </w:r>
      <w:r>
        <w:t>, расположенную в этом же населённом пункте.</w:t>
      </w:r>
    </w:p>
    <w:p w:rsidR="00527559" w:rsidRDefault="00527559" w:rsidP="00527559">
      <w:pPr>
        <w:pStyle w:val="a3"/>
        <w:ind w:firstLine="720"/>
        <w:jc w:val="both"/>
      </w:pP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r>
        <w:t xml:space="preserve"> умер его отец Терентьев П.И., а </w:t>
      </w:r>
      <w:r>
        <w:rPr>
          <w:rStyle w:val="data2"/>
        </w:rPr>
        <w:t>ДД.ММ.ГГГГ</w:t>
      </w:r>
      <w:r>
        <w:t xml:space="preserve"> умерла мать Терентьева Д.В., в настоящее время в квартире зарегистрирован и проживает он один.</w:t>
      </w:r>
    </w:p>
    <w:p w:rsidR="00527559" w:rsidRDefault="00527559" w:rsidP="00527559">
      <w:pPr>
        <w:pStyle w:val="a3"/>
        <w:ind w:firstLine="720"/>
        <w:jc w:val="both"/>
      </w:pP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r>
        <w:t xml:space="preserve"> семья стояла в очереди на получение Государственного жилищного сертификата, как граждане, подлежащие отселению из закрытого военного городка, каковым до 19 августа 2011 года являлся п. Октябрьский, </w:t>
      </w:r>
      <w:proofErr w:type="spellStart"/>
      <w:r>
        <w:t>Калачёвского</w:t>
      </w:r>
      <w:proofErr w:type="spellEnd"/>
      <w:r>
        <w:t xml:space="preserve"> района, Волгоградской области. Они ежегодно подтверждали право и желание на отселение из закрытого военного городка, однако право на отселение реализовано не было. 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527559" w:rsidRDefault="00527559" w:rsidP="00527559">
      <w:pPr>
        <w:pStyle w:val="a3"/>
        <w:ind w:firstLine="720"/>
        <w:jc w:val="both"/>
      </w:pPr>
      <w:r>
        <w:t xml:space="preserve">В связи с исключением п. Октябрьский, </w:t>
      </w:r>
      <w:proofErr w:type="spellStart"/>
      <w:r>
        <w:t>Калачёвского</w:t>
      </w:r>
      <w:proofErr w:type="spellEnd"/>
      <w:r>
        <w:t xml:space="preserve"> района, Волгоградской области из перечня закрытых военных городков, он </w:t>
      </w:r>
      <w:proofErr w:type="gramStart"/>
      <w:r>
        <w:t xml:space="preserve">имеет право приватизировать квартиру </w:t>
      </w:r>
      <w:r>
        <w:rPr>
          <w:rStyle w:val="address2"/>
        </w:rPr>
        <w:t>&lt;адрес&gt;</w:t>
      </w:r>
      <w:r>
        <w:t xml:space="preserve"> Препятствия к этому отсутствуют</w:t>
      </w:r>
      <w:proofErr w:type="gramEnd"/>
      <w:r>
        <w:t xml:space="preserve">, так как в собственности жилья не имеет и право на приватизацию ранее не использовал. </w:t>
      </w: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r>
        <w:t xml:space="preserve"> он обратился к ответчику с просьбой дать разрешение на приватизацию указанного жилого помещения, однако до настоящего времени ответа им не получено, что расценивается им как отказ в приватизации жилья. </w:t>
      </w:r>
    </w:p>
    <w:p w:rsidR="00527559" w:rsidRDefault="00527559" w:rsidP="00527559">
      <w:pPr>
        <w:pStyle w:val="a3"/>
        <w:ind w:firstLine="720"/>
        <w:jc w:val="both"/>
      </w:pPr>
      <w:r>
        <w:t xml:space="preserve">В судебном заседании истец Терентьев А.П. поддержал свои исковые требования, суду пояснил следующее. </w:t>
      </w:r>
    </w:p>
    <w:p w:rsidR="00527559" w:rsidRDefault="00527559" w:rsidP="00527559">
      <w:pPr>
        <w:pStyle w:val="a3"/>
        <w:ind w:firstLine="720"/>
        <w:jc w:val="both"/>
      </w:pPr>
      <w:r>
        <w:lastRenderedPageBreak/>
        <w:t xml:space="preserve">Его отец Терентьев П.И. проходил военную службу в войсковой части </w:t>
      </w:r>
      <w:r>
        <w:rPr>
          <w:rStyle w:val="nomer2"/>
        </w:rPr>
        <w:t>№</w:t>
      </w:r>
      <w:r>
        <w:t xml:space="preserve"> п. Октябрьский. </w:t>
      </w: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r>
        <w:t xml:space="preserve"> году их семье была предоставлена трехкомнатная неслужебная квартира по адресу: </w:t>
      </w:r>
      <w:r>
        <w:rPr>
          <w:rStyle w:val="address2"/>
        </w:rPr>
        <w:t>&lt;адрес&gt;</w:t>
      </w:r>
      <w:r>
        <w:t xml:space="preserve">, на состав семьи четыре человека: на родителей и двух детей. </w:t>
      </w: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r>
        <w:t xml:space="preserve"> его брат Терентьев И.П. переехал на постоянное место жительство в Республику Белоруссия, г. </w:t>
      </w:r>
      <w:proofErr w:type="spellStart"/>
      <w:r>
        <w:t>Кобрин</w:t>
      </w:r>
      <w:proofErr w:type="spellEnd"/>
      <w:r>
        <w:t xml:space="preserve"> и снялся с регистрационного учета </w:t>
      </w:r>
      <w:r>
        <w:rPr>
          <w:rStyle w:val="address2"/>
        </w:rPr>
        <w:t>&lt;адрес&gt;</w:t>
      </w:r>
      <w:r>
        <w:t xml:space="preserve"> </w:t>
      </w:r>
    </w:p>
    <w:p w:rsidR="00527559" w:rsidRDefault="00527559" w:rsidP="00527559">
      <w:pPr>
        <w:pStyle w:val="a3"/>
        <w:ind w:firstLine="720"/>
        <w:jc w:val="both"/>
      </w:pP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r>
        <w:t xml:space="preserve"> отец произвёл обмен трехкомнатной квартиры </w:t>
      </w:r>
      <w:r>
        <w:rPr>
          <w:rStyle w:val="address2"/>
        </w:rPr>
        <w:t>&lt;адрес&gt;</w:t>
      </w:r>
      <w:r>
        <w:t xml:space="preserve"> на двухкомнатную квартиру </w:t>
      </w:r>
      <w:r>
        <w:rPr>
          <w:rStyle w:val="address2"/>
        </w:rPr>
        <w:t>&lt;адрес&gt;</w:t>
      </w:r>
      <w:r>
        <w:t xml:space="preserve">, расположенную в этом же посёлке. Отцу был выдан обменный ордер </w:t>
      </w:r>
      <w:r>
        <w:rPr>
          <w:rStyle w:val="nomer2"/>
        </w:rPr>
        <w:t>№</w:t>
      </w:r>
      <w:r>
        <w:t xml:space="preserve"> от </w:t>
      </w: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r>
        <w:t xml:space="preserve"> на семью из трех человек: Терентьева П.И.- наниматель, Терентьеву Д.В.- жена и Терентьева А.П.- сына.</w:t>
      </w:r>
    </w:p>
    <w:p w:rsidR="00527559" w:rsidRDefault="00527559" w:rsidP="00527559">
      <w:pPr>
        <w:pStyle w:val="a3"/>
        <w:ind w:firstLine="720"/>
        <w:jc w:val="both"/>
      </w:pP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r>
        <w:t xml:space="preserve"> умер его отец Терентьев П.И., а </w:t>
      </w:r>
      <w:r>
        <w:rPr>
          <w:rStyle w:val="data2"/>
        </w:rPr>
        <w:t>ДД.ММ.ГГГГ</w:t>
      </w:r>
      <w:r>
        <w:t xml:space="preserve"> умерла мать Терентьева Д.В.. В настоящее время в спорной квартире зарегистрирован и проживает он один. Просит суд признать за ним право собственности на жилое помещение - квартиру </w:t>
      </w:r>
      <w:r>
        <w:rPr>
          <w:rStyle w:val="address2"/>
        </w:rPr>
        <w:t>&lt;адрес&gt;</w:t>
      </w:r>
      <w:r>
        <w:t xml:space="preserve"> в порядке приватизации.</w:t>
      </w:r>
    </w:p>
    <w:p w:rsidR="00527559" w:rsidRDefault="00527559" w:rsidP="00527559">
      <w:pPr>
        <w:pStyle w:val="a3"/>
        <w:ind w:firstLine="720"/>
        <w:jc w:val="both"/>
      </w:pPr>
      <w:r w:rsidRPr="006E1D19">
        <w:rPr>
          <w:highlight w:val="yellow"/>
        </w:rPr>
        <w:t>Представитель ответчиков ФГКУ «</w:t>
      </w:r>
      <w:proofErr w:type="spellStart"/>
      <w:r w:rsidRPr="006E1D19">
        <w:rPr>
          <w:highlight w:val="yellow"/>
        </w:rPr>
        <w:t>Северо-Кавказское</w:t>
      </w:r>
      <w:proofErr w:type="spellEnd"/>
      <w:r w:rsidRPr="006E1D19">
        <w:rPr>
          <w:highlight w:val="yellow"/>
        </w:rPr>
        <w:t xml:space="preserve"> территориальное Управление имущественных отношений» Министерства обороны Российской Федерации и Министерства обороны </w:t>
      </w:r>
      <w:r w:rsidRPr="006E1D19">
        <w:rPr>
          <w:rStyle w:val="isl"/>
          <w:highlight w:val="yellow"/>
        </w:rPr>
        <w:t xml:space="preserve">Российской Федерации </w:t>
      </w:r>
      <w:proofErr w:type="spellStart"/>
      <w:r w:rsidRPr="006E1D19">
        <w:rPr>
          <w:rStyle w:val="isl"/>
          <w:highlight w:val="yellow"/>
        </w:rPr>
        <w:t>Собко</w:t>
      </w:r>
      <w:proofErr w:type="spellEnd"/>
      <w:r w:rsidRPr="006E1D19">
        <w:rPr>
          <w:highlight w:val="yellow"/>
        </w:rPr>
        <w:t xml:space="preserve"> Е.В.,</w:t>
      </w:r>
      <w:r>
        <w:t xml:space="preserve"> </w:t>
      </w:r>
      <w:proofErr w:type="gramStart"/>
      <w:r>
        <w:t>действующая</w:t>
      </w:r>
      <w:proofErr w:type="gramEnd"/>
      <w:r>
        <w:t xml:space="preserve"> на основании доверенности (л.д. 31,32), в судебное заседание не явилась, просила суд рассмотреть дело в отсутствие их представителя, в удовлетворении исковых требований истцу Терентьеву А.П. отказать. </w:t>
      </w:r>
    </w:p>
    <w:p w:rsidR="00527559" w:rsidRDefault="00527559" w:rsidP="00527559">
      <w:pPr>
        <w:pStyle w:val="a3"/>
        <w:ind w:firstLine="720"/>
        <w:jc w:val="both"/>
      </w:pPr>
      <w:r>
        <w:t xml:space="preserve">Из представленного ответчиками возражения на исковые требования Терентьева А.П. следует, что спорная квартира </w:t>
      </w:r>
      <w:r w:rsidRPr="006E1D19">
        <w:rPr>
          <w:highlight w:val="yellow"/>
        </w:rPr>
        <w:t>является служебной и приватизации не подлежит.</w:t>
      </w:r>
      <w:r>
        <w:t xml:space="preserve"> Понуждение собственника (владельца) жилого фонда к передаче служебных жилых помещений в собственность граждан законом не допускается, а отказ истцу в приватизации жилья не свидетельствует о нарушении его Конституционных прав и свобод. Кроме того, данных о неучастии истца в приватизации жилья в период с 1991 по 2004 год не имеется (</w:t>
      </w:r>
      <w:proofErr w:type="gramStart"/>
      <w:r>
        <w:t>л</w:t>
      </w:r>
      <w:proofErr w:type="gramEnd"/>
      <w:r>
        <w:t>.д. 22- 24, 26-27).</w:t>
      </w:r>
    </w:p>
    <w:p w:rsidR="00527559" w:rsidRDefault="00527559" w:rsidP="00527559">
      <w:pPr>
        <w:pStyle w:val="21"/>
        <w:ind w:firstLine="720"/>
        <w:jc w:val="both"/>
      </w:pPr>
      <w:r>
        <w:t>Выслушав истца, исследовав материалы дела, суд приходит к следующему.</w:t>
      </w:r>
    </w:p>
    <w:p w:rsidR="00527559" w:rsidRDefault="00527559" w:rsidP="00527559">
      <w:pPr>
        <w:pStyle w:val="a3"/>
        <w:ind w:firstLine="720"/>
        <w:jc w:val="both"/>
      </w:pPr>
      <w:r>
        <w:t>В силу ст. 92 ЖК РФ к жилым помещениям специализированного жилищного фонда относятся служебные жилые помещения, причём в качестве таковых используются жилые помещения государственного и муниципального жилищных фондов. Использование жилого помещения в качестве специализированного допускается только после отнесения такого помещения к специализированному жилищному фонду с соблюдением требований и в порядке, установленном уполномоченным Правительством РФ федеральным органом исполнительной власти, за исключением случаев, установленных законом. Включение жилого помещения в специализированный жилищный фонд с отнесением такого помещения к определенному виду специализированных жилых помещений и исключение жилого помещения из указанного фонда осуществляются на основании решений органа, осуществляющего управление государственным и муниципальным жилищным фондом.</w:t>
      </w:r>
    </w:p>
    <w:p w:rsidR="00527559" w:rsidRDefault="00527559" w:rsidP="00527559">
      <w:pPr>
        <w:pStyle w:val="a3"/>
        <w:ind w:firstLine="720"/>
        <w:jc w:val="both"/>
      </w:pPr>
      <w:r>
        <w:t>Как указывает Постановление Правительства РФ от 29 декабря 2008 г. N 1053 "О некоторых мерах по управлению федеральным имуществом" Министерство обороны РФ принимает решения о включении жилых помещений в специализированный жилой фонд и об исключении их из указанного фонда.</w:t>
      </w:r>
    </w:p>
    <w:p w:rsidR="00527559" w:rsidRDefault="00527559" w:rsidP="00527559">
      <w:pPr>
        <w:pStyle w:val="a3"/>
        <w:ind w:firstLine="720"/>
        <w:jc w:val="both"/>
      </w:pPr>
      <w:proofErr w:type="gramStart"/>
      <w:r>
        <w:lastRenderedPageBreak/>
        <w:t xml:space="preserve">В соответствии с разъяснениями Пленума </w:t>
      </w:r>
      <w:r>
        <w:rPr>
          <w:rStyle w:val="isl"/>
        </w:rPr>
        <w:t>Верховного Суда Российской</w:t>
      </w:r>
      <w:r>
        <w:t xml:space="preserve"> Федерации, данными в п. 41 постановления N 14 от 02 июля 2009 г. "О некоторых вопросах, возникающих в судебной практике при применении ЖК РФ", нарушение требований Жилищного кодекса Российской Федерации и Правил отнесения жилого помещения к специализированному жилищному фонду с учетом положений п. 2 ч. 3 ст. 11 Жилищного Кодекса РФ и</w:t>
      </w:r>
      <w:proofErr w:type="gramEnd"/>
      <w:r>
        <w:t xml:space="preserve"> ч. 2 ст. 99 Жилищного Кодекса РФ может служить основанием для признания недействительным договора найма специализированного жилого помещений.</w:t>
      </w:r>
    </w:p>
    <w:p w:rsidR="00527559" w:rsidRDefault="00527559" w:rsidP="00527559">
      <w:pPr>
        <w:pStyle w:val="a3"/>
        <w:ind w:firstLine="720"/>
        <w:jc w:val="both"/>
      </w:pPr>
      <w:proofErr w:type="gramStart"/>
      <w:r>
        <w:t>Согласно ст. 2 Закона РФ «О приватизации жилищного фонда в Российской Федерации» граждане, занимающие жилые помещения в домах государственного и муниципального жилищного фонда, включая жилищный фонд, находящийся в полном хозяйственном ведении предприятий или оперативном управлении учреждений по договору найма, вправе с согласия всех совместно проживающих совершеннолетних членов семьи, а также несовершеннолетних в возрасте от 14 до 18 лет, приобрести эти</w:t>
      </w:r>
      <w:proofErr w:type="gramEnd"/>
      <w:r>
        <w:t xml:space="preserve"> помещения в собственность на условиях, предусмотренных настоящим Законом.</w:t>
      </w:r>
    </w:p>
    <w:p w:rsidR="00527559" w:rsidRDefault="00527559" w:rsidP="00527559">
      <w:pPr>
        <w:pStyle w:val="a3"/>
        <w:ind w:firstLine="720"/>
        <w:jc w:val="both"/>
      </w:pPr>
      <w:r>
        <w:t>В судебном заседании установлено.</w:t>
      </w:r>
    </w:p>
    <w:p w:rsidR="00527559" w:rsidRDefault="00527559" w:rsidP="00527559">
      <w:pPr>
        <w:pStyle w:val="a3"/>
        <w:ind w:firstLine="720"/>
        <w:jc w:val="both"/>
      </w:pPr>
      <w:r>
        <w:t xml:space="preserve">Отец истца Терентьева А.П. - Терентьев П.И. проходил военную службу в войсковой части </w:t>
      </w:r>
      <w:r>
        <w:rPr>
          <w:rStyle w:val="nomer2"/>
        </w:rPr>
        <w:t>№</w:t>
      </w:r>
      <w:r>
        <w:t xml:space="preserve"> п. Октябрьский с </w:t>
      </w: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r>
        <w:t xml:space="preserve">, уволен в запас по ст. 48 (по достижении предельного возраста пребывания на военной службе) и исключён из списков личного состава войсковой части </w:t>
      </w:r>
      <w:r>
        <w:rPr>
          <w:rStyle w:val="nomer2"/>
        </w:rPr>
        <w:t>№</w:t>
      </w:r>
      <w:r>
        <w:t xml:space="preserve"> с </w:t>
      </w:r>
      <w:r>
        <w:rPr>
          <w:rStyle w:val="data2"/>
        </w:rPr>
        <w:t>ДД.ММ.ГГГГ</w:t>
      </w:r>
      <w:r>
        <w:t xml:space="preserve">, что подтверждается данными послужного списка Терентьева П.И., приказами командира войсковой части </w:t>
      </w:r>
      <w:r>
        <w:rPr>
          <w:rStyle w:val="nomer2"/>
        </w:rPr>
        <w:t>№</w:t>
      </w:r>
      <w:r>
        <w:t xml:space="preserve"> </w:t>
      </w:r>
      <w:proofErr w:type="spellStart"/>
      <w:r>
        <w:t>№</w:t>
      </w:r>
      <w:proofErr w:type="spellEnd"/>
      <w:r>
        <w:t xml:space="preserve"> </w:t>
      </w:r>
      <w:proofErr w:type="spellStart"/>
      <w:r>
        <w:rPr>
          <w:rStyle w:val="nomer2"/>
        </w:rPr>
        <w:t>№</w:t>
      </w:r>
      <w:proofErr w:type="spellEnd"/>
      <w:r>
        <w:t xml:space="preserve"> от </w:t>
      </w: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r>
        <w:t xml:space="preserve"> и </w:t>
      </w:r>
      <w:r>
        <w:rPr>
          <w:rStyle w:val="nomer2"/>
        </w:rPr>
        <w:t>№</w:t>
      </w:r>
      <w:r>
        <w:t xml:space="preserve"> от </w:t>
      </w:r>
      <w:r>
        <w:rPr>
          <w:rStyle w:val="data2"/>
        </w:rPr>
        <w:t>ДД.ММ.ГГГГ</w:t>
      </w:r>
      <w:r>
        <w:t xml:space="preserve"> (л.д. 38-41). </w:t>
      </w:r>
    </w:p>
    <w:p w:rsidR="00527559" w:rsidRDefault="00527559" w:rsidP="00527559">
      <w:pPr>
        <w:pStyle w:val="a3"/>
        <w:ind w:firstLine="720"/>
        <w:jc w:val="both"/>
      </w:pP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r>
        <w:t xml:space="preserve"> семье военнослужащего Терентьева П.И. была предоставлена трехкомнатная неслужебная квартира по адресу: </w:t>
      </w:r>
      <w:r>
        <w:rPr>
          <w:rStyle w:val="address2"/>
        </w:rPr>
        <w:t>&lt;адрес&gt;</w:t>
      </w:r>
      <w:r>
        <w:t xml:space="preserve">, на состав семьи четыре человека: Терентьева П.И. - наниматель, Терентьеву Д.В. - жена, Терентьева И.П. - сын и Терентьева А.П. - сын, что подтверждается ордером на жилое помещение </w:t>
      </w:r>
      <w:r>
        <w:rPr>
          <w:rStyle w:val="nomer2"/>
        </w:rPr>
        <w:t>№</w:t>
      </w:r>
      <w:r>
        <w:t xml:space="preserve"> от </w:t>
      </w: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r>
        <w:t xml:space="preserve"> (л.д. 75), справкой о регистрации проживающих лиц по указанному адресу (л.д. 67), данными из послужного списка военнослужащего Терентьева П.И. (л.д. 52-53), договором о предоставлении услуг связи, справкой о предоставлении льгот военнослужащему по оплате услуг связи по адресу: </w:t>
      </w:r>
      <w:r>
        <w:rPr>
          <w:rStyle w:val="address2"/>
        </w:rPr>
        <w:t>&lt;адрес&gt;</w:t>
      </w:r>
      <w:r>
        <w:t xml:space="preserve"> (</w:t>
      </w:r>
      <w:proofErr w:type="gramStart"/>
      <w:r>
        <w:t>л</w:t>
      </w:r>
      <w:proofErr w:type="gramEnd"/>
      <w:r>
        <w:t>.д. 62, 63-66).</w:t>
      </w:r>
    </w:p>
    <w:p w:rsidR="00527559" w:rsidRDefault="00527559" w:rsidP="00527559">
      <w:pPr>
        <w:pStyle w:val="a3"/>
        <w:ind w:firstLine="720"/>
        <w:jc w:val="both"/>
      </w:pPr>
      <w:r>
        <w:t xml:space="preserve">Решением жилищной комиссии </w:t>
      </w:r>
      <w:proofErr w:type="spellStart"/>
      <w:r>
        <w:t>Мариновского</w:t>
      </w:r>
      <w:proofErr w:type="spellEnd"/>
      <w:r>
        <w:t xml:space="preserve"> гарнизона от </w:t>
      </w: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r>
        <w:t xml:space="preserve"> </w:t>
      </w:r>
      <w:r>
        <w:rPr>
          <w:rStyle w:val="nomer2"/>
        </w:rPr>
        <w:t>№</w:t>
      </w:r>
      <w:r>
        <w:t xml:space="preserve"> семья Терентьевых произвела обмен трехкомнатной неслужебной квартиры </w:t>
      </w:r>
      <w:r>
        <w:rPr>
          <w:rStyle w:val="address2"/>
        </w:rPr>
        <w:t>&lt;адрес&gt;</w:t>
      </w:r>
      <w:r>
        <w:t xml:space="preserve"> на двухкомнатную квартиру </w:t>
      </w:r>
      <w:r>
        <w:rPr>
          <w:rStyle w:val="address2"/>
        </w:rPr>
        <w:t>&lt;адрес&gt;</w:t>
      </w:r>
      <w:r>
        <w:t xml:space="preserve"> в том же посёлке, что подтверждается обменным ордером </w:t>
      </w:r>
      <w:r>
        <w:rPr>
          <w:rStyle w:val="nomer2"/>
        </w:rPr>
        <w:t>№</w:t>
      </w:r>
      <w:r>
        <w:t xml:space="preserve"> от </w:t>
      </w:r>
      <w:r>
        <w:rPr>
          <w:rStyle w:val="data2"/>
        </w:rPr>
        <w:t>ДД.ММ.ГГГГ</w:t>
      </w:r>
      <w:r>
        <w:t>, согласно которого квартира является служебной, а состав семьи нанимателя Терентьева П.И. изменился в связи с выездом сына Терентьева И.П. на другое постоянное место жительства в Республику Белоруссия (</w:t>
      </w:r>
      <w:proofErr w:type="gramStart"/>
      <w:r>
        <w:t>л</w:t>
      </w:r>
      <w:proofErr w:type="gramEnd"/>
      <w:r>
        <w:t xml:space="preserve">.д. 8-9). С указанного времени в служебной квартире </w:t>
      </w:r>
      <w:r>
        <w:rPr>
          <w:rStyle w:val="address2"/>
        </w:rPr>
        <w:t>&lt;адрес&gt;</w:t>
      </w:r>
      <w:r>
        <w:t xml:space="preserve"> постоянно проживали и были зарегистрированы наниматель Терентьев П.И., его жена Терентьева Д.В. и сын Терентьев А.П. - истец по настоящему делу.</w:t>
      </w:r>
    </w:p>
    <w:p w:rsidR="00527559" w:rsidRDefault="00527559" w:rsidP="00527559">
      <w:pPr>
        <w:pStyle w:val="a3"/>
        <w:ind w:firstLine="720"/>
        <w:jc w:val="both"/>
      </w:pP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r>
        <w:t xml:space="preserve"> умер Терентьев П.И., а </w:t>
      </w:r>
      <w:r>
        <w:rPr>
          <w:rStyle w:val="data2"/>
        </w:rPr>
        <w:t>ДД.ММ.ГГГГ</w:t>
      </w:r>
      <w:r>
        <w:t xml:space="preserve"> умерла Терентьева Д.В., что подтверждается свидетельствами о смерти (л.д. 10, 11), с </w:t>
      </w:r>
      <w:r>
        <w:rPr>
          <w:rStyle w:val="data2"/>
        </w:rPr>
        <w:t>ДД.ММ.ГГГГ</w:t>
      </w:r>
      <w:r>
        <w:t xml:space="preserve"> обязанности нанимателя спорного жилого помещения несёт истец Терентьев А.П., поскольку проживает и зарегистрирован в спорной квартире, что подтверждается данными паспортного стола филиала «Волгоградский» ОАО «Славянка» (л.д. 12), уплатой за квартиру и коммунальные услуги (</w:t>
      </w:r>
      <w:proofErr w:type="gramStart"/>
      <w:r>
        <w:t>л</w:t>
      </w:r>
      <w:proofErr w:type="gramEnd"/>
      <w:r>
        <w:t>.д. 76-80).</w:t>
      </w:r>
    </w:p>
    <w:p w:rsidR="00527559" w:rsidRDefault="00527559" w:rsidP="00527559">
      <w:pPr>
        <w:pStyle w:val="a3"/>
        <w:ind w:firstLine="720"/>
        <w:jc w:val="both"/>
      </w:pPr>
      <w:r>
        <w:lastRenderedPageBreak/>
        <w:t xml:space="preserve">Таким образом, с </w:t>
      </w: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r>
        <w:t xml:space="preserve"> истец Терентьев А.П. фактически является нанимателем спорного жилого помещения по адресу: </w:t>
      </w:r>
      <w:r>
        <w:rPr>
          <w:rStyle w:val="address2"/>
        </w:rPr>
        <w:t>&lt;адрес&gt;</w:t>
      </w:r>
      <w:r>
        <w:t>.</w:t>
      </w:r>
    </w:p>
    <w:p w:rsidR="00527559" w:rsidRDefault="00527559" w:rsidP="00527559">
      <w:pPr>
        <w:pStyle w:val="a3"/>
        <w:ind w:firstLine="720"/>
        <w:jc w:val="both"/>
      </w:pP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r>
        <w:t xml:space="preserve"> Терентьев А.П. обратился с заявлением к начальнику ФГКУ«</w:t>
      </w:r>
      <w:proofErr w:type="spellStart"/>
      <w:r>
        <w:t>Северо-Кавказское</w:t>
      </w:r>
      <w:proofErr w:type="spellEnd"/>
      <w:r>
        <w:t xml:space="preserve"> территориальное управление имущественных отношений» Министерства обороны Российской Федерации о разрешении на приватизацию квартиры по адресу: </w:t>
      </w:r>
      <w:r>
        <w:rPr>
          <w:rStyle w:val="address2"/>
        </w:rPr>
        <w:t>&lt;адрес&gt;</w:t>
      </w:r>
      <w:r>
        <w:t>. В установленные законом сроки ответ на заявление истец не получил и обратился в суд за защитой нарушенного права (л.д. 13).</w:t>
      </w:r>
    </w:p>
    <w:p w:rsidR="00527559" w:rsidRDefault="00527559" w:rsidP="00527559">
      <w:pPr>
        <w:pStyle w:val="a3"/>
        <w:ind w:firstLine="720"/>
        <w:jc w:val="both"/>
      </w:pPr>
      <w:r>
        <w:t>В соответствии со ст. 56 ГПК РФ каждая сторона должна доказать те обстоятельства, на которые она ссылается как на основания своих требований и возражений, если иное не предусмотрено федеральным законом.</w:t>
      </w:r>
    </w:p>
    <w:p w:rsidR="00527559" w:rsidRDefault="00527559" w:rsidP="00527559">
      <w:pPr>
        <w:pStyle w:val="a3"/>
        <w:ind w:firstLine="720"/>
        <w:jc w:val="both"/>
      </w:pPr>
      <w:r>
        <w:t>Так, представитель ответчиков Федерального государственного казенного учреждения «</w:t>
      </w:r>
      <w:proofErr w:type="spellStart"/>
      <w:r>
        <w:t>Северо-Кавказское</w:t>
      </w:r>
      <w:proofErr w:type="spellEnd"/>
      <w:r>
        <w:t xml:space="preserve"> территориальное управление имущественных отношений» Министерства обороны Российской Федерации и Министерства обороны Российской Федерации в обоснование возражения на исковые требования Терентьева А.П. указал, что спорная квартира является служебной; при реорганизации федеральных государственных учреждений Министерства обороны РФ жилой дом </w:t>
      </w:r>
      <w:r>
        <w:rPr>
          <w:rStyle w:val="address2"/>
        </w:rPr>
        <w:t>&lt;адрес&gt;</w:t>
      </w:r>
      <w:r>
        <w:t xml:space="preserve"> передан</w:t>
      </w:r>
      <w:proofErr w:type="gramStart"/>
      <w:r>
        <w:t xml:space="preserve"> В</w:t>
      </w:r>
      <w:proofErr w:type="gramEnd"/>
      <w:r>
        <w:t>торой Волгоградской КЭЧ района на баланс ФГУ «</w:t>
      </w:r>
      <w:proofErr w:type="spellStart"/>
      <w:r>
        <w:t>Северо-Кавказское</w:t>
      </w:r>
      <w:proofErr w:type="spellEnd"/>
      <w:r>
        <w:t xml:space="preserve"> территориальное управление имущественных отношений» Министерства обороны РФ, которое является структурным подразделением Министерства обороны РФ.</w:t>
      </w:r>
    </w:p>
    <w:p w:rsidR="00527559" w:rsidRDefault="00527559" w:rsidP="00527559">
      <w:pPr>
        <w:pStyle w:val="a3"/>
        <w:ind w:firstLine="720"/>
        <w:jc w:val="both"/>
      </w:pPr>
      <w:r>
        <w:t>В соответствии с Уставом ФГКУ «</w:t>
      </w:r>
      <w:proofErr w:type="spellStart"/>
      <w:r>
        <w:t>Северо-Кавказское</w:t>
      </w:r>
      <w:proofErr w:type="spellEnd"/>
      <w:r>
        <w:t xml:space="preserve"> территориальное управление имущественных отношений» Министерства обороны РФ решает и выполняет задачи по организации учёта </w:t>
      </w:r>
      <w:proofErr w:type="gramStart"/>
      <w:r>
        <w:t>контроля за</w:t>
      </w:r>
      <w:proofErr w:type="gramEnd"/>
      <w:r>
        <w:t xml:space="preserve"> использованием недвижимого имущества Вооруженных Сил РФ, а также управлению и распоряжению недвижимым имуществом по решениям (заданиям) Министра обороны РФ и (или) директора Департамента имущественных отношений Министерства обороны РФ. Полномочий по совершению действий по передаче в частную собственность граждан в порядке приватизации жилых помещений Уставом ФГКУ «</w:t>
      </w:r>
      <w:proofErr w:type="spellStart"/>
      <w:r>
        <w:t>Северо-Кавказское</w:t>
      </w:r>
      <w:proofErr w:type="spellEnd"/>
      <w:r>
        <w:t xml:space="preserve"> территориальное управление имущественных отношений» Министерства обороны РФ не предоставлено, отдельных заданий собственника в отношении данных полномочий так же не поступало (л.д. 22-24).</w:t>
      </w:r>
    </w:p>
    <w:p w:rsidR="00527559" w:rsidRDefault="00527559" w:rsidP="00527559">
      <w:pPr>
        <w:pStyle w:val="a3"/>
        <w:ind w:firstLine="720"/>
        <w:jc w:val="both"/>
      </w:pPr>
      <w:r>
        <w:t xml:space="preserve">Кроме того, истцом, по их </w:t>
      </w:r>
      <w:proofErr w:type="gramStart"/>
      <w:r>
        <w:t>мнению</w:t>
      </w:r>
      <w:proofErr w:type="gramEnd"/>
      <w:r>
        <w:t xml:space="preserve"> не предоставлено доказательств, подтверждающих неучастие его в приватизации жилья в период с 1991 года по 07 мая 2004 год (л.д. 26-27).</w:t>
      </w:r>
    </w:p>
    <w:p w:rsidR="00527559" w:rsidRDefault="00527559" w:rsidP="00527559">
      <w:pPr>
        <w:pStyle w:val="a3"/>
        <w:ind w:firstLine="720"/>
        <w:jc w:val="both"/>
      </w:pPr>
      <w:r>
        <w:t>Указанные доводы представителя ответчика суд находит несостоятельными по следующим основаниям.</w:t>
      </w:r>
    </w:p>
    <w:p w:rsidR="00527559" w:rsidRDefault="00527559" w:rsidP="00527559">
      <w:pPr>
        <w:pStyle w:val="a3"/>
        <w:ind w:firstLine="720"/>
        <w:jc w:val="both"/>
      </w:pPr>
      <w:r w:rsidRPr="00527559">
        <w:rPr>
          <w:highlight w:val="yellow"/>
        </w:rPr>
        <w:t xml:space="preserve">Так, согласно приложения № 1 к постановлению Администрации </w:t>
      </w:r>
      <w:proofErr w:type="spellStart"/>
      <w:r w:rsidRPr="00527559">
        <w:rPr>
          <w:highlight w:val="yellow"/>
        </w:rPr>
        <w:t>Калачёвского</w:t>
      </w:r>
      <w:proofErr w:type="spellEnd"/>
      <w:r w:rsidRPr="00527559">
        <w:rPr>
          <w:highlight w:val="yellow"/>
        </w:rPr>
        <w:t xml:space="preserve"> района Волгоградской области от 16 февраля 1996 года № 42 «О признании жилья служебным», вынесенного на основании ходатайства</w:t>
      </w:r>
      <w:proofErr w:type="gramStart"/>
      <w:r w:rsidRPr="00527559">
        <w:rPr>
          <w:highlight w:val="yellow"/>
        </w:rPr>
        <w:t xml:space="preserve"> В</w:t>
      </w:r>
      <w:proofErr w:type="gramEnd"/>
      <w:r w:rsidRPr="00527559">
        <w:rPr>
          <w:highlight w:val="yellow"/>
        </w:rPr>
        <w:t xml:space="preserve">торой Волгоградской КЭЧ района от 29 января 1996 года, ни квартира </w:t>
      </w:r>
      <w:r w:rsidRPr="00527559">
        <w:rPr>
          <w:rStyle w:val="address2"/>
        </w:rPr>
        <w:t>&lt;адрес&gt;</w:t>
      </w:r>
      <w:r w:rsidRPr="00527559">
        <w:rPr>
          <w:highlight w:val="yellow"/>
        </w:rPr>
        <w:t xml:space="preserve"> предоставленная семье Терентьевых в 1995 году, ни квартира </w:t>
      </w:r>
      <w:r w:rsidRPr="00527559">
        <w:rPr>
          <w:rStyle w:val="address2"/>
        </w:rPr>
        <w:t>&lt;адрес&gt;</w:t>
      </w:r>
      <w:r w:rsidRPr="00527559">
        <w:rPr>
          <w:highlight w:val="yellow"/>
        </w:rPr>
        <w:t>, служебными не признаны (л.д. 68-74).</w:t>
      </w:r>
    </w:p>
    <w:p w:rsidR="00527559" w:rsidRDefault="00527559" w:rsidP="00527559">
      <w:pPr>
        <w:pStyle w:val="a3"/>
        <w:ind w:firstLine="720"/>
        <w:jc w:val="both"/>
      </w:pPr>
      <w:r w:rsidRPr="00527559">
        <w:rPr>
          <w:highlight w:val="yellow"/>
        </w:rPr>
        <w:t xml:space="preserve">По данным Управления Федеральной службы государственной регистрации, кадастра и картографии по Волгоградской области сведения о зарегистрированных правах, ограничениях (обременениях) на квартиру </w:t>
      </w:r>
      <w:r w:rsidRPr="00527559">
        <w:rPr>
          <w:rStyle w:val="address2"/>
        </w:rPr>
        <w:t>&lt;адрес&gt;</w:t>
      </w:r>
      <w:r w:rsidRPr="00527559">
        <w:rPr>
          <w:highlight w:val="yellow"/>
        </w:rPr>
        <w:t xml:space="preserve"> в Едином Государственном реестре прав на недвижимое имущество и сделок с ним отсутствуют (</w:t>
      </w:r>
      <w:proofErr w:type="gramStart"/>
      <w:r w:rsidRPr="00527559">
        <w:rPr>
          <w:highlight w:val="yellow"/>
        </w:rPr>
        <w:t>л</w:t>
      </w:r>
      <w:proofErr w:type="gramEnd"/>
      <w:r w:rsidRPr="00527559">
        <w:rPr>
          <w:highlight w:val="yellow"/>
        </w:rPr>
        <w:t>.д. 48).</w:t>
      </w:r>
    </w:p>
    <w:p w:rsidR="00527559" w:rsidRDefault="00527559" w:rsidP="00527559">
      <w:pPr>
        <w:pStyle w:val="a3"/>
        <w:ind w:firstLine="720"/>
        <w:jc w:val="both"/>
      </w:pPr>
      <w:r>
        <w:lastRenderedPageBreak/>
        <w:t xml:space="preserve">Вместе с тем, </w:t>
      </w:r>
      <w:proofErr w:type="gramStart"/>
      <w:r>
        <w:t>согласно Устава</w:t>
      </w:r>
      <w:proofErr w:type="gramEnd"/>
      <w:r>
        <w:t xml:space="preserve"> ФГКУ «</w:t>
      </w:r>
      <w:proofErr w:type="spellStart"/>
      <w:r>
        <w:t>Северо-Кавказское</w:t>
      </w:r>
      <w:proofErr w:type="spellEnd"/>
      <w:r>
        <w:t xml:space="preserve"> территориальное управление имущественных отношений» Министерства обороны РФ полномочия собственника имущества осуществляет Министерство обороны в соответствии с законодательством Российской Федерации и вследствие этого является надлежащим ответчиком по данному спору (л.д. 39-46).</w:t>
      </w:r>
    </w:p>
    <w:p w:rsidR="00527559" w:rsidRDefault="00527559" w:rsidP="00527559">
      <w:pPr>
        <w:pStyle w:val="21"/>
        <w:ind w:firstLine="720"/>
        <w:jc w:val="both"/>
      </w:pPr>
      <w:r>
        <w:t xml:space="preserve">В соответствии со ст. 6 Федерального закона «О приватизации жилищного фонда в Российской Федерации» № 1541-1 от 04.07.1991 г. в редакции Закона РФ от 23.12.1992 № 4199-1; Федеральных законов от 11.08.1994 г. № 26-ФЗ; от 28.03.1998 г. № 50-ФЗ; от 01.05.1999 г. № 88-ФЗ; от15.05.2001 № 54-ФЗ; </w:t>
      </w:r>
      <w:proofErr w:type="gramStart"/>
      <w:r>
        <w:t>от</w:t>
      </w:r>
      <w:proofErr w:type="gramEnd"/>
      <w:r>
        <w:t xml:space="preserve"> 20.05.2002 № 55-ФЗ; от 26.11.2002 № 153-ФЗ; от 29.06.2004 № 58-ФЗ, передача жилых помещений в собственность граждан осуществляется уполномоченными собственниками указанных жилых помещений органами государственной власти, органами местного самоуправления, а также государственными или муниципальными унитарными предприятиями, за которыми закреплён жилищный фонд на праве хозяйственного ведения, государственными или муниципальными учреждениями, казёнными предприятиями, в оперативное управление которых передан жилищный фонд. </w:t>
      </w:r>
    </w:p>
    <w:p w:rsidR="00527559" w:rsidRDefault="00527559" w:rsidP="00527559">
      <w:pPr>
        <w:pStyle w:val="a3"/>
        <w:ind w:firstLine="720"/>
        <w:jc w:val="both"/>
      </w:pPr>
      <w:proofErr w:type="gramStart"/>
      <w:r>
        <w:t xml:space="preserve">Поскольку ответчиками не представлено доказательств отнесения спорной квартиры в число служебных жилых помещений, суд приходит к выводу о том, что истец Терентьев А.П. пользуется квартирой </w:t>
      </w:r>
      <w:r>
        <w:rPr>
          <w:rStyle w:val="address2"/>
        </w:rPr>
        <w:t>&lt;адрес&gt;</w:t>
      </w:r>
      <w:r>
        <w:t xml:space="preserve"> на условиях договора социального найма, имеет право на приватизацию данного жилого помещения; отказ ответчиков в бесплатной передаче в собственность истцу занимаемого жилого помещения следует признать незаконным.</w:t>
      </w:r>
      <w:proofErr w:type="gramEnd"/>
    </w:p>
    <w:p w:rsidR="00527559" w:rsidRDefault="00527559" w:rsidP="00527559">
      <w:pPr>
        <w:pStyle w:val="a3"/>
        <w:ind w:firstLine="720"/>
        <w:jc w:val="both"/>
      </w:pPr>
      <w:r>
        <w:t>По данным ФГУП «</w:t>
      </w:r>
      <w:proofErr w:type="spellStart"/>
      <w:r>
        <w:t>Ростехинвентаризация</w:t>
      </w:r>
      <w:proofErr w:type="spellEnd"/>
      <w:r>
        <w:t xml:space="preserve">» - Федеральное БТИ» Волгоградский филиал </w:t>
      </w:r>
      <w:proofErr w:type="spellStart"/>
      <w:r>
        <w:t>Калачёвское</w:t>
      </w:r>
      <w:proofErr w:type="spellEnd"/>
      <w:r>
        <w:t xml:space="preserve"> отделение, Управления Федеральной службы государственной регистрации, кадастра и картографии по Волгоградской области недвижимое имущество за истцом не зарегистрировано, право на приватизацию им не использовано (</w:t>
      </w:r>
      <w:proofErr w:type="gramStart"/>
      <w:r>
        <w:t>л</w:t>
      </w:r>
      <w:proofErr w:type="gramEnd"/>
      <w:r>
        <w:t>.д. 14,15).</w:t>
      </w:r>
    </w:p>
    <w:p w:rsidR="00527559" w:rsidRDefault="00527559" w:rsidP="00527559">
      <w:pPr>
        <w:pStyle w:val="a3"/>
        <w:ind w:firstLine="720"/>
        <w:jc w:val="both"/>
      </w:pPr>
      <w:r>
        <w:t xml:space="preserve">То обстоятельство, что согласно обменного ордера </w:t>
      </w:r>
      <w:r>
        <w:rPr>
          <w:rStyle w:val="nomer2"/>
        </w:rPr>
        <w:t>№</w:t>
      </w:r>
      <w:r>
        <w:t xml:space="preserve"> от </w:t>
      </w: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r>
        <w:t xml:space="preserve"> </w:t>
      </w:r>
      <w:r w:rsidRPr="00527559">
        <w:rPr>
          <w:highlight w:val="yellow"/>
        </w:rPr>
        <w:t>спорная квартира предоставлялась отцу истца Терентьеву П.И. как служебная само по себе не свидетельствует о том, что она таковой является, поскольку соответствующего распоряжения об отнесении её к числу специализированных жилых помещений не выносилось и в ЕГРП в таком качестве спорное жильё не значится.</w:t>
      </w:r>
    </w:p>
    <w:p w:rsidR="00527559" w:rsidRDefault="00527559" w:rsidP="00527559">
      <w:pPr>
        <w:pStyle w:val="a3"/>
        <w:ind w:firstLine="720"/>
        <w:jc w:val="both"/>
      </w:pPr>
      <w:r w:rsidRPr="00527559">
        <w:rPr>
          <w:highlight w:val="yellow"/>
        </w:rPr>
        <w:t>Довод представителя ответчика о том, что истцом не предоставлено доказательств неучастия в приватизации жилья в период с 1991 года по 2004 год суд находит несостоятельным, поскольку если ответчики не согласны с утверждением истца о его неучастии в приватизации жилья, именно они должны опровергнуть презумпцию этого обстоятельства и представить соответствующие доказательства.</w:t>
      </w:r>
    </w:p>
    <w:p w:rsidR="00527559" w:rsidRDefault="00527559" w:rsidP="00527559">
      <w:pPr>
        <w:pStyle w:val="a3"/>
        <w:ind w:firstLine="720"/>
        <w:jc w:val="both"/>
      </w:pPr>
      <w:proofErr w:type="gramStart"/>
      <w:r>
        <w:t>Давая оценку пояснениям истца в судебном заседании о неучастии в приватизации истца как доказательству, которое суд признает достоверным, суд исходил не только из данных ФГУП «</w:t>
      </w:r>
      <w:proofErr w:type="spellStart"/>
      <w:r>
        <w:t>Ростехинвентаризация</w:t>
      </w:r>
      <w:proofErr w:type="spellEnd"/>
      <w:r>
        <w:t xml:space="preserve">» - Федеральное БТИ» Волгоградский филиал </w:t>
      </w:r>
      <w:proofErr w:type="spellStart"/>
      <w:r>
        <w:t>Калачёвское</w:t>
      </w:r>
      <w:proofErr w:type="spellEnd"/>
      <w:r>
        <w:t xml:space="preserve"> отделение и Управления Федеральной службы государственной регистрации, кадастра и картографии по Волгоградской области, но и других доказательств, в частности, факта предоставления жилья семье Терентьевых в 1995 году и по</w:t>
      </w:r>
      <w:proofErr w:type="gramEnd"/>
      <w:r>
        <w:t xml:space="preserve"> обменному ордеру в 2000 году жилищной комиссией </w:t>
      </w:r>
      <w:proofErr w:type="spellStart"/>
      <w:r>
        <w:t>Мариновского</w:t>
      </w:r>
      <w:proofErr w:type="spellEnd"/>
      <w:r>
        <w:t xml:space="preserve"> гарнизона с учётом обеспеченности жильём всех членов семьи военнослужащего Терентьева П.И..</w:t>
      </w:r>
    </w:p>
    <w:p w:rsidR="00527559" w:rsidRDefault="00527559" w:rsidP="00527559">
      <w:pPr>
        <w:pStyle w:val="a3"/>
        <w:ind w:firstLine="720"/>
        <w:jc w:val="both"/>
      </w:pPr>
      <w:r>
        <w:lastRenderedPageBreak/>
        <w:t xml:space="preserve">Таким образом, </w:t>
      </w:r>
      <w:proofErr w:type="gramStart"/>
      <w:r>
        <w:t>суд</w:t>
      </w:r>
      <w:proofErr w:type="gramEnd"/>
      <w:r>
        <w:t xml:space="preserve"> исследовав доказательства в их совокупности, приходит к выводу о том, что требования истца Терентьева А.П. к Федеральному государственному казенному учреждению «</w:t>
      </w:r>
      <w:proofErr w:type="spellStart"/>
      <w:r>
        <w:t>Северо-Кавказское</w:t>
      </w:r>
      <w:proofErr w:type="spellEnd"/>
      <w:r>
        <w:t xml:space="preserve"> территориальное управление имущественных отношений» Министерства обороны Российской Федерации, Министерству обороны Российской Федерации о признании права собственности на жилое помещение-квартиру, расположенную по адресу: </w:t>
      </w:r>
      <w:r>
        <w:rPr>
          <w:rStyle w:val="address2"/>
        </w:rPr>
        <w:t>&lt;адрес&gt;</w:t>
      </w:r>
      <w:r>
        <w:t xml:space="preserve"> обоснованным и подлежащим удовлетворению.</w:t>
      </w:r>
    </w:p>
    <w:p w:rsidR="00527559" w:rsidRDefault="00527559" w:rsidP="00527559">
      <w:pPr>
        <w:pStyle w:val="a3"/>
        <w:ind w:firstLine="720"/>
        <w:jc w:val="both"/>
      </w:pPr>
      <w:r>
        <w:t xml:space="preserve">Руководствуясь ст. 194-198 ГПК РФ, суд </w:t>
      </w:r>
    </w:p>
    <w:p w:rsidR="00527559" w:rsidRDefault="00527559" w:rsidP="00527559">
      <w:pPr>
        <w:pStyle w:val="a3"/>
        <w:ind w:firstLine="720"/>
        <w:jc w:val="center"/>
      </w:pPr>
      <w:r>
        <w:t>РЕШИЛ:</w:t>
      </w:r>
    </w:p>
    <w:p w:rsidR="00527559" w:rsidRDefault="00527559" w:rsidP="00527559">
      <w:pPr>
        <w:pStyle w:val="a3"/>
        <w:ind w:firstLine="720"/>
        <w:jc w:val="both"/>
      </w:pPr>
      <w:r>
        <w:t xml:space="preserve">Иск </w:t>
      </w:r>
      <w:r>
        <w:rPr>
          <w:rStyle w:val="fio9"/>
        </w:rPr>
        <w:t>Терентьева А.П.</w:t>
      </w:r>
      <w:r>
        <w:t xml:space="preserve"> к Федеральному государственному казенному учреждению «</w:t>
      </w:r>
      <w:proofErr w:type="spellStart"/>
      <w:r>
        <w:t>Северо-Кавказское</w:t>
      </w:r>
      <w:proofErr w:type="spellEnd"/>
      <w:r>
        <w:t xml:space="preserve"> территориальное управление имущественных отношений» Министерства обороны Российской Федерации, Министерству обороны Российской Федерации о признании права собственности на жилое помещение, расположенное по адресу: </w:t>
      </w:r>
      <w:r>
        <w:rPr>
          <w:rStyle w:val="address2"/>
        </w:rPr>
        <w:t>&lt;адрес&gt;</w:t>
      </w:r>
      <w:r>
        <w:t xml:space="preserve"> в порядке приватизации - удовлетворить.</w:t>
      </w:r>
    </w:p>
    <w:p w:rsidR="00527559" w:rsidRDefault="00527559" w:rsidP="00527559">
      <w:pPr>
        <w:pStyle w:val="a3"/>
        <w:ind w:firstLine="720"/>
        <w:jc w:val="both"/>
      </w:pPr>
      <w:r>
        <w:t xml:space="preserve">Признать за </w:t>
      </w:r>
      <w:r>
        <w:rPr>
          <w:rStyle w:val="fio10"/>
        </w:rPr>
        <w:t>Терентьевым А.П.</w:t>
      </w:r>
      <w:r>
        <w:t xml:space="preserve"> право собственности на жилое помещение, расположенное по адресу: </w:t>
      </w:r>
      <w:r>
        <w:rPr>
          <w:rStyle w:val="address2"/>
        </w:rPr>
        <w:t>&lt;адрес&gt;</w:t>
      </w:r>
      <w:r>
        <w:t xml:space="preserve"> в порядке приватизации. </w:t>
      </w:r>
    </w:p>
    <w:p w:rsidR="00527559" w:rsidRDefault="00527559" w:rsidP="00527559">
      <w:pPr>
        <w:pStyle w:val="a3"/>
        <w:ind w:firstLine="720"/>
        <w:jc w:val="both"/>
      </w:pPr>
      <w:r>
        <w:t xml:space="preserve">Вступившее в законную силу решение </w:t>
      </w:r>
      <w:proofErr w:type="spellStart"/>
      <w:r>
        <w:t>Калачёвского</w:t>
      </w:r>
      <w:proofErr w:type="spellEnd"/>
      <w:r>
        <w:t xml:space="preserve"> районного суда от 25 июля 2012 года является основанием для внесения записи в Единый государственный реестр прав на недвижимое имущество и сделок с ним о правообладателе </w:t>
      </w:r>
      <w:r>
        <w:rPr>
          <w:rStyle w:val="fio11"/>
        </w:rPr>
        <w:t>Терентьеве А.П.</w:t>
      </w:r>
      <w:r>
        <w:t xml:space="preserve"> в отношении жилого помещения, расположенного по адресу: </w:t>
      </w:r>
      <w:r>
        <w:rPr>
          <w:rStyle w:val="address2"/>
        </w:rPr>
        <w:t>&lt;адрес&gt;</w:t>
      </w:r>
      <w:r>
        <w:t xml:space="preserve"> </w:t>
      </w:r>
    </w:p>
    <w:p w:rsidR="00527559" w:rsidRDefault="00527559" w:rsidP="00527559">
      <w:pPr>
        <w:pStyle w:val="a3"/>
        <w:ind w:firstLine="720"/>
        <w:jc w:val="both"/>
      </w:pPr>
      <w:r>
        <w:t xml:space="preserve">На решение может быть подана апелляционная жалоба в Волгоградский областной суд в течение месяца со дня принятия решения суда в окончательной форме через </w:t>
      </w:r>
      <w:proofErr w:type="spellStart"/>
      <w:r>
        <w:t>Калачёвский</w:t>
      </w:r>
      <w:proofErr w:type="spellEnd"/>
      <w:r>
        <w:t xml:space="preserve"> районный суд. </w:t>
      </w:r>
    </w:p>
    <w:p w:rsidR="00527559" w:rsidRDefault="00527559" w:rsidP="00527559">
      <w:pPr>
        <w:pStyle w:val="a3"/>
        <w:ind w:firstLine="720"/>
        <w:jc w:val="both"/>
      </w:pPr>
      <w:r>
        <w:t>Председательствующий</w:t>
      </w:r>
    </w:p>
    <w:p w:rsidR="00527559" w:rsidRDefault="00527559" w:rsidP="00527559">
      <w:pPr>
        <w:pStyle w:val="a3"/>
        <w:ind w:firstLine="720"/>
        <w:jc w:val="both"/>
      </w:pPr>
      <w:r>
        <w:t>Федеральный судья:</w:t>
      </w:r>
    </w:p>
    <w:p w:rsidR="00527559" w:rsidRDefault="00527559"/>
    <w:sectPr w:rsidR="00527559" w:rsidSect="00A563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7C4938"/>
    <w:multiLevelType w:val="multilevel"/>
    <w:tmpl w:val="6B727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93279A"/>
    <w:rsid w:val="00527559"/>
    <w:rsid w:val="006E1D19"/>
    <w:rsid w:val="0093279A"/>
    <w:rsid w:val="009B67EC"/>
    <w:rsid w:val="00A56325"/>
    <w:rsid w:val="00DA67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325"/>
  </w:style>
  <w:style w:type="paragraph" w:styleId="2">
    <w:name w:val="heading 2"/>
    <w:basedOn w:val="a"/>
    <w:link w:val="20"/>
    <w:uiPriority w:val="9"/>
    <w:qFormat/>
    <w:rsid w:val="0052755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275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isl">
    <w:name w:val="isl"/>
    <w:basedOn w:val="a0"/>
    <w:rsid w:val="00527559"/>
  </w:style>
  <w:style w:type="character" w:customStyle="1" w:styleId="fio8">
    <w:name w:val="fio8"/>
    <w:basedOn w:val="a0"/>
    <w:rsid w:val="00527559"/>
  </w:style>
  <w:style w:type="character" w:customStyle="1" w:styleId="data2">
    <w:name w:val="data2"/>
    <w:basedOn w:val="a0"/>
    <w:rsid w:val="00527559"/>
  </w:style>
  <w:style w:type="character" w:customStyle="1" w:styleId="nomer2">
    <w:name w:val="nomer2"/>
    <w:basedOn w:val="a0"/>
    <w:rsid w:val="00527559"/>
  </w:style>
  <w:style w:type="character" w:customStyle="1" w:styleId="address2">
    <w:name w:val="address2"/>
    <w:basedOn w:val="a0"/>
    <w:rsid w:val="00527559"/>
  </w:style>
  <w:style w:type="paragraph" w:customStyle="1" w:styleId="21">
    <w:name w:val="__2"/>
    <w:basedOn w:val="a"/>
    <w:rsid w:val="005275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io9">
    <w:name w:val="fio9"/>
    <w:basedOn w:val="a0"/>
    <w:rsid w:val="00527559"/>
  </w:style>
  <w:style w:type="character" w:customStyle="1" w:styleId="fio10">
    <w:name w:val="fio10"/>
    <w:basedOn w:val="a0"/>
    <w:rsid w:val="00527559"/>
  </w:style>
  <w:style w:type="character" w:customStyle="1" w:styleId="fio11">
    <w:name w:val="fio11"/>
    <w:basedOn w:val="a0"/>
    <w:rsid w:val="00527559"/>
  </w:style>
  <w:style w:type="character" w:customStyle="1" w:styleId="20">
    <w:name w:val="Заголовок 2 Знак"/>
    <w:basedOn w:val="a0"/>
    <w:link w:val="2"/>
    <w:uiPriority w:val="9"/>
    <w:rsid w:val="0052755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4">
    <w:name w:val="Hyperlink"/>
    <w:basedOn w:val="a0"/>
    <w:uiPriority w:val="99"/>
    <w:semiHidden/>
    <w:unhideWhenUsed/>
    <w:rsid w:val="0052755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964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5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30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06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9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45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alah.vol.sudrf.ru/modules.php?name=sud_delo&amp;op=rs&amp;delo_table=&amp;case_type=50520001&amp;delo_id=1540005&amp;delo_table=g1_case&amp;case_type=50520001&amp;delo_id=1540005&amp;g1_case__category_id=321002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kalah.vol.sudrf.ru/modules.php?name=sud_delo&amp;op=cs&amp;case_id=8109840&amp;delo_id=1540005&amp;case_type=50520001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kalah.vol.sudrf.ru/modules.php?name=sud_delo&amp;op=cs&amp;case_id=8109840&amp;delo_id=1540005&amp;case_type=50520001" TargetMode="External"/><Relationship Id="rId11" Type="http://schemas.openxmlformats.org/officeDocument/2006/relationships/hyperlink" Target="http://kalah.vol.sudrf.ru/modules.php?name=sud_delo&amp;op=rs&amp;delo_table=&amp;case_type=50520001&amp;delo_id=1540005&amp;delo_table=u1_case&amp;case_type=50520001&amp;delo_id=1540006&amp;u1_case__adjutant_id=8600051" TargetMode="External"/><Relationship Id="rId5" Type="http://schemas.openxmlformats.org/officeDocument/2006/relationships/hyperlink" Target="http://kalah.vol.sudrf.ru/modules.php?name=sud_delo&amp;op=cs&amp;case_id=8109840&amp;delo_id=1540005&amp;case_type=50520001" TargetMode="External"/><Relationship Id="rId10" Type="http://schemas.openxmlformats.org/officeDocument/2006/relationships/hyperlink" Target="http://kalah.vol.sudrf.ru/modules.php?name=sud_delo&amp;op=rs&amp;delo_table=&amp;case_type=50520001&amp;delo_id=1540005&amp;delo_table=g1_case&amp;case_type=50520001&amp;delo_id=1540005&amp;g1_case__clerk=860005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kalah.vol.sudrf.ru/modules.php?name=sud_delo&amp;op=rs&amp;delo_table=&amp;case_type=50520001&amp;delo_id=1540005&amp;delo_table=g1_case&amp;case_type=50520001&amp;delo_id=1540005&amp;g1_case__judge_id=860004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3312</Words>
  <Characters>18882</Characters>
  <Application>Microsoft Office Word</Application>
  <DocSecurity>0</DocSecurity>
  <Lines>157</Lines>
  <Paragraphs>44</Paragraphs>
  <ScaleCrop>false</ScaleCrop>
  <Company>Microsoft</Company>
  <LinksUpToDate>false</LinksUpToDate>
  <CharactersWithSpaces>22150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2012-08-25T14:25:00Z</dcterms:created>
  <dcterms:modified xsi:type="dcterms:W3CDTF">2012-09-29T10:05:00Z</dcterms:modified>
</cp:coreProperties>
</file>