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944" w:rsidRDefault="002C5944" w:rsidP="002C5944">
      <w:pPr>
        <w:pStyle w:val="a3"/>
        <w:ind w:firstLine="720"/>
        <w:jc w:val="right"/>
      </w:pPr>
      <w:r>
        <w:t xml:space="preserve">Председательствующий – </w:t>
      </w:r>
      <w:proofErr w:type="spellStart"/>
      <w:r>
        <w:t>Чибизов</w:t>
      </w:r>
      <w:proofErr w:type="spellEnd"/>
      <w:r>
        <w:t xml:space="preserve"> В.В.</w:t>
      </w:r>
    </w:p>
    <w:p w:rsidR="002C5944" w:rsidRDefault="002C5944" w:rsidP="002C5944">
      <w:pPr>
        <w:pStyle w:val="a3"/>
        <w:ind w:firstLine="720"/>
        <w:jc w:val="center"/>
      </w:pPr>
      <w:r>
        <w:t>АПЕЛЛЯЦИОННОЕ ОПРЕДЕЛЕНИЕ № 33А-2125/2012</w:t>
      </w:r>
    </w:p>
    <w:p w:rsidR="002C5944" w:rsidRDefault="002C5944" w:rsidP="002C5944">
      <w:pPr>
        <w:pStyle w:val="a3"/>
        <w:ind w:firstLine="720"/>
        <w:jc w:val="both"/>
      </w:pPr>
      <w:r>
        <w:t>19 сентября 2012 г. г. Ростов-на-Дону</w:t>
      </w:r>
    </w:p>
    <w:p w:rsidR="002C5944" w:rsidRDefault="002C5944" w:rsidP="002C5944">
      <w:pPr>
        <w:pStyle w:val="a3"/>
        <w:ind w:firstLine="720"/>
        <w:jc w:val="both"/>
      </w:pPr>
      <w:r>
        <w:t xml:space="preserve">Судебная коллегия по гражданским делам </w:t>
      </w:r>
      <w:proofErr w:type="spellStart"/>
      <w:r>
        <w:t>Северо-Кавказского</w:t>
      </w:r>
      <w:proofErr w:type="spellEnd"/>
      <w:r>
        <w:t xml:space="preserve"> окружного военного суда в составе:</w:t>
      </w:r>
    </w:p>
    <w:p w:rsidR="002C5944" w:rsidRDefault="002C5944" w:rsidP="002C5944">
      <w:pPr>
        <w:pStyle w:val="a3"/>
        <w:ind w:firstLine="720"/>
        <w:jc w:val="both"/>
      </w:pPr>
      <w:r>
        <w:t>председательствующего – Дегтярёва И.П.,</w:t>
      </w:r>
    </w:p>
    <w:p w:rsidR="002C5944" w:rsidRDefault="002C5944" w:rsidP="002C5944">
      <w:pPr>
        <w:pStyle w:val="a3"/>
        <w:ind w:firstLine="720"/>
        <w:jc w:val="both"/>
      </w:pPr>
      <w:r>
        <w:t xml:space="preserve">судей: </w:t>
      </w:r>
      <w:proofErr w:type="spellStart"/>
      <w:r>
        <w:t>Шендрикова</w:t>
      </w:r>
      <w:proofErr w:type="spellEnd"/>
      <w:r>
        <w:t xml:space="preserve"> И.В. и Корсакова В.А., </w:t>
      </w:r>
    </w:p>
    <w:p w:rsidR="002C5944" w:rsidRDefault="002C5944" w:rsidP="002C5944">
      <w:pPr>
        <w:pStyle w:val="a3"/>
        <w:ind w:firstLine="720"/>
        <w:jc w:val="both"/>
      </w:pPr>
      <w:r>
        <w:t xml:space="preserve">при секретаре Малове Д.В. </w:t>
      </w:r>
    </w:p>
    <w:p w:rsidR="002C5944" w:rsidRDefault="002C5944" w:rsidP="002C5944">
      <w:pPr>
        <w:pStyle w:val="a3"/>
        <w:ind w:firstLine="720"/>
        <w:jc w:val="both"/>
      </w:pPr>
      <w:r>
        <w:t xml:space="preserve">рассмотрела гражданское дело по апелляционной жалобе начальника </w:t>
      </w:r>
      <w:r>
        <w:rPr>
          <w:rStyle w:val="others1"/>
        </w:rPr>
        <w:t>&lt;данные изъяты&gt;</w:t>
      </w:r>
      <w:r>
        <w:t xml:space="preserve"> филиала Федерального бюджетного учреждения «</w:t>
      </w:r>
      <w:r>
        <w:rPr>
          <w:rStyle w:val="others2"/>
        </w:rPr>
        <w:t>&lt;данные изъяты&gt;</w:t>
      </w:r>
      <w:r>
        <w:t xml:space="preserve">» Министерства обороны Российской Федерации (далее – окружной военный госпиталь) Перова Г.П. на решение </w:t>
      </w:r>
      <w:proofErr w:type="spellStart"/>
      <w:r>
        <w:t>Майкопского</w:t>
      </w:r>
      <w:proofErr w:type="spellEnd"/>
      <w:r>
        <w:t xml:space="preserve"> гарнизонного военного суда от 11 июля 2012 г., которым удовлетворено </w:t>
      </w:r>
      <w:proofErr w:type="gramStart"/>
      <w:r>
        <w:t>заявление</w:t>
      </w:r>
      <w:proofErr w:type="gramEnd"/>
      <w:r>
        <w:t xml:space="preserve"> </w:t>
      </w:r>
      <w:r>
        <w:rPr>
          <w:rStyle w:val="others3"/>
        </w:rPr>
        <w:t>&lt;данные изъяты&gt;</w:t>
      </w:r>
      <w:r>
        <w:t xml:space="preserve"> Крылач Натальи Николаевны по делу об оспаривании действий начальника окружного военного клинического госпиталя, начальника </w:t>
      </w:r>
      <w:r>
        <w:rPr>
          <w:rStyle w:val="others4"/>
        </w:rPr>
        <w:t>&lt;данные изъяты&gt;</w:t>
      </w:r>
      <w:r>
        <w:t xml:space="preserve"> филиала указанного военного госпиталя, </w:t>
      </w:r>
      <w:proofErr w:type="gramStart"/>
      <w:r>
        <w:t>связанных</w:t>
      </w:r>
      <w:proofErr w:type="gramEnd"/>
      <w:r>
        <w:t xml:space="preserve"> с невыплатой ей материальной помощи за 2012 год.</w:t>
      </w:r>
    </w:p>
    <w:p w:rsidR="002C5944" w:rsidRDefault="002C5944" w:rsidP="002C5944">
      <w:pPr>
        <w:pStyle w:val="a3"/>
        <w:ind w:firstLine="720"/>
        <w:jc w:val="both"/>
      </w:pPr>
      <w:r>
        <w:t xml:space="preserve">Заслушав доклад судьи Корсакова В.А., объяснения представителя начальника окружного военного госпиталя – Григоряна А.В. в обоснование доводов </w:t>
      </w:r>
      <w:proofErr w:type="spellStart"/>
      <w:r>
        <w:t>жалолбы</w:t>
      </w:r>
      <w:proofErr w:type="spellEnd"/>
      <w:r>
        <w:t>, судебная коллегия</w:t>
      </w:r>
    </w:p>
    <w:p w:rsidR="002C5944" w:rsidRDefault="002C5944" w:rsidP="002C5944">
      <w:pPr>
        <w:pStyle w:val="a3"/>
        <w:ind w:firstLine="720"/>
        <w:jc w:val="center"/>
      </w:pPr>
      <w:r>
        <w:t>установила:</w:t>
      </w:r>
    </w:p>
    <w:p w:rsidR="002C5944" w:rsidRDefault="002C5944" w:rsidP="002C5944">
      <w:pPr>
        <w:pStyle w:val="a3"/>
        <w:ind w:firstLine="720"/>
        <w:jc w:val="both"/>
      </w:pPr>
      <w:r>
        <w:t xml:space="preserve">Крылач обратилась в суд с заявлением, в котором просила обязать начальников военного госпиталя и его </w:t>
      </w:r>
      <w:r>
        <w:rPr>
          <w:rStyle w:val="others5"/>
        </w:rPr>
        <w:t>&lt;данные изъяты&gt;</w:t>
      </w:r>
      <w:r>
        <w:t xml:space="preserve"> филиала </w:t>
      </w:r>
      <w:proofErr w:type="gramStart"/>
      <w:r>
        <w:t>начислить</w:t>
      </w:r>
      <w:proofErr w:type="gramEnd"/>
      <w:r>
        <w:t xml:space="preserve"> и выплатить ей материальную помощь за 2012 год в размере </w:t>
      </w:r>
      <w:r>
        <w:rPr>
          <w:rStyle w:val="others6"/>
        </w:rPr>
        <w:t>&lt;данные изъяты&gt;</w:t>
      </w:r>
      <w:r>
        <w:t xml:space="preserve"> рублей. </w:t>
      </w:r>
    </w:p>
    <w:p w:rsidR="002C5944" w:rsidRDefault="002C5944" w:rsidP="002C5944">
      <w:pPr>
        <w:pStyle w:val="a3"/>
        <w:ind w:firstLine="720"/>
        <w:jc w:val="both"/>
      </w:pPr>
      <w:r>
        <w:t>Решением гарнизонного военного суда заявление удовлетворено.</w:t>
      </w:r>
    </w:p>
    <w:p w:rsidR="002C5944" w:rsidRDefault="002C5944" w:rsidP="002C5944">
      <w:pPr>
        <w:pStyle w:val="a3"/>
        <w:ind w:firstLine="720"/>
        <w:jc w:val="both"/>
      </w:pPr>
      <w:r>
        <w:t xml:space="preserve">В апелляционной жалобе начальник </w:t>
      </w:r>
      <w:r>
        <w:rPr>
          <w:rStyle w:val="others7"/>
        </w:rPr>
        <w:t>&lt;данные изъяты&gt;</w:t>
      </w:r>
      <w:r>
        <w:t xml:space="preserve"> филиала окружного военного госпиталя просит решение суда отменить и принять новое об отказе в удовлетворении заявления.</w:t>
      </w:r>
    </w:p>
    <w:p w:rsidR="002C5944" w:rsidRDefault="002C5944" w:rsidP="002C5944">
      <w:pPr>
        <w:pStyle w:val="a3"/>
        <w:ind w:firstLine="720"/>
        <w:jc w:val="both"/>
      </w:pPr>
      <w:r>
        <w:t xml:space="preserve">По мнению автора жалобы, Крылач фактически проходила военную службу в распоряжении командования, с рапортом о выплате ей материальной помощи не обращалась, а поэтому в соответствии с действующим законодательством оспариваемая дополнительная выплата ей выплачиваться не должна. </w:t>
      </w:r>
    </w:p>
    <w:p w:rsidR="002C5944" w:rsidRDefault="002C5944" w:rsidP="002C5944">
      <w:pPr>
        <w:pStyle w:val="a3"/>
        <w:ind w:firstLine="720"/>
        <w:jc w:val="both"/>
      </w:pPr>
      <w:r>
        <w:t xml:space="preserve">Рассмотрев </w:t>
      </w:r>
      <w:proofErr w:type="gramStart"/>
      <w:r>
        <w:t>материалы дела и обсудив</w:t>
      </w:r>
      <w:proofErr w:type="gramEnd"/>
      <w:r>
        <w:t xml:space="preserve"> приведённые в апелляционной жалобе доводы, судебная коллегия приходит к выводу о том, что решение является законным и обоснованным, а жалоба удовлетворению не подлежит по следующим основаниям.</w:t>
      </w:r>
    </w:p>
    <w:p w:rsidR="002C5944" w:rsidRDefault="002C5944" w:rsidP="002C5944">
      <w:pPr>
        <w:pStyle w:val="a3"/>
        <w:ind w:firstLine="720"/>
        <w:jc w:val="both"/>
      </w:pPr>
      <w:r>
        <w:t xml:space="preserve">В соответствии с п. 22 ст. 2 Федерального закона от 7 ноября 2011 г. № 306-ФЗ «О денежном довольствии военнослужащих и предоставлении им отдельных выплат» ежегодная материальная помощь устанавливается в размере не менее одного оклада </w:t>
      </w:r>
      <w:r>
        <w:lastRenderedPageBreak/>
        <w:t xml:space="preserve">денежного содержания. Правила выплаты ежегодной материальной помощи определяются </w:t>
      </w:r>
      <w:r>
        <w:rPr>
          <w:rStyle w:val="isl"/>
        </w:rPr>
        <w:t>Правительством Российской Федерации</w:t>
      </w:r>
      <w:r>
        <w:t>.</w:t>
      </w:r>
    </w:p>
    <w:p w:rsidR="002C5944" w:rsidRDefault="002C5944" w:rsidP="002C5944">
      <w:pPr>
        <w:pStyle w:val="a3"/>
        <w:ind w:firstLine="720"/>
        <w:jc w:val="both"/>
      </w:pPr>
      <w:r>
        <w:rPr>
          <w:rStyle w:val="isl"/>
        </w:rPr>
        <w:t>Постановлением Правительства Российской</w:t>
      </w:r>
      <w:r>
        <w:t xml:space="preserve"> Федерации от 5 декабря 2011 г. № 993 утверждены «Правила выплаты военнослужащим, проходящим военную службу по контракту, ежегодной материальной помощи», согласно п. 6 которых материальная помощь не выплачивается военнослужащим в период их нахождения в распоряжении командиров (начальников).</w:t>
      </w:r>
    </w:p>
    <w:p w:rsidR="002C5944" w:rsidRDefault="002C5944" w:rsidP="002C5944">
      <w:pPr>
        <w:pStyle w:val="a3"/>
        <w:ind w:firstLine="720"/>
        <w:jc w:val="both"/>
      </w:pPr>
      <w:r>
        <w:t xml:space="preserve">Как следует из материалов дела и установлено судом первой инстанции, заявитель проходила службу в должности </w:t>
      </w:r>
      <w:r>
        <w:rPr>
          <w:rStyle w:val="others9"/>
        </w:rPr>
        <w:t>&lt;данные изъяты&gt;</w:t>
      </w:r>
      <w:r>
        <w:t xml:space="preserve"> </w:t>
      </w:r>
      <w:r>
        <w:rPr>
          <w:rStyle w:val="nomer2"/>
        </w:rPr>
        <w:t>№</w:t>
      </w:r>
      <w:r>
        <w:t xml:space="preserve"> военного госпиталя </w:t>
      </w:r>
      <w:r>
        <w:rPr>
          <w:rStyle w:val="others8"/>
        </w:rPr>
        <w:t>&lt;данные изъяты&gt;</w:t>
      </w:r>
      <w:r>
        <w:t xml:space="preserve"> военного округа, приказом Министра обороны Российской Федерации № </w:t>
      </w:r>
      <w:proofErr w:type="spellStart"/>
      <w:r>
        <w:rPr>
          <w:rStyle w:val="nomer2"/>
        </w:rPr>
        <w:t>№</w:t>
      </w:r>
      <w:proofErr w:type="spellEnd"/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была уволена с военной службы (с указанной должности) и приказом этого же должностного лица № </w:t>
      </w:r>
      <w:proofErr w:type="spellStart"/>
      <w:r>
        <w:rPr>
          <w:rStyle w:val="nomer2"/>
        </w:rPr>
        <w:t>№</w:t>
      </w:r>
      <w:proofErr w:type="spellEnd"/>
      <w:r>
        <w:t xml:space="preserve"> от </w:t>
      </w:r>
      <w:r>
        <w:rPr>
          <w:rStyle w:val="data2"/>
        </w:rPr>
        <w:t>ДД.ММ.ГГГГ</w:t>
      </w:r>
      <w:r>
        <w:t xml:space="preserve"> исключена из списков личного состава филиала № </w:t>
      </w:r>
      <w:proofErr w:type="spellStart"/>
      <w:r>
        <w:rPr>
          <w:rStyle w:val="nomer2"/>
        </w:rPr>
        <w:t>№</w:t>
      </w:r>
      <w:proofErr w:type="spellEnd"/>
      <w:r>
        <w:t xml:space="preserve"> </w:t>
      </w:r>
      <w:proofErr w:type="spellStart"/>
      <w:r>
        <w:rPr>
          <w:rStyle w:val="nomer2"/>
        </w:rPr>
        <w:t>№</w:t>
      </w:r>
      <w:proofErr w:type="spellEnd"/>
      <w:r>
        <w:t xml:space="preserve"> окружного военного клинического госпиталя. </w:t>
      </w:r>
    </w:p>
    <w:p w:rsidR="002C5944" w:rsidRDefault="002C5944" w:rsidP="002C5944">
      <w:pPr>
        <w:pStyle w:val="a3"/>
        <w:ind w:firstLine="720"/>
        <w:jc w:val="both"/>
      </w:pPr>
      <w:r>
        <w:t xml:space="preserve">Приказа о зачислении заявителя в распоряжение командования окружного военного госпиталя не издавалось, что подтвердил в суде апелляционной инстанции представитель ответственного должностного лица. </w:t>
      </w:r>
    </w:p>
    <w:p w:rsidR="002C5944" w:rsidRDefault="002C5944" w:rsidP="002C5944">
      <w:pPr>
        <w:pStyle w:val="a3"/>
        <w:ind w:firstLine="720"/>
        <w:jc w:val="both"/>
      </w:pPr>
      <w:r>
        <w:t>При таких обстоятельствах довод автора жалобы о том, что Крылач проходила военную службу в распоряжении командования госпиталя, является неверным.</w:t>
      </w:r>
    </w:p>
    <w:p w:rsidR="002C5944" w:rsidRDefault="002C5944" w:rsidP="002C5944">
      <w:pPr>
        <w:pStyle w:val="a3"/>
        <w:ind w:firstLine="720"/>
        <w:jc w:val="both"/>
      </w:pPr>
      <w:r>
        <w:t xml:space="preserve">Ссылки в приказе Министра обороны РФ № </w:t>
      </w:r>
      <w:proofErr w:type="spellStart"/>
      <w:r>
        <w:rPr>
          <w:rStyle w:val="nomer2"/>
        </w:rPr>
        <w:t>№</w:t>
      </w:r>
      <w:proofErr w:type="spellEnd"/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на сдачу заявителем дел и должности в 2010 году, а также окончание заключенного ею контракта о прохождении военной службы в 2011 году не свидетельствуют об обратном, поскольку исходя из системного анализа п.1 ст. 43 Федерального закона «О воинской обязанности и военной службе», ст. 11 Положения о порядке прохождения военной службы, п. 9 ст. 13 Федерального закона «О статусе военнослужащих», в их взаимосвязи, конкретный военнослужащий считается проходящим военную службу на воинской должности до издания соответствующим должностным лицом приказа об освобождении его от должности, в том числе - в связи с выведением в распоряжение командира воинской части. Такой приказ не может иметь обратной силы. </w:t>
      </w:r>
    </w:p>
    <w:p w:rsidR="002C5944" w:rsidRDefault="002C5944" w:rsidP="002C5944">
      <w:pPr>
        <w:pStyle w:val="a3"/>
        <w:ind w:firstLine="720"/>
        <w:jc w:val="both"/>
      </w:pPr>
      <w:r>
        <w:t>Пунктом 84 приказа Минобороны РФ от 30 декабря 2011 г. № 2700 «О денежном довольствии военнослужащих» предусмотрено, что военнослужащим, проходящим военную службу по контракту, по их рапорту выплачивается ежегодная материальная помощь в размере одного месячного оклада денежного содержания военнослужащего. При этом</w:t>
      </w:r>
      <w:proofErr w:type="gramStart"/>
      <w:r>
        <w:t>,</w:t>
      </w:r>
      <w:proofErr w:type="gramEnd"/>
      <w:r>
        <w:t xml:space="preserve"> согласно пункту 85 этого же приказа военнослужащим, имеющим право на получение материальной помощи, но не обратившимся за ней в текущем году, материальная помощь выплачивается одновременно с выплатой им денежного довольствия за декабрь текущего года.</w:t>
      </w:r>
    </w:p>
    <w:p w:rsidR="002C5944" w:rsidRDefault="002C5944" w:rsidP="002C5944">
      <w:pPr>
        <w:pStyle w:val="a3"/>
        <w:ind w:firstLine="720"/>
        <w:jc w:val="both"/>
      </w:pPr>
      <w:r>
        <w:t xml:space="preserve">По своему смыслу указанные нормы не лишают военнослужащего, уволенного с военной службы, но при её </w:t>
      </w:r>
      <w:proofErr w:type="gramStart"/>
      <w:r>
        <w:t>прохождении</w:t>
      </w:r>
      <w:proofErr w:type="gramEnd"/>
      <w:r>
        <w:t xml:space="preserve"> не обратившегося с рапортом о выплате материальной помощи, на получение указанной выплаты при исключении из списков личного состава воинской части.</w:t>
      </w:r>
    </w:p>
    <w:p w:rsidR="002C5944" w:rsidRDefault="002C5944" w:rsidP="002C5944">
      <w:pPr>
        <w:pStyle w:val="a3"/>
        <w:ind w:firstLine="720"/>
        <w:jc w:val="both"/>
      </w:pPr>
      <w:r>
        <w:t xml:space="preserve">В рапорте о выплате материальной помощи военнослужащий определяет время производства указанной выплаты, а иное понимание названных </w:t>
      </w:r>
      <w:proofErr w:type="spellStart"/>
      <w:r>
        <w:t>нормоположений</w:t>
      </w:r>
      <w:proofErr w:type="spellEnd"/>
      <w:r>
        <w:t xml:space="preserve"> противоречит предусмотренному </w:t>
      </w:r>
      <w:proofErr w:type="gramStart"/>
      <w:r>
        <w:t>ч</w:t>
      </w:r>
      <w:proofErr w:type="gramEnd"/>
      <w:r>
        <w:t xml:space="preserve">. 1 ст. 3 Федерального закона «О статусе военнослужащих» принципу единой правовой и социальной защиты военнослужащих. </w:t>
      </w:r>
    </w:p>
    <w:p w:rsidR="002C5944" w:rsidRDefault="002C5944" w:rsidP="002C5944">
      <w:pPr>
        <w:pStyle w:val="a3"/>
        <w:ind w:firstLine="720"/>
        <w:jc w:val="both"/>
      </w:pPr>
      <w:r>
        <w:lastRenderedPageBreak/>
        <w:t xml:space="preserve">С учетом </w:t>
      </w:r>
      <w:proofErr w:type="gramStart"/>
      <w:r>
        <w:t>изложенного</w:t>
      </w:r>
      <w:proofErr w:type="gramEnd"/>
      <w:r>
        <w:t>, суд первой инстанции пришел к обоснованному выводу о том, что заявитель имела право на производство ей оспариваемой выплаты.</w:t>
      </w:r>
    </w:p>
    <w:p w:rsidR="002C5944" w:rsidRDefault="002C5944" w:rsidP="002C5944">
      <w:pPr>
        <w:pStyle w:val="a3"/>
        <w:ind w:firstLine="720"/>
        <w:jc w:val="both"/>
      </w:pPr>
      <w:r>
        <w:t>Руководствуясь ст. 327, 327.1, 328 и 329 ГПК РФ, судебная коллегия</w:t>
      </w:r>
    </w:p>
    <w:p w:rsidR="002C5944" w:rsidRDefault="002C5944" w:rsidP="002C5944">
      <w:pPr>
        <w:pStyle w:val="a3"/>
        <w:ind w:firstLine="720"/>
        <w:jc w:val="center"/>
      </w:pPr>
      <w:r>
        <w:t>определила:</w:t>
      </w:r>
    </w:p>
    <w:p w:rsidR="002C5944" w:rsidRDefault="002C5944" w:rsidP="002C5944">
      <w:pPr>
        <w:pStyle w:val="a3"/>
        <w:ind w:firstLine="720"/>
        <w:jc w:val="both"/>
      </w:pPr>
      <w:r>
        <w:t xml:space="preserve">Решение </w:t>
      </w:r>
      <w:proofErr w:type="spellStart"/>
      <w:r>
        <w:t>Майкопского</w:t>
      </w:r>
      <w:proofErr w:type="spellEnd"/>
      <w:r>
        <w:t xml:space="preserve"> гарнизонного военного суда от 11 июля 2012 г. по заявлению Крылач Натальи Николаевны оставить без изменения, а апелляционную жалобу воинского должностного лица – без удовлетворения.</w:t>
      </w:r>
    </w:p>
    <w:p w:rsidR="002C5944" w:rsidRDefault="002C5944" w:rsidP="002C5944">
      <w:pPr>
        <w:pStyle w:val="a3"/>
        <w:ind w:firstLine="720"/>
        <w:jc w:val="both"/>
      </w:pPr>
      <w:r>
        <w:t xml:space="preserve">Председательствующий </w:t>
      </w:r>
    </w:p>
    <w:p w:rsidR="002C5944" w:rsidRDefault="002C5944" w:rsidP="002C5944">
      <w:pPr>
        <w:pStyle w:val="a3"/>
        <w:ind w:firstLine="720"/>
        <w:jc w:val="both"/>
      </w:pPr>
      <w:r>
        <w:t xml:space="preserve">                                     </w:t>
      </w:r>
    </w:p>
    <w:p w:rsidR="002C5944" w:rsidRDefault="002C5944" w:rsidP="002C5944">
      <w:pPr>
        <w:pStyle w:val="a3"/>
        <w:ind w:firstLine="720"/>
        <w:jc w:val="both"/>
      </w:pPr>
      <w:r>
        <w:t xml:space="preserve">Судьи:                                 </w:t>
      </w:r>
    </w:p>
    <w:p w:rsidR="002C5944" w:rsidRDefault="002C5944" w:rsidP="002C5944">
      <w:pPr>
        <w:pStyle w:val="a3"/>
        <w:ind w:firstLine="720"/>
        <w:jc w:val="both"/>
      </w:pPr>
      <w:r>
        <w:t xml:space="preserve">     </w:t>
      </w:r>
    </w:p>
    <w:p w:rsidR="00FC074B" w:rsidRDefault="002C5944"/>
    <w:sectPr w:rsidR="00FC074B" w:rsidSect="004E4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944"/>
    <w:rsid w:val="002C5944"/>
    <w:rsid w:val="004B68A2"/>
    <w:rsid w:val="004E468E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2C5944"/>
  </w:style>
  <w:style w:type="character" w:customStyle="1" w:styleId="others2">
    <w:name w:val="others2"/>
    <w:basedOn w:val="a0"/>
    <w:rsid w:val="002C5944"/>
  </w:style>
  <w:style w:type="character" w:customStyle="1" w:styleId="others3">
    <w:name w:val="others3"/>
    <w:basedOn w:val="a0"/>
    <w:rsid w:val="002C5944"/>
  </w:style>
  <w:style w:type="character" w:customStyle="1" w:styleId="others4">
    <w:name w:val="others4"/>
    <w:basedOn w:val="a0"/>
    <w:rsid w:val="002C5944"/>
  </w:style>
  <w:style w:type="character" w:customStyle="1" w:styleId="others5">
    <w:name w:val="others5"/>
    <w:basedOn w:val="a0"/>
    <w:rsid w:val="002C5944"/>
  </w:style>
  <w:style w:type="character" w:customStyle="1" w:styleId="others6">
    <w:name w:val="others6"/>
    <w:basedOn w:val="a0"/>
    <w:rsid w:val="002C5944"/>
  </w:style>
  <w:style w:type="character" w:customStyle="1" w:styleId="others7">
    <w:name w:val="others7"/>
    <w:basedOn w:val="a0"/>
    <w:rsid w:val="002C5944"/>
  </w:style>
  <w:style w:type="character" w:customStyle="1" w:styleId="isl">
    <w:name w:val="isl"/>
    <w:basedOn w:val="a0"/>
    <w:rsid w:val="002C5944"/>
  </w:style>
  <w:style w:type="character" w:customStyle="1" w:styleId="others9">
    <w:name w:val="others9"/>
    <w:basedOn w:val="a0"/>
    <w:rsid w:val="002C5944"/>
  </w:style>
  <w:style w:type="character" w:customStyle="1" w:styleId="nomer2">
    <w:name w:val="nomer2"/>
    <w:basedOn w:val="a0"/>
    <w:rsid w:val="002C5944"/>
  </w:style>
  <w:style w:type="character" w:customStyle="1" w:styleId="others8">
    <w:name w:val="others8"/>
    <w:basedOn w:val="a0"/>
    <w:rsid w:val="002C5944"/>
  </w:style>
  <w:style w:type="character" w:customStyle="1" w:styleId="data2">
    <w:name w:val="data2"/>
    <w:basedOn w:val="a0"/>
    <w:rsid w:val="002C59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9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885</Words>
  <Characters>5047</Characters>
  <Application>Microsoft Office Word</Application>
  <DocSecurity>0</DocSecurity>
  <Lines>42</Lines>
  <Paragraphs>11</Paragraphs>
  <ScaleCrop>false</ScaleCrop>
  <Company>Microsoft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2012-10-12T10:50:00Z</dcterms:created>
  <dcterms:modified xsi:type="dcterms:W3CDTF">2012-10-12T10:51:00Z</dcterms:modified>
</cp:coreProperties>
</file>