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AFC" w:rsidRDefault="00895AFC" w:rsidP="00895AFC"/>
    <w:p w:rsidR="00895AFC" w:rsidRPr="00DF3BBD" w:rsidRDefault="00895AFC" w:rsidP="00895AFC">
      <w:pPr>
        <w:pStyle w:val="5"/>
        <w:rPr>
          <w:caps/>
          <w:color w:val="auto"/>
        </w:rPr>
      </w:pPr>
      <w:r w:rsidRPr="00DF3BBD">
        <w:rPr>
          <w:caps/>
          <w:color w:val="auto"/>
        </w:rPr>
        <w:t>Пленум Верховного Суда РФ от 14.02.2000г. № 9</w:t>
      </w:r>
    </w:p>
    <w:p w:rsidR="00895AFC" w:rsidRDefault="00895AFC" w:rsidP="00895AFC">
      <w:r>
        <w:br/>
      </w:r>
      <w:r>
        <w:rPr>
          <w:rStyle w:val="a4"/>
        </w:rPr>
        <w:t>"О некоторых вопросах применения судами законодательства о воинской обязанности, военной службе и статусе военнослужащих</w:t>
      </w:r>
      <w:proofErr w:type="gramStart"/>
      <w:r>
        <w:rPr>
          <w:rStyle w:val="a4"/>
        </w:rPr>
        <w:t>."</w:t>
      </w:r>
      <w:r>
        <w:rPr>
          <w:b/>
          <w:bCs/>
        </w:rPr>
        <w:br/>
      </w:r>
      <w:r>
        <w:rPr>
          <w:rStyle w:val="a4"/>
        </w:rPr>
        <w:t>(</w:t>
      </w:r>
      <w:proofErr w:type="gramEnd"/>
      <w:r>
        <w:rPr>
          <w:rStyle w:val="a4"/>
        </w:rPr>
        <w:t xml:space="preserve">в редакции Постановление Пленума Верховного Суда Российской Федерации № 6 от 6 февраля 2007г.) </w:t>
      </w:r>
    </w:p>
    <w:p w:rsidR="00895AFC" w:rsidRDefault="00895AFC" w:rsidP="00895AFC">
      <w:pPr>
        <w:pStyle w:val="a3"/>
      </w:pPr>
      <w:r>
        <w:t xml:space="preserve">25. </w:t>
      </w:r>
      <w:proofErr w:type="gramStart"/>
      <w:r>
        <w:t>В случае незаконного увольнения с военной службы военнослужащего до приобретения им права на пенсию за выслугу лет либо без обеспечения его жилым помещением он на основании пункта 2 статьи 23 Федерального закона "О статусе военнослужащих" подлежит восстановлению на службе в прежней (или с его согласия – равной или не ниже) должности с возмещением всех причиненных убытков и компенсацией морального вреда.</w:t>
      </w:r>
      <w:proofErr w:type="gramEnd"/>
      <w:r>
        <w:t xml:space="preserve"> При этом признание военнослужащего негодным по состоянию здоровья к военной службе или достижение им предельного возраста состояния на военной службе не может служить препятствием к принятию такого решения.</w:t>
      </w:r>
    </w:p>
    <w:p w:rsidR="00895AFC" w:rsidRPr="00BA198E" w:rsidRDefault="00895AFC" w:rsidP="00895AFC">
      <w:pPr>
        <w:pStyle w:val="a3"/>
        <w:rPr>
          <w:b/>
        </w:rPr>
      </w:pPr>
      <w:proofErr w:type="gramStart"/>
      <w:r w:rsidRPr="00BA198E">
        <w:rPr>
          <w:b/>
        </w:rPr>
        <w:t>В том случае, если увольнение военнослужащего, проходившего военную службу по контракту, произведено на законных основаниях, однако нарушен установленный "Положением о порядке прохождения военной службы" порядок увольнения военнослужащего в части обеспечения установленным денежным довольствием, продовольственным и вещевым обеспечением, должно приниматься решение не об отмене приказа об увольнении с военной службы, а только об отмене приказа об исключении этого лица из списка</w:t>
      </w:r>
      <w:proofErr w:type="gramEnd"/>
      <w:r w:rsidRPr="00BA198E">
        <w:rPr>
          <w:b/>
        </w:rPr>
        <w:t xml:space="preserve"> личного состава воинской части, восстановлении конкретных нарушенных прав и возмещении ущерба. При этом срок, в течение которого восстанавливались нарушенные права, подлежит включению в срок военной службы путем возложения на соответствующее должностное лицо обязанности изменить дату исключения военнослужащего из списка личного состава воинской части.</w:t>
      </w:r>
    </w:p>
    <w:p w:rsidR="00895AFC" w:rsidRDefault="00895AFC" w:rsidP="00895AFC">
      <w:pPr>
        <w:pStyle w:val="a3"/>
      </w:pPr>
      <w:r>
        <w:t>В случае</w:t>
      </w:r>
      <w:proofErr w:type="gramStart"/>
      <w:r>
        <w:t>,</w:t>
      </w:r>
      <w:proofErr w:type="gramEnd"/>
      <w:r>
        <w:t xml:space="preserve"> если нарушение прав военнослужащего может быть устранено без восстановления его на военной службе или в списке личного состава воинской части и сам военнослужащий не ставит вопрос об этом восстановлении, судом выносится решение только</w:t>
      </w:r>
      <w:r w:rsidRPr="00895AFC">
        <w:t xml:space="preserve"> </w:t>
      </w:r>
      <w:r>
        <w:t>об устранении допущенного нарушения.</w:t>
      </w:r>
    </w:p>
    <w:p w:rsidR="00D7778D" w:rsidRDefault="00895AFC" w:rsidP="00895AFC"/>
    <w:sectPr w:rsidR="00D7778D" w:rsidSect="00B77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895AFC"/>
    <w:rsid w:val="002C5A04"/>
    <w:rsid w:val="00895AFC"/>
    <w:rsid w:val="00B774B8"/>
    <w:rsid w:val="00E6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AFC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5AF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5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895AFC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4">
    <w:name w:val="Strong"/>
    <w:basedOn w:val="a0"/>
    <w:uiPriority w:val="22"/>
    <w:qFormat/>
    <w:rsid w:val="00895AF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298</Words>
  <Characters>1705</Characters>
  <Application>Microsoft Office Word</Application>
  <DocSecurity>0</DocSecurity>
  <Lines>14</Lines>
  <Paragraphs>3</Paragraphs>
  <ScaleCrop>false</ScaleCrop>
  <Company>Microsoft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2012-11-27T13:36:00Z</dcterms:created>
  <dcterms:modified xsi:type="dcterms:W3CDTF">2012-11-27T13:42:00Z</dcterms:modified>
</cp:coreProperties>
</file>