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4F5" w:rsidRPr="003E72C4" w:rsidRDefault="006464F5" w:rsidP="006464F5">
      <w:pPr>
        <w:pStyle w:val="a3"/>
        <w:ind w:firstLine="567"/>
        <w:jc w:val="both"/>
      </w:pPr>
      <w:proofErr w:type="gramStart"/>
      <w:r w:rsidRPr="003E72C4">
        <w:t>Кроме того, суд необоснованно применил к определению размера денежного довольствия, учитываемого при исчислении пенсии военнослужащих с 01.01.2012 г., размер процентной надбавки за выслугу лет в 25% от суммы окладов по должности и по специальному званию, вместо процентной надбавки за выслугу лет в размере 50%, которая учитывалась при исчислении моей пенсии ранее.</w:t>
      </w:r>
      <w:proofErr w:type="gramEnd"/>
    </w:p>
    <w:p w:rsidR="006464F5" w:rsidRDefault="006464F5" w:rsidP="006464F5">
      <w:pPr>
        <w:pStyle w:val="a3"/>
        <w:ind w:firstLine="567"/>
        <w:jc w:val="both"/>
      </w:pPr>
      <w:r>
        <w:t xml:space="preserve">В новой редакции статьи 43 вышеуказанного закона РФ № 4468 – </w:t>
      </w:r>
      <w:r>
        <w:rPr>
          <w:lang w:val="en-US"/>
        </w:rPr>
        <w:t>I</w:t>
      </w:r>
      <w:r>
        <w:t xml:space="preserve"> указано: «Процентная Надбавка за Выслугу Лет (ПНВЛ) или «Ежемесячная Надбавка за Выслугу Лет </w:t>
      </w:r>
      <w:proofErr w:type="gramStart"/>
      <w:r>
        <w:t xml:space="preserve">( </w:t>
      </w:r>
      <w:proofErr w:type="gramEnd"/>
      <w:r>
        <w:t>ЕНВЛ).</w:t>
      </w:r>
    </w:p>
    <w:p w:rsidR="006464F5" w:rsidRDefault="006464F5" w:rsidP="006464F5">
      <w:pPr>
        <w:pStyle w:val="a3"/>
        <w:ind w:firstLine="567"/>
        <w:jc w:val="both"/>
      </w:pPr>
      <w:r>
        <w:t xml:space="preserve"> Тем самым законодатель для военнослужащих, право на пенсионное </w:t>
      </w:r>
      <w:proofErr w:type="gramStart"/>
      <w:r>
        <w:t>обеспечение</w:t>
      </w:r>
      <w:proofErr w:type="gramEnd"/>
      <w:r>
        <w:t xml:space="preserve"> которым приобретено до 01.01.2012г. </w:t>
      </w:r>
      <w:r w:rsidRPr="006A6EE9">
        <w:t xml:space="preserve">и объём исчисления пенсии произведён до 01.01.2012г. -  оставил ПНВЛ. </w:t>
      </w:r>
    </w:p>
    <w:p w:rsidR="006464F5" w:rsidRPr="006A6EE9" w:rsidRDefault="006464F5" w:rsidP="006464F5">
      <w:pPr>
        <w:pStyle w:val="a3"/>
        <w:ind w:firstLine="567"/>
        <w:jc w:val="both"/>
      </w:pPr>
      <w:r w:rsidRPr="006A6EE9">
        <w:t xml:space="preserve">Для данной категории пенсионеров Министерства обороны  по состоянию на дату подачи искового заявления действует </w:t>
      </w:r>
      <w:r w:rsidRPr="006A6EE9">
        <w:rPr>
          <w:b/>
          <w:bCs/>
        </w:rPr>
        <w:t>П</w:t>
      </w:r>
      <w:r>
        <w:rPr>
          <w:b/>
          <w:bCs/>
        </w:rPr>
        <w:t xml:space="preserve">остановление Правительства РФ </w:t>
      </w:r>
      <w:r w:rsidRPr="006A6EE9">
        <w:rPr>
          <w:b/>
          <w:bCs/>
        </w:rPr>
        <w:t xml:space="preserve"> от 14 июля 2000 г. N 524 «Об отельных выплатах военнослужащим и членам их семей» </w:t>
      </w:r>
      <w:r w:rsidRPr="006A6EE9">
        <w:t>(в ред. Постановлений Правительства РФ</w:t>
      </w:r>
      <w:r w:rsidRPr="006A6EE9">
        <w:rPr>
          <w:rStyle w:val="apple-converted-space"/>
        </w:rPr>
        <w:t> </w:t>
      </w:r>
      <w:r w:rsidRPr="006A6EE9">
        <w:t xml:space="preserve"> </w:t>
      </w:r>
      <w:hyperlink r:id="rId6" w:anchor="l29" w:history="1">
        <w:r w:rsidRPr="006A6EE9">
          <w:rPr>
            <w:rStyle w:val="a8"/>
            <w:color w:val="auto"/>
          </w:rPr>
          <w:t>от 30.12.2011 N 1236</w:t>
        </w:r>
      </w:hyperlink>
      <w:r w:rsidRPr="006A6EE9">
        <w:t>,</w:t>
      </w:r>
      <w:r w:rsidRPr="006A6EE9">
        <w:rPr>
          <w:rStyle w:val="apple-converted-space"/>
        </w:rPr>
        <w:t> </w:t>
      </w:r>
      <w:hyperlink r:id="rId7" w:anchor="l442" w:history="1">
        <w:r w:rsidRPr="006A6EE9">
          <w:rPr>
            <w:rStyle w:val="a8"/>
            <w:color w:val="auto"/>
          </w:rPr>
          <w:t>от 31.01.2012 N 60</w:t>
        </w:r>
      </w:hyperlink>
      <w:r w:rsidRPr="006A6EE9">
        <w:t>)</w:t>
      </w:r>
      <w:proofErr w:type="gramStart"/>
      <w:r w:rsidRPr="006A6EE9">
        <w:t xml:space="preserve"> :</w:t>
      </w:r>
      <w:proofErr w:type="gramEnd"/>
      <w:r w:rsidRPr="006A6EE9">
        <w:t xml:space="preserve"> «В соответствии с Федеральным</w:t>
      </w:r>
      <w:r w:rsidRPr="006A6EE9">
        <w:rPr>
          <w:rStyle w:val="apple-converted-space"/>
        </w:rPr>
        <w:t> </w:t>
      </w:r>
      <w:hyperlink r:id="rId8" w:history="1">
        <w:r w:rsidRPr="006A6EE9">
          <w:rPr>
            <w:rStyle w:val="a8"/>
            <w:color w:val="auto"/>
          </w:rPr>
          <w:t>законом</w:t>
        </w:r>
      </w:hyperlink>
      <w:r w:rsidRPr="006A6EE9">
        <w:rPr>
          <w:rStyle w:val="apple-converted-space"/>
        </w:rPr>
        <w:t> </w:t>
      </w:r>
      <w:r w:rsidRPr="006A6EE9">
        <w:t>"О статусе</w:t>
      </w:r>
      <w:r w:rsidRPr="006A6EE9">
        <w:rPr>
          <w:rStyle w:val="apple-converted-space"/>
        </w:rPr>
        <w:t> </w:t>
      </w:r>
      <w:r w:rsidRPr="006A6EE9">
        <w:t>военнослужащих" Правительство Российской Федерации постановляет:</w:t>
      </w:r>
    </w:p>
    <w:p w:rsidR="006464F5" w:rsidRPr="006A6EE9" w:rsidRDefault="006464F5" w:rsidP="006464F5">
      <w:pPr>
        <w:pStyle w:val="a3"/>
        <w:ind w:firstLine="567"/>
        <w:jc w:val="both"/>
      </w:pPr>
      <w:r w:rsidRPr="006A6EE9">
        <w:rPr>
          <w:rStyle w:val="apple-converted-space"/>
        </w:rPr>
        <w:t> </w:t>
      </w:r>
      <w:r w:rsidRPr="006A6EE9">
        <w:t>1.Утвердить:</w:t>
      </w:r>
      <w:r w:rsidRPr="006A6EE9">
        <w:rPr>
          <w:rStyle w:val="apple-converted-space"/>
        </w:rPr>
        <w:t xml:space="preserve"> </w:t>
      </w:r>
      <w:r w:rsidRPr="006A6EE9">
        <w:rPr>
          <w:b/>
        </w:rPr>
        <w:t>Правила исчисления выслуги лет для назначения процентной надбавки за выслугу лет военнослужащим, проходящим военную службу</w:t>
      </w:r>
      <w:r w:rsidRPr="006A6EE9">
        <w:rPr>
          <w:rStyle w:val="apple-converted-space"/>
          <w:b/>
        </w:rPr>
        <w:t> </w:t>
      </w:r>
      <w:r w:rsidRPr="006A6EE9">
        <w:rPr>
          <w:b/>
        </w:rPr>
        <w:t>по контракту, согласно приложению N 1: « Правила исчисления выслуги лет для назначения процентной надбавки за выслугу лет военнослужащим, проходящим военную службу по контракту»</w:t>
      </w:r>
      <w:r w:rsidRPr="006A6EE9">
        <w:t xml:space="preserve"> (</w:t>
      </w:r>
      <w:r w:rsidRPr="00D9343A">
        <w:rPr>
          <w:sz w:val="20"/>
          <w:szCs w:val="20"/>
        </w:rPr>
        <w:t>в ред. Постановлений Правительства РФ</w:t>
      </w:r>
      <w:r w:rsidRPr="00D9343A">
        <w:rPr>
          <w:rStyle w:val="apple-converted-space"/>
          <w:sz w:val="20"/>
          <w:szCs w:val="20"/>
        </w:rPr>
        <w:t> </w:t>
      </w:r>
      <w:hyperlink r:id="rId9" w:history="1">
        <w:r w:rsidRPr="00D9343A">
          <w:rPr>
            <w:rStyle w:val="a8"/>
            <w:color w:val="auto"/>
            <w:sz w:val="20"/>
            <w:szCs w:val="20"/>
          </w:rPr>
          <w:t>от 01.07.2002 N 486</w:t>
        </w:r>
      </w:hyperlink>
      <w:r w:rsidRPr="00D9343A">
        <w:rPr>
          <w:sz w:val="20"/>
          <w:szCs w:val="20"/>
        </w:rPr>
        <w:t>,</w:t>
      </w:r>
      <w:r w:rsidRPr="00D9343A">
        <w:rPr>
          <w:rStyle w:val="apple-converted-space"/>
          <w:sz w:val="20"/>
          <w:szCs w:val="20"/>
        </w:rPr>
        <w:t> </w:t>
      </w:r>
      <w:hyperlink r:id="rId10" w:anchor="l4" w:history="1">
        <w:r w:rsidRPr="00D9343A">
          <w:rPr>
            <w:rStyle w:val="a8"/>
            <w:color w:val="auto"/>
            <w:sz w:val="20"/>
            <w:szCs w:val="20"/>
          </w:rPr>
          <w:t>от 16.04.2011 N 273</w:t>
        </w:r>
      </w:hyperlink>
      <w:r w:rsidRPr="00D9343A">
        <w:rPr>
          <w:sz w:val="20"/>
          <w:szCs w:val="20"/>
        </w:rPr>
        <w:t>,</w:t>
      </w:r>
      <w:r w:rsidRPr="00D9343A">
        <w:rPr>
          <w:rStyle w:val="apple-converted-space"/>
          <w:sz w:val="20"/>
          <w:szCs w:val="20"/>
        </w:rPr>
        <w:t> </w:t>
      </w:r>
      <w:hyperlink r:id="rId11" w:history="1">
        <w:r w:rsidRPr="00D9343A">
          <w:rPr>
            <w:rStyle w:val="a8"/>
            <w:color w:val="auto"/>
            <w:sz w:val="20"/>
            <w:szCs w:val="20"/>
          </w:rPr>
          <w:t>от 06.10.2011 N 824</w:t>
        </w:r>
      </w:hyperlink>
      <w:r w:rsidRPr="006A6EE9">
        <w:t>)</w:t>
      </w:r>
    </w:p>
    <w:p w:rsidR="006464F5" w:rsidRDefault="006464F5" w:rsidP="006464F5">
      <w:pPr>
        <w:pStyle w:val="a3"/>
        <w:ind w:firstLine="567"/>
        <w:jc w:val="both"/>
        <w:rPr>
          <w:b/>
        </w:rPr>
      </w:pPr>
      <w:r w:rsidRPr="006A6EE9">
        <w:rPr>
          <w:b/>
        </w:rPr>
        <w:t>1.</w:t>
      </w:r>
      <w:r w:rsidRPr="006A6EE9">
        <w:t xml:space="preserve"> Военнослужащим, проходящим военную службу по контракту (далее именуются - военнослужащие), в соответствии с Федеральным</w:t>
      </w:r>
      <w:r w:rsidRPr="006A6EE9">
        <w:rPr>
          <w:rStyle w:val="apple-converted-space"/>
        </w:rPr>
        <w:t> </w:t>
      </w:r>
      <w:hyperlink r:id="rId12" w:history="1">
        <w:r w:rsidRPr="006A6EE9">
          <w:rPr>
            <w:rStyle w:val="a8"/>
            <w:color w:val="auto"/>
          </w:rPr>
          <w:t>законом</w:t>
        </w:r>
      </w:hyperlink>
      <w:r w:rsidRPr="006A6EE9">
        <w:rPr>
          <w:rStyle w:val="apple-converted-space"/>
        </w:rPr>
        <w:t> </w:t>
      </w:r>
      <w:r w:rsidRPr="006A6EE9">
        <w:t>"О статусе военнослужащих" ежемесячно выплачивается процентная надбавка за выслугу лет к окладам денежного содержания при выслуге:</w:t>
      </w:r>
      <w:r w:rsidRPr="006A6EE9">
        <w:rPr>
          <w:rStyle w:val="apple-converted-space"/>
        </w:rPr>
        <w:t> </w:t>
      </w:r>
      <w:r w:rsidRPr="006A6EE9">
        <w:t> </w:t>
      </w:r>
      <w:r w:rsidRPr="006A6EE9">
        <w:rPr>
          <w:b/>
        </w:rPr>
        <w:t>от 15 до 20 лет - 50 процентов</w:t>
      </w:r>
      <w:proofErr w:type="gramStart"/>
      <w:r w:rsidRPr="006A6EE9">
        <w:rPr>
          <w:b/>
        </w:rPr>
        <w:t>.»</w:t>
      </w:r>
      <w:proofErr w:type="gramEnd"/>
    </w:p>
    <w:p w:rsidR="006464F5" w:rsidRDefault="006464F5" w:rsidP="006464F5">
      <w:pPr>
        <w:pStyle w:val="a3"/>
        <w:ind w:firstLine="567"/>
        <w:jc w:val="both"/>
      </w:pPr>
      <w:r>
        <w:t xml:space="preserve"> </w:t>
      </w:r>
    </w:p>
    <w:p w:rsidR="006464F5" w:rsidRPr="003E72C4" w:rsidRDefault="006464F5" w:rsidP="006464F5">
      <w:pPr>
        <w:pStyle w:val="a3"/>
        <w:ind w:firstLine="567"/>
        <w:jc w:val="both"/>
      </w:pPr>
      <w:r w:rsidRPr="003E72C4">
        <w:t xml:space="preserve">Вместо этого для исчисления моей пенсии с 01.01.2012 г. применены положения п.13 статьи 2 Федерального закона от 07.11.2011г. № 306 ФЗ « О денежном довольствии военнослужащих и предоставлении им отдельных выплат» (Далее № 306 ФЗ) </w:t>
      </w:r>
    </w:p>
    <w:p w:rsidR="006464F5" w:rsidRDefault="006464F5" w:rsidP="006464F5">
      <w:pPr>
        <w:pStyle w:val="a3"/>
        <w:ind w:firstLine="567"/>
        <w:jc w:val="both"/>
      </w:pPr>
      <w:proofErr w:type="gramStart"/>
      <w:r w:rsidRPr="003E72C4">
        <w:t>Применение к исчислению процентной надбавки за выслугу лет, учитываемой в составе денежного довольствия для исчисления моей пенсии положений № 306 ФЗ необоснованным</w:t>
      </w:r>
      <w:r w:rsidRPr="006B7EBB">
        <w:t xml:space="preserve">, т.к. и в этом случае имеет место применение обратной силы закона к сложившемся до его введения в действие правоотношениям. </w:t>
      </w:r>
      <w:proofErr w:type="gramEnd"/>
    </w:p>
    <w:p w:rsidR="006464F5" w:rsidRDefault="006464F5" w:rsidP="006464F5">
      <w:pPr>
        <w:pStyle w:val="a3"/>
        <w:ind w:firstLine="567"/>
        <w:jc w:val="both"/>
        <w:rPr>
          <w:b/>
          <w:u w:val="single"/>
        </w:rPr>
      </w:pPr>
      <w:proofErr w:type="gramStart"/>
      <w:r w:rsidRPr="00E45B03">
        <w:rPr>
          <w:b/>
        </w:rPr>
        <w:t>Постановлением Правительства РФ от 31.01.2012 N 60</w:t>
      </w:r>
      <w:r w:rsidRPr="00D9343A">
        <w:t xml:space="preserve"> </w:t>
      </w:r>
      <w:r w:rsidRPr="00D9343A">
        <w:rPr>
          <w:i/>
        </w:rPr>
        <w:t xml:space="preserve">« Об изменении и признании утратившими силу некоторых актов правительства Российской Федерации по вопросам денежного довольствия и пенсионного обеспечения военнослужащих и сотрудников некоторых Федеральных органов исполнительной власти, а также о признании не действующими на территории Российской Федерации отдельных Актов Союза СССР» </w:t>
      </w:r>
      <w:r w:rsidRPr="00D9343A">
        <w:t xml:space="preserve">от 31.01.2012г. </w:t>
      </w:r>
      <w:r w:rsidRPr="00E45B03">
        <w:rPr>
          <w:b/>
        </w:rPr>
        <w:t>изменений в Постановление Правительства № 524  в части уменьшения предельного размера</w:t>
      </w:r>
      <w:proofErr w:type="gramEnd"/>
      <w:r w:rsidRPr="00E45B03">
        <w:rPr>
          <w:b/>
        </w:rPr>
        <w:t xml:space="preserve"> процентной надбавки за выслугу лет с 50% до 25% </w:t>
      </w:r>
      <w:r w:rsidRPr="00E45B03">
        <w:rPr>
          <w:b/>
          <w:u w:val="single"/>
        </w:rPr>
        <w:t xml:space="preserve">не внесено. 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80"/>
        </w:rPr>
        <w:t>"Взятка" в праве и русском языке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>Гегель как-то заметил, что человек должен найти в праве свой разум. Но разум человеку, вне всякого сомнения, уже дан, причем дан в его языке. Поэтому, рассматривая любое явление, важно определиться, что мы понимаем под тем или иным словом. Темой данной статьи является толкование слова "взятка" и смежных с ней явлений в "великом и могучем" русском языке и сравнение его с правовым толкованием.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 xml:space="preserve">Юридическое, т.е. определенное законом, толкование понятия "взятка" в России впервые дал </w:t>
      </w:r>
      <w:r w:rsidRPr="00B122FB">
        <w:rPr>
          <w:rFonts w:ascii="Bookman Old Style" w:hAnsi="Bookman Old Style" w:cs="Courier New"/>
          <w:color w:val="008000"/>
          <w:u w:val="single"/>
        </w:rPr>
        <w:t>Уголовный кодекс</w:t>
      </w:r>
      <w:r w:rsidRPr="00B122FB">
        <w:rPr>
          <w:rFonts w:ascii="Bookman Old Style" w:hAnsi="Bookman Old Style" w:cs="Courier New"/>
          <w:color w:val="000000"/>
        </w:rPr>
        <w:t xml:space="preserve"> 1996 года в </w:t>
      </w:r>
      <w:r w:rsidRPr="00B122FB">
        <w:rPr>
          <w:rFonts w:ascii="Bookman Old Style" w:hAnsi="Bookman Old Style" w:cs="Courier New"/>
          <w:color w:val="008000"/>
          <w:u w:val="single"/>
        </w:rPr>
        <w:t>ст.290.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proofErr w:type="gramStart"/>
      <w:r w:rsidRPr="00B122FB">
        <w:rPr>
          <w:rFonts w:ascii="Bookman Old Style" w:hAnsi="Bookman Old Style" w:cs="Courier New"/>
          <w:color w:val="000000"/>
        </w:rPr>
        <w:lastRenderedPageBreak/>
        <w:t>Наиболее полное толкование слова "взятка" содержится в "Толковом словаре живого великорусского языка" В. Даля (Даль В. Толковый словарь живого великорусского языка.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В 4-х томах. М., 1989-1991. Т. 1. </w:t>
      </w:r>
      <w:proofErr w:type="gramStart"/>
      <w:r w:rsidRPr="00B122FB">
        <w:rPr>
          <w:rFonts w:ascii="Bookman Old Style" w:hAnsi="Bookman Old Style" w:cs="Courier New"/>
          <w:color w:val="000000"/>
        </w:rPr>
        <w:t xml:space="preserve">С. 197): </w:t>
      </w:r>
      <w:r w:rsidRPr="00B122FB">
        <w:rPr>
          <w:rFonts w:ascii="Bookman Old Style" w:hAnsi="Bookman Old Style" w:cs="Courier New"/>
          <w:b/>
          <w:bCs/>
          <w:i/>
          <w:iCs/>
          <w:color w:val="000000"/>
        </w:rPr>
        <w:t xml:space="preserve">"взятка означает срыв, поборы, приношения, дары, гостинцы, приносы, </w:t>
      </w:r>
      <w:proofErr w:type="spellStart"/>
      <w:r w:rsidRPr="00B122FB">
        <w:rPr>
          <w:rFonts w:ascii="Bookman Old Style" w:hAnsi="Bookman Old Style" w:cs="Courier New"/>
          <w:b/>
          <w:bCs/>
          <w:i/>
          <w:iCs/>
          <w:color w:val="000000"/>
        </w:rPr>
        <w:t>пешкеш</w:t>
      </w:r>
      <w:proofErr w:type="spellEnd"/>
      <w:r w:rsidRPr="00B122FB">
        <w:rPr>
          <w:rFonts w:ascii="Bookman Old Style" w:hAnsi="Bookman Old Style" w:cs="Courier New"/>
          <w:b/>
          <w:bCs/>
          <w:i/>
          <w:iCs/>
          <w:color w:val="000000"/>
        </w:rPr>
        <w:t>, бакшиш, хабару, магарычи, плату или подарок должностному лицу во избежание стеснений или подкуп его на незаконное дело".</w:t>
      </w:r>
      <w:proofErr w:type="gramEnd"/>
      <w:r w:rsidRPr="00B122FB">
        <w:rPr>
          <w:rFonts w:ascii="Bookman Old Style" w:hAnsi="Bookman Old Style" w:cs="Courier New"/>
          <w:b/>
          <w:bCs/>
          <w:i/>
          <w:iCs/>
          <w:color w:val="000000"/>
        </w:rPr>
        <w:t xml:space="preserve"> При этом взятка - это не то, что обещано, а то, что взято фактически. То, что обещано, но фактически не взято, есть </w:t>
      </w:r>
      <w:proofErr w:type="gramStart"/>
      <w:r w:rsidRPr="00B122FB">
        <w:rPr>
          <w:rFonts w:ascii="Bookman Old Style" w:hAnsi="Bookman Old Style" w:cs="Courier New"/>
          <w:b/>
          <w:bCs/>
          <w:i/>
          <w:iCs/>
          <w:color w:val="000000"/>
        </w:rPr>
        <w:t>посул</w:t>
      </w:r>
      <w:proofErr w:type="gramEnd"/>
      <w:r w:rsidRPr="00B122FB">
        <w:rPr>
          <w:rFonts w:ascii="Bookman Old Style" w:hAnsi="Bookman Old Style" w:cs="Courier New"/>
          <w:b/>
          <w:bCs/>
          <w:i/>
          <w:iCs/>
          <w:color w:val="000000"/>
        </w:rPr>
        <w:t>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>В праве различают взятку за действие должностного лица, взятку за бездействие, взятку за покровительство и взятку-вымогательство. В русском языке, как видим из толкования В. Даля, есть взятка-срыв, взятка-подкуп, взятка-подарок и др. Рассмотрим каждое из этих толкований.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"Срыв"</w:t>
      </w:r>
      <w:r w:rsidRPr="00B122FB">
        <w:rPr>
          <w:rFonts w:ascii="Bookman Old Style" w:hAnsi="Bookman Old Style" w:cs="Courier New"/>
          <w:color w:val="000000"/>
        </w:rPr>
        <w:t xml:space="preserve"> означает, что должностное лицо ведет себя так, чтобы вынудить, заставить дать взятку, откупиться.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>Срыв связан с бездействием, волокитой, при которой "</w:t>
      </w:r>
      <w:proofErr w:type="spellStart"/>
      <w:r w:rsidRPr="00B122FB">
        <w:rPr>
          <w:rFonts w:ascii="Bookman Old Style" w:hAnsi="Bookman Old Style" w:cs="Courier New"/>
          <w:color w:val="000000"/>
        </w:rPr>
        <w:t>срыватель</w:t>
      </w:r>
      <w:proofErr w:type="spellEnd"/>
      <w:r w:rsidRPr="00B122FB">
        <w:rPr>
          <w:rFonts w:ascii="Bookman Old Style" w:hAnsi="Bookman Old Style" w:cs="Courier New"/>
          <w:color w:val="000000"/>
        </w:rPr>
        <w:t>" ничего не разъясняет жертве, ничего не вымогает словами, действует по пословице: судья, что брюхо, и молчит, да просит. Появились и новые пословицы на этот счет: соображать надо; не подмажешь, не поедешь; надо ждать. В последнем случае игра слов. То ли: надо ждать, то ли: надо ж дать. В качестве примера срыва можно привести знаменитый в этом отношении случай с графом В.Н. Паниным, министром юстиции Российской империи в 1841-1862 гг. При совершении рядовой записи в пользу своей дочери для ускорения дел он был вынужден передать судьям через одного из чиновников Министерства юстиции 100 рублей.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proofErr w:type="gramStart"/>
      <w:r w:rsidRPr="00B122FB">
        <w:rPr>
          <w:rFonts w:ascii="Bookman Old Style" w:hAnsi="Bookman Old Style" w:cs="Courier New"/>
          <w:b/>
          <w:bCs/>
          <w:color w:val="000000"/>
        </w:rPr>
        <w:t>"Поборы"</w:t>
      </w:r>
      <w:r w:rsidRPr="00B122FB">
        <w:rPr>
          <w:rFonts w:ascii="Bookman Old Style" w:hAnsi="Bookman Old Style" w:cs="Courier New"/>
          <w:color w:val="000000"/>
        </w:rPr>
        <w:t xml:space="preserve"> толкуются как срыв, сбор вымогательством (Там же.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Т. 3. </w:t>
      </w:r>
      <w:proofErr w:type="gramStart"/>
      <w:r w:rsidRPr="00B122FB">
        <w:rPr>
          <w:rFonts w:ascii="Bookman Old Style" w:hAnsi="Bookman Old Style" w:cs="Courier New"/>
          <w:color w:val="000000"/>
        </w:rPr>
        <w:t>С. 135).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Ныне действующий </w:t>
      </w:r>
      <w:r w:rsidRPr="00B122FB">
        <w:rPr>
          <w:rFonts w:ascii="Bookman Old Style" w:hAnsi="Bookman Old Style" w:cs="Courier New"/>
          <w:color w:val="008000"/>
          <w:u w:val="single"/>
        </w:rPr>
        <w:t>Уголовный кодекс</w:t>
      </w:r>
      <w:r w:rsidRPr="00B122FB">
        <w:rPr>
          <w:rFonts w:ascii="Bookman Old Style" w:hAnsi="Bookman Old Style" w:cs="Courier New"/>
          <w:color w:val="000000"/>
        </w:rPr>
        <w:t xml:space="preserve"> не содержит слова "поборы" (как и слова "срыв"), но это не значит, что такие действия в повседневной жизни сегодня не встречаются. В частности, поборы с продавцов на рынках явление весьма распространенное, но именуются они пришлым словом "рэкет". Или поборы ко дню рождения начальника. Если простому служащему или бизнесмену говорят: "Мы здесь решили подарок начальнику (пожарнику, участковому, санврачу) "соорудить" на день рождения. Ты как?" Ясно, что за отказом весьма вероятны осложнения.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 xml:space="preserve">Далее - </w:t>
      </w:r>
      <w:r w:rsidRPr="00B122FB">
        <w:rPr>
          <w:rFonts w:ascii="Bookman Old Style" w:hAnsi="Bookman Old Style" w:cs="Courier New"/>
          <w:b/>
          <w:bCs/>
          <w:color w:val="000000"/>
        </w:rPr>
        <w:t>"Принос". "Приносы</w:t>
      </w:r>
      <w:r w:rsidRPr="00B122FB">
        <w:rPr>
          <w:rFonts w:ascii="Bookman Old Style" w:hAnsi="Bookman Old Style" w:cs="Courier New"/>
          <w:color w:val="000000"/>
        </w:rPr>
        <w:t xml:space="preserve">, - пишет В. Даль, - служащим, даже воеводам, встарь были в обычае", поэтому принос, кроме прочего, это взятка начальнику. Таким образом, взятка от низшего к </w:t>
      </w:r>
      <w:proofErr w:type="gramStart"/>
      <w:r w:rsidRPr="00B122FB">
        <w:rPr>
          <w:rFonts w:ascii="Bookman Old Style" w:hAnsi="Bookman Old Style" w:cs="Courier New"/>
          <w:color w:val="000000"/>
        </w:rPr>
        <w:t>высшему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в "великом и могучем" - принос.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"Гостинец"</w:t>
      </w:r>
      <w:r w:rsidRPr="00B122FB">
        <w:rPr>
          <w:rFonts w:ascii="Bookman Old Style" w:hAnsi="Bookman Old Style" w:cs="Courier New"/>
          <w:color w:val="000000"/>
        </w:rPr>
        <w:t xml:space="preserve"> - кроме прочего, взятка от близкого человека, с которым водишь хлеб-соль. Это самый безопасный, но и самый отвратительный вид взятки. Действительно, если с человеком водишь хлеб-соль, то ожидать от него подвоха при передаче или получении гостинца трудно. Но и отвратительно притеснять или подкупать на незаконное дело (подставлять) близкого человека.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</w:t>
      </w:r>
      <w:proofErr w:type="gramStart"/>
      <w:r w:rsidRPr="00B122FB">
        <w:rPr>
          <w:rFonts w:ascii="Bookman Old Style" w:hAnsi="Bookman Old Style" w:cs="Courier New"/>
          <w:b/>
          <w:bCs/>
          <w:color w:val="000000"/>
        </w:rPr>
        <w:t>Бакшиш</w:t>
      </w:r>
      <w:proofErr w:type="gramEnd"/>
      <w:r w:rsidRPr="00B122FB">
        <w:rPr>
          <w:rFonts w:ascii="Bookman Old Style" w:hAnsi="Bookman Old Style" w:cs="Courier New"/>
          <w:b/>
          <w:bCs/>
          <w:color w:val="000000"/>
        </w:rPr>
        <w:t>"</w:t>
      </w:r>
      <w:r w:rsidRPr="00B122FB">
        <w:rPr>
          <w:rFonts w:ascii="Bookman Old Style" w:hAnsi="Bookman Old Style" w:cs="Courier New"/>
          <w:color w:val="000000"/>
        </w:rPr>
        <w:t xml:space="preserve"> - слово имеет татарские корни и означает взятку, деньги на чай, на водку, т.е., вообще говоря, небольшая такая </w:t>
      </w:r>
      <w:proofErr w:type="spellStart"/>
      <w:r w:rsidRPr="00B122FB">
        <w:rPr>
          <w:rFonts w:ascii="Bookman Old Style" w:hAnsi="Bookman Old Style" w:cs="Courier New"/>
          <w:color w:val="000000"/>
        </w:rPr>
        <w:t>взяточка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. А.Н. Толстой в романе "Петр Первый" пишет: "Удалось мне повернуть дело, - великий визирь хоть завтра подпишет мир... </w:t>
      </w:r>
      <w:proofErr w:type="gramStart"/>
      <w:r w:rsidRPr="00B122FB">
        <w:rPr>
          <w:rFonts w:ascii="Bookman Old Style" w:hAnsi="Bookman Old Style" w:cs="Courier New"/>
          <w:color w:val="000000"/>
        </w:rPr>
        <w:t>Бакшиш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надо дать кое-кому". Этим автор подчеркивает: надо дать, но немного...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</w:t>
      </w:r>
      <w:proofErr w:type="gramStart"/>
      <w:r w:rsidRPr="00B122FB">
        <w:rPr>
          <w:rFonts w:ascii="Bookman Old Style" w:hAnsi="Bookman Old Style" w:cs="Courier New"/>
          <w:b/>
          <w:bCs/>
          <w:color w:val="000000"/>
        </w:rPr>
        <w:t>Хабара</w:t>
      </w:r>
      <w:proofErr w:type="gramEnd"/>
      <w:r w:rsidRPr="00B122FB">
        <w:rPr>
          <w:rFonts w:ascii="Bookman Old Style" w:hAnsi="Bookman Old Style" w:cs="Courier New"/>
          <w:b/>
          <w:bCs/>
          <w:color w:val="000000"/>
        </w:rPr>
        <w:t>"</w:t>
      </w:r>
      <w:r w:rsidRPr="00B122FB">
        <w:rPr>
          <w:rFonts w:ascii="Bookman Old Style" w:hAnsi="Bookman Old Style" w:cs="Courier New"/>
          <w:color w:val="000000"/>
        </w:rPr>
        <w:t xml:space="preserve"> - взятка для получения барыша, наживы. М. Горький так использует в произведении "Лето" это слово: "Расскажи, вор, нам, миру, - рубит солдат, - сколько </w:t>
      </w:r>
      <w:proofErr w:type="spellStart"/>
      <w:r w:rsidRPr="00B122FB">
        <w:rPr>
          <w:rFonts w:ascii="Bookman Old Style" w:hAnsi="Bookman Old Style" w:cs="Courier New"/>
          <w:color w:val="000000"/>
        </w:rPr>
        <w:t>ляпинскому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 управляющему </w:t>
      </w:r>
      <w:proofErr w:type="gramStart"/>
      <w:r w:rsidRPr="00B122FB">
        <w:rPr>
          <w:rFonts w:ascii="Bookman Old Style" w:hAnsi="Bookman Old Style" w:cs="Courier New"/>
          <w:color w:val="000000"/>
        </w:rPr>
        <w:t>хабары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дал, когда аренду перебил у нас?"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lastRenderedPageBreak/>
        <w:t>"Магарыч"</w:t>
      </w:r>
      <w:r w:rsidRPr="00B122FB">
        <w:rPr>
          <w:rFonts w:ascii="Bookman Old Style" w:hAnsi="Bookman Old Style" w:cs="Courier New"/>
          <w:color w:val="000000"/>
        </w:rPr>
        <w:t xml:space="preserve"> - угощенье при сделках и продажах (обычно с выпивкой). В стоимостном выражении магарыч больше </w:t>
      </w:r>
      <w:proofErr w:type="gramStart"/>
      <w:r w:rsidRPr="00B122FB">
        <w:rPr>
          <w:rFonts w:ascii="Bookman Old Style" w:hAnsi="Bookman Old Style" w:cs="Courier New"/>
          <w:color w:val="000000"/>
        </w:rPr>
        <w:t>бакшиша</w:t>
      </w:r>
      <w:proofErr w:type="gramEnd"/>
      <w:r w:rsidRPr="00B122FB">
        <w:rPr>
          <w:rFonts w:ascii="Bookman Old Style" w:hAnsi="Bookman Old Style" w:cs="Courier New"/>
          <w:color w:val="000000"/>
        </w:rPr>
        <w:t>. Вот литературный пример: "Торговал ты хорошо, барыши у тебя большие. Вот за это магарыч с тебя, веди в трактир, угощай чаем!" (Островский А.Н. Пучина).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"Подкуп", "подкупать"</w:t>
      </w:r>
      <w:r w:rsidRPr="00B122FB">
        <w:rPr>
          <w:rFonts w:ascii="Bookman Old Style" w:hAnsi="Bookman Old Style" w:cs="Courier New"/>
          <w:color w:val="000000"/>
        </w:rPr>
        <w:t xml:space="preserve"> - склонять на свою сторону деньгами, подарками; ослеплять мздою. И.С. Тургенев в произведении "Новь" пишет: "Боже мой! - внутренне простонал он... - Я видал все и всех... Меня одурачили, подкупили хорошей сигарой!" Цена, как видим, роли не </w:t>
      </w:r>
      <w:proofErr w:type="gramStart"/>
      <w:r w:rsidRPr="00B122FB">
        <w:rPr>
          <w:rFonts w:ascii="Bookman Old Style" w:hAnsi="Bookman Old Style" w:cs="Courier New"/>
          <w:color w:val="000000"/>
        </w:rPr>
        <w:t>играет и стеснений подкупающего со стороны подкупаемого нет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. С позиций "Толкового словаря живого великорусского языка", подкупить можно должностное лицо или лицо, не занимающее должности. Но подкупающий должен быть заинтересован в склонении </w:t>
      </w:r>
      <w:proofErr w:type="gramStart"/>
      <w:r w:rsidRPr="00B122FB">
        <w:rPr>
          <w:rFonts w:ascii="Bookman Old Style" w:hAnsi="Bookman Old Style" w:cs="Courier New"/>
          <w:color w:val="000000"/>
        </w:rPr>
        <w:t>подкупаемого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по тем или иным причинам. С позиций современного права должностное лицо подкупить нельзя. Ему можно дать взятку. Если мы обратимся за примерами к русской литературе, то увидим, что подкупают и должностных лиц. А.С. Пушкин в повести "Дубровский" пишет: "</w:t>
      </w:r>
      <w:proofErr w:type="spellStart"/>
      <w:r w:rsidRPr="00B122FB">
        <w:rPr>
          <w:rFonts w:ascii="Bookman Old Style" w:hAnsi="Bookman Old Style" w:cs="Courier New"/>
          <w:color w:val="000000"/>
        </w:rPr>
        <w:t>Шабашкин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 за него хлопотал, действуя от его имени, </w:t>
      </w:r>
      <w:proofErr w:type="gramStart"/>
      <w:r w:rsidRPr="00B122FB">
        <w:rPr>
          <w:rFonts w:ascii="Bookman Old Style" w:hAnsi="Bookman Old Style" w:cs="Courier New"/>
          <w:color w:val="000000"/>
        </w:rPr>
        <w:t>стращая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и подкупая судей..." Или вот пример из М.Ю. Лермонтова ("Странный человек"): "У барыни же все суды подкуплены нашим же оброком". Таким образом, по А.С. Пушкину и М.Ю. Лермонтову, подкупить судью (должностное лицо) можно. Да и в </w:t>
      </w:r>
      <w:r w:rsidRPr="00B122FB">
        <w:rPr>
          <w:rFonts w:ascii="Bookman Old Style" w:hAnsi="Bookman Old Style" w:cs="Courier New"/>
          <w:color w:val="008000"/>
          <w:u w:val="single"/>
        </w:rPr>
        <w:t>Конвенции</w:t>
      </w:r>
      <w:r w:rsidRPr="00B122FB">
        <w:rPr>
          <w:rFonts w:ascii="Bookman Old Style" w:hAnsi="Bookman Old Style" w:cs="Courier New"/>
          <w:color w:val="000000"/>
        </w:rPr>
        <w:t xml:space="preserve"> об уголовной ответственности за коррупцию (Страсбург, 27 января 1999 г.) говорится о пассивном и активном подкупе, именно подкупе, публичных должностных лиц: судей, министров, мэров и т.п., но не о даче взятки.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"Подарок"</w:t>
      </w:r>
      <w:r w:rsidRPr="00B122FB">
        <w:rPr>
          <w:rFonts w:ascii="Bookman Old Style" w:hAnsi="Bookman Old Style" w:cs="Courier New"/>
          <w:color w:val="000000"/>
        </w:rPr>
        <w:t xml:space="preserve"> - то, что дарят. Отграничение истинного подарка от подарка-взятки - дело очень, очень не простое, тонкое. Взятка-подарок от подарка, по В. Далю, отличается тем, что подарок отдается бесплатно и безвозмездно, даром. Здесь наблюдается согласие между толкованием в русском языке и праве: взятка рассматривается как своеобразный возмездный договор, а подарок - безвозмездный.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"Помин", "поминок"</w:t>
      </w:r>
      <w:r w:rsidRPr="00B122FB">
        <w:rPr>
          <w:rFonts w:ascii="Bookman Old Style" w:hAnsi="Bookman Old Style" w:cs="Courier New"/>
          <w:color w:val="000000"/>
        </w:rPr>
        <w:t xml:space="preserve"> толкуется как дар, подарок, принос, поклон, гостинец, приношенье в знак памяти, любви с целью избежать притеснений в будущем. </w:t>
      </w:r>
      <w:proofErr w:type="gramStart"/>
      <w:r w:rsidRPr="00B122FB">
        <w:rPr>
          <w:rFonts w:ascii="Bookman Old Style" w:hAnsi="Bookman Old Style" w:cs="Courier New"/>
          <w:color w:val="000000"/>
        </w:rPr>
        <w:t xml:space="preserve">В. Даль пишет, что </w:t>
      </w:r>
      <w:proofErr w:type="spellStart"/>
      <w:r w:rsidRPr="00B122FB">
        <w:rPr>
          <w:rFonts w:ascii="Bookman Old Style" w:hAnsi="Bookman Old Style" w:cs="Courier New"/>
          <w:color w:val="000000"/>
        </w:rPr>
        <w:t>березовские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 остяки, сверх ясака, встарь вносили поминок на воеводу, по современному "отстегивали" его (воеводы) долю.</w:t>
      </w:r>
      <w:proofErr w:type="gramEnd"/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"Почесть"</w:t>
      </w:r>
      <w:r w:rsidRPr="00B122FB">
        <w:rPr>
          <w:rFonts w:ascii="Bookman Old Style" w:hAnsi="Bookman Old Style" w:cs="Courier New"/>
          <w:color w:val="000000"/>
        </w:rPr>
        <w:t xml:space="preserve"> - всякое внешнее оказание уважения, почета лицу по должности, по заслугам. В старину толковалась, кроме прочего, как своеобразная плата, взятка, перед началом разговора с должностным лицом о деле для его ублажения. В настоящее время слово это в смысле взятки практически не используется. Вместо него используется "уважить", "оказать уважение".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</w:t>
      </w:r>
      <w:proofErr w:type="spellStart"/>
      <w:r w:rsidRPr="00B122FB">
        <w:rPr>
          <w:rFonts w:ascii="Bookman Old Style" w:hAnsi="Bookman Old Style" w:cs="Courier New"/>
          <w:b/>
          <w:bCs/>
          <w:color w:val="000000"/>
        </w:rPr>
        <w:t>Пешкеш</w:t>
      </w:r>
      <w:proofErr w:type="spellEnd"/>
      <w:r w:rsidRPr="00B122FB">
        <w:rPr>
          <w:rFonts w:ascii="Bookman Old Style" w:hAnsi="Bookman Old Style" w:cs="Courier New"/>
          <w:b/>
          <w:bCs/>
          <w:color w:val="000000"/>
        </w:rPr>
        <w:t>" -</w:t>
      </w:r>
      <w:r w:rsidRPr="00B122FB">
        <w:rPr>
          <w:rFonts w:ascii="Bookman Old Style" w:hAnsi="Bookman Old Style" w:cs="Courier New"/>
          <w:color w:val="000000"/>
        </w:rPr>
        <w:t xml:space="preserve"> слово имеет персидские корни и означает, кроме прочего, взятку-подачку, взятку-поклон. Если принос, почесть подразумевает своего рода уважение к </w:t>
      </w:r>
      <w:proofErr w:type="gramStart"/>
      <w:r w:rsidRPr="00B122FB">
        <w:rPr>
          <w:rFonts w:ascii="Bookman Old Style" w:hAnsi="Bookman Old Style" w:cs="Courier New"/>
          <w:color w:val="000000"/>
        </w:rPr>
        <w:t>получающему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, то </w:t>
      </w:r>
      <w:proofErr w:type="spellStart"/>
      <w:r w:rsidRPr="00B122FB">
        <w:rPr>
          <w:rFonts w:ascii="Bookman Old Style" w:hAnsi="Bookman Old Style" w:cs="Courier New"/>
          <w:color w:val="000000"/>
        </w:rPr>
        <w:t>пешкеш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 - презрение.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proofErr w:type="gramStart"/>
      <w:r w:rsidRPr="00B122FB">
        <w:rPr>
          <w:rFonts w:ascii="Bookman Old Style" w:hAnsi="Bookman Old Style" w:cs="Courier New"/>
          <w:b/>
          <w:bCs/>
          <w:color w:val="000000"/>
        </w:rPr>
        <w:t>"</w:t>
      </w:r>
      <w:proofErr w:type="spellStart"/>
      <w:r w:rsidRPr="00B122FB">
        <w:rPr>
          <w:rFonts w:ascii="Bookman Old Style" w:hAnsi="Bookman Old Style" w:cs="Courier New"/>
          <w:b/>
          <w:bCs/>
          <w:color w:val="000000"/>
        </w:rPr>
        <w:t>Щеть</w:t>
      </w:r>
      <w:proofErr w:type="spellEnd"/>
      <w:r w:rsidRPr="00B122FB">
        <w:rPr>
          <w:rFonts w:ascii="Bookman Old Style" w:hAnsi="Bookman Old Style" w:cs="Courier New"/>
          <w:b/>
          <w:bCs/>
          <w:color w:val="000000"/>
        </w:rPr>
        <w:t>" -</w:t>
      </w:r>
      <w:r w:rsidRPr="00B122FB">
        <w:rPr>
          <w:rFonts w:ascii="Bookman Old Style" w:hAnsi="Bookman Old Style" w:cs="Courier New"/>
          <w:color w:val="000000"/>
        </w:rPr>
        <w:t xml:space="preserve"> толкование этого вида взятки, которую срывают, явно недостаточно (Даль В. Толковый словарь живого великорусского языка.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В 4-х томах. М., 1989-1991. Т. 4. </w:t>
      </w:r>
      <w:proofErr w:type="gramStart"/>
      <w:r w:rsidRPr="00B122FB">
        <w:rPr>
          <w:rFonts w:ascii="Bookman Old Style" w:hAnsi="Bookman Old Style" w:cs="Courier New"/>
          <w:color w:val="000000"/>
        </w:rPr>
        <w:t>С. 656).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Отличие ее толкования от толкования "срыва", к сожалению, установить не удалось.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 xml:space="preserve">В последние годы появилось несколько новых слов, означающих взятку. Во-первых, </w:t>
      </w:r>
      <w:r w:rsidRPr="00B122FB">
        <w:rPr>
          <w:rFonts w:ascii="Bookman Old Style" w:hAnsi="Bookman Old Style" w:cs="Courier New"/>
          <w:b/>
          <w:bCs/>
          <w:color w:val="000000"/>
        </w:rPr>
        <w:t>"Откат".</w:t>
      </w:r>
      <w:r w:rsidRPr="00B122FB">
        <w:rPr>
          <w:rFonts w:ascii="Bookman Old Style" w:hAnsi="Bookman Old Style" w:cs="Courier New"/>
          <w:color w:val="000000"/>
        </w:rPr>
        <w:t xml:space="preserve"> Это совершенно новое понятие взятки, появившееся в конце 80-х гг. прошлого века, вероятно на </w:t>
      </w:r>
      <w:proofErr w:type="spellStart"/>
      <w:r w:rsidRPr="00B122FB">
        <w:rPr>
          <w:rFonts w:ascii="Bookman Old Style" w:hAnsi="Bookman Old Style" w:cs="Courier New"/>
          <w:color w:val="000000"/>
        </w:rPr>
        <w:t>ВАЗе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, в Тольятти, когда из полученной покупателем партии автомобилей один "добровольно" откатывали назад, как плата (взятка) за быстрое получение, оформление и т.п. Таким образом, "откат" означает возврат части из полученного имущества (денег) тому, </w:t>
      </w:r>
      <w:r w:rsidRPr="00B122FB">
        <w:rPr>
          <w:rFonts w:ascii="Bookman Old Style" w:hAnsi="Bookman Old Style" w:cs="Courier New"/>
          <w:color w:val="000000"/>
        </w:rPr>
        <w:lastRenderedPageBreak/>
        <w:t>кто это имущество предоставил. Откат дело добровольное, но если откат не получен, то он "выбивается" накатом, наездом.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"Накат", "наезд"</w:t>
      </w:r>
      <w:r w:rsidRPr="00B122FB">
        <w:rPr>
          <w:rFonts w:ascii="Bookman Old Style" w:hAnsi="Bookman Old Style" w:cs="Courier New"/>
          <w:color w:val="000000"/>
        </w:rPr>
        <w:t xml:space="preserve"> - кроме прочего, вымогательство взятки, принуждение к даче взятки теми, кто обладает большей силой, властью, возможностями, например правоохранительными органами или преступниками.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"Отстежка", "отстегнуть"</w:t>
      </w:r>
      <w:r w:rsidRPr="00B122FB">
        <w:rPr>
          <w:rFonts w:ascii="Bookman Old Style" w:hAnsi="Bookman Old Style" w:cs="Courier New"/>
          <w:color w:val="000000"/>
        </w:rPr>
        <w:t xml:space="preserve"> - добровольно отдать часть, во избежание притеснений или для сохранения целого. Вид взятки, подкупа.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</w:t>
      </w:r>
      <w:proofErr w:type="spellStart"/>
      <w:r w:rsidRPr="00B122FB">
        <w:rPr>
          <w:rFonts w:ascii="Bookman Old Style" w:hAnsi="Bookman Old Style" w:cs="Courier New"/>
          <w:b/>
          <w:bCs/>
          <w:color w:val="000000"/>
        </w:rPr>
        <w:t>Крышевание</w:t>
      </w:r>
      <w:proofErr w:type="spellEnd"/>
      <w:r w:rsidRPr="00B122FB">
        <w:rPr>
          <w:rFonts w:ascii="Bookman Old Style" w:hAnsi="Bookman Old Style" w:cs="Courier New"/>
          <w:b/>
          <w:bCs/>
          <w:color w:val="000000"/>
        </w:rPr>
        <w:t>"</w:t>
      </w:r>
      <w:r w:rsidRPr="00B122FB">
        <w:rPr>
          <w:rFonts w:ascii="Bookman Old Style" w:hAnsi="Bookman Old Style" w:cs="Courier New"/>
          <w:color w:val="000000"/>
        </w:rPr>
        <w:t xml:space="preserve"> - систематическое и по предварительному сговору получение взяток за покровительство.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  <w:color w:val="000000"/>
        </w:rPr>
      </w:pPr>
      <w:r w:rsidRPr="00B122FB">
        <w:rPr>
          <w:rFonts w:ascii="Bookman Old Style" w:hAnsi="Bookman Old Style" w:cs="Courier New"/>
          <w:color w:val="000000"/>
        </w:rPr>
        <w:t>Первым уголовно наказуемым деянием за получение имущественных выгод у нас в России было то, что именуется "</w:t>
      </w:r>
      <w:proofErr w:type="gramStart"/>
      <w:r w:rsidRPr="00B122FB">
        <w:rPr>
          <w:rFonts w:ascii="Bookman Old Style" w:hAnsi="Bookman Old Style" w:cs="Courier New"/>
          <w:color w:val="000000"/>
        </w:rPr>
        <w:t>посулом</w:t>
      </w:r>
      <w:proofErr w:type="gramEnd"/>
      <w:r w:rsidRPr="00B122FB">
        <w:rPr>
          <w:rFonts w:ascii="Bookman Old Style" w:hAnsi="Bookman Old Style" w:cs="Courier New"/>
          <w:color w:val="000000"/>
        </w:rPr>
        <w:t>".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 xml:space="preserve"> </w:t>
      </w:r>
      <w:r w:rsidRPr="00B122FB">
        <w:rPr>
          <w:rFonts w:ascii="Bookman Old Style" w:hAnsi="Bookman Old Style" w:cs="Courier New"/>
          <w:b/>
          <w:bCs/>
          <w:color w:val="000000"/>
        </w:rPr>
        <w:t>"</w:t>
      </w:r>
      <w:proofErr w:type="gramStart"/>
      <w:r w:rsidRPr="00B122FB">
        <w:rPr>
          <w:rFonts w:ascii="Bookman Old Style" w:hAnsi="Bookman Old Style" w:cs="Courier New"/>
          <w:b/>
          <w:bCs/>
          <w:color w:val="000000"/>
        </w:rPr>
        <w:t>Посул</w:t>
      </w:r>
      <w:proofErr w:type="gramEnd"/>
      <w:r w:rsidRPr="00B122FB">
        <w:rPr>
          <w:rFonts w:ascii="Bookman Old Style" w:hAnsi="Bookman Old Style" w:cs="Courier New"/>
          <w:b/>
          <w:bCs/>
          <w:color w:val="000000"/>
        </w:rPr>
        <w:t>"</w:t>
      </w:r>
      <w:r w:rsidRPr="00B122FB">
        <w:rPr>
          <w:rFonts w:ascii="Bookman Old Style" w:hAnsi="Bookman Old Style" w:cs="Courier New"/>
          <w:color w:val="000000"/>
        </w:rPr>
        <w:t xml:space="preserve"> - это обещание взятки: ты сделай, а я тебе дам. При этом обещание это всегда сомнительно, неверно. </w:t>
      </w:r>
      <w:proofErr w:type="gramStart"/>
      <w:r w:rsidRPr="00B122FB">
        <w:rPr>
          <w:rFonts w:ascii="Bookman Old Style" w:hAnsi="Bookman Old Style" w:cs="Courier New"/>
          <w:color w:val="000000"/>
        </w:rPr>
        <w:t>Посул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отражен в наших пословицах: "На первый </w:t>
      </w:r>
      <w:proofErr w:type="gramStart"/>
      <w:r w:rsidRPr="00B122FB">
        <w:rPr>
          <w:rFonts w:ascii="Bookman Old Style" w:hAnsi="Bookman Old Style" w:cs="Courier New"/>
          <w:color w:val="000000"/>
        </w:rPr>
        <w:t>посул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не сдавайся", "Бог не </w:t>
      </w:r>
      <w:proofErr w:type="spellStart"/>
      <w:r w:rsidRPr="00B122FB">
        <w:rPr>
          <w:rFonts w:ascii="Bookman Old Style" w:hAnsi="Bookman Old Style" w:cs="Courier New"/>
          <w:color w:val="000000"/>
        </w:rPr>
        <w:t>Мануков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 и без посула милует" (</w:t>
      </w:r>
      <w:proofErr w:type="spellStart"/>
      <w:r w:rsidRPr="00B122FB">
        <w:rPr>
          <w:rFonts w:ascii="Bookman Old Style" w:hAnsi="Bookman Old Style" w:cs="Courier New"/>
          <w:color w:val="000000"/>
        </w:rPr>
        <w:t>Мануков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 - вице-губернатор Санкт-Петербурга в 1712 году, значит, пословица родилась при Петре Алексеевиче), "На посуле, что на стуле: посидишь и встанешь" и др.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 xml:space="preserve">Почему </w:t>
      </w:r>
      <w:proofErr w:type="gramStart"/>
      <w:r w:rsidRPr="00B122FB">
        <w:rPr>
          <w:rFonts w:ascii="Bookman Old Style" w:hAnsi="Bookman Old Style" w:cs="Courier New"/>
          <w:color w:val="000000"/>
        </w:rPr>
        <w:t>посул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первым попал в поле зрения наших законодателей? Во-первых, этим он подчеркнул, что даже обещание имущественной выгоды незаконно.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>В русском языке есть еще несколько слов, так или иначе связанных с взяткой.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"Корысть"</w:t>
      </w:r>
      <w:r w:rsidRPr="00B122FB">
        <w:rPr>
          <w:rFonts w:ascii="Bookman Old Style" w:hAnsi="Bookman Old Style" w:cs="Courier New"/>
          <w:color w:val="000000"/>
        </w:rPr>
        <w:t xml:space="preserve"> - страсть к приобретению, к поживе; жадность к деньгам, к богатству, любостяжание, падкость на барыши, взятки. Под корыстолюбцем понимается </w:t>
      </w:r>
      <w:proofErr w:type="gramStart"/>
      <w:r w:rsidRPr="00B122FB">
        <w:rPr>
          <w:rFonts w:ascii="Bookman Old Style" w:hAnsi="Bookman Old Style" w:cs="Courier New"/>
          <w:color w:val="000000"/>
        </w:rPr>
        <w:t>мздоимец</w:t>
      </w:r>
      <w:proofErr w:type="gramEnd"/>
      <w:r w:rsidRPr="00B122FB">
        <w:rPr>
          <w:rFonts w:ascii="Bookman Old Style" w:hAnsi="Bookman Old Style" w:cs="Courier New"/>
          <w:color w:val="000000"/>
        </w:rPr>
        <w:t>, человек неразборчивый в средствах к наживе. Если сравнить слова корысть и коррупция, корыстолюбец и коррупционер, то нельзя не отметить их схожести.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proofErr w:type="gramStart"/>
      <w:r w:rsidRPr="00B122FB">
        <w:rPr>
          <w:rFonts w:ascii="Bookman Old Style" w:hAnsi="Bookman Old Style" w:cs="Courier New"/>
          <w:b/>
          <w:bCs/>
          <w:color w:val="000000"/>
        </w:rPr>
        <w:t>"Барыш"</w:t>
      </w:r>
      <w:r w:rsidRPr="00B122FB">
        <w:rPr>
          <w:rFonts w:ascii="Bookman Old Style" w:hAnsi="Bookman Old Style" w:cs="Courier New"/>
          <w:color w:val="000000"/>
        </w:rPr>
        <w:t xml:space="preserve"> - законная или незаконная, непредусмотренная прибыль, польза, выгода, нажива, прибыток, корысть, избыток или остаток.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Барыш может быть получен или путем мошенничества, злоупотребления доверием, взяткой, контрабандой и т.п., или законным путем. Подкуп на незаконное дело барышом быть не может, но получение выгоды от незаконных действий - барыш.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"Лихва"</w:t>
      </w:r>
      <w:r w:rsidRPr="00B122FB">
        <w:rPr>
          <w:rFonts w:ascii="Bookman Old Style" w:hAnsi="Bookman Old Style" w:cs="Courier New"/>
          <w:color w:val="000000"/>
        </w:rPr>
        <w:t xml:space="preserve"> - избыток, излишек; корыстные, </w:t>
      </w:r>
      <w:proofErr w:type="spellStart"/>
      <w:r w:rsidRPr="00B122FB">
        <w:rPr>
          <w:rFonts w:ascii="Bookman Old Style" w:hAnsi="Bookman Old Style" w:cs="Courier New"/>
          <w:color w:val="000000"/>
        </w:rPr>
        <w:t>вымогательные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 барыши при денежных оборотах. </w:t>
      </w:r>
      <w:proofErr w:type="gramStart"/>
      <w:r w:rsidRPr="00B122FB">
        <w:rPr>
          <w:rFonts w:ascii="Bookman Old Style" w:hAnsi="Bookman Old Style" w:cs="Courier New"/>
          <w:color w:val="000000"/>
        </w:rPr>
        <w:t>Близка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к понятию отката.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"Нажива"</w:t>
      </w:r>
      <w:r w:rsidRPr="00B122FB">
        <w:rPr>
          <w:rFonts w:ascii="Bookman Old Style" w:hAnsi="Bookman Old Style" w:cs="Courier New"/>
          <w:color w:val="000000"/>
        </w:rPr>
        <w:t xml:space="preserve"> - барыш, корысть, прибыль.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>Кроме того, у нас прижилось латинское слово (вроде, своих мало) "коррупция" - подкуп, продажность общественных и политических деятелей, должностных лиц.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 xml:space="preserve">Вымогать подарки, приношения при исполнении службы, должности, пускаться в незаконные поборы - значит </w:t>
      </w:r>
      <w:proofErr w:type="spellStart"/>
      <w:r w:rsidRPr="00B122FB">
        <w:rPr>
          <w:rFonts w:ascii="Bookman Old Style" w:hAnsi="Bookman Old Style" w:cs="Courier New"/>
          <w:color w:val="000000"/>
        </w:rPr>
        <w:t>лихоимствовать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. </w:t>
      </w:r>
      <w:proofErr w:type="spellStart"/>
      <w:r w:rsidRPr="00B122FB">
        <w:rPr>
          <w:rFonts w:ascii="Bookman Old Style" w:hAnsi="Bookman Old Style" w:cs="Courier New"/>
          <w:color w:val="000000"/>
        </w:rPr>
        <w:t>Мздоимствовать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 - брать подарки, приношения. Просто брать, а не вымогать. </w:t>
      </w:r>
      <w:proofErr w:type="gramStart"/>
      <w:r w:rsidRPr="00B122FB">
        <w:rPr>
          <w:rFonts w:ascii="Bookman Old Style" w:hAnsi="Bookman Old Style" w:cs="Courier New"/>
          <w:color w:val="000000"/>
        </w:rPr>
        <w:t xml:space="preserve">"В земле нашей </w:t>
      </w:r>
      <w:proofErr w:type="spellStart"/>
      <w:r w:rsidRPr="00B122FB">
        <w:rPr>
          <w:rFonts w:ascii="Bookman Old Style" w:hAnsi="Bookman Old Style" w:cs="Courier New"/>
          <w:color w:val="000000"/>
        </w:rPr>
        <w:t>мздоимствуется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 по обычаю" - утверждает пословица (Там же.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Т. 2. </w:t>
      </w:r>
      <w:proofErr w:type="gramStart"/>
      <w:r w:rsidRPr="00B122FB">
        <w:rPr>
          <w:rFonts w:ascii="Bookman Old Style" w:hAnsi="Bookman Old Style" w:cs="Courier New"/>
          <w:color w:val="000000"/>
        </w:rPr>
        <w:t>С. 324).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Тот, кто дает взятки, подкупает, - </w:t>
      </w:r>
      <w:proofErr w:type="spellStart"/>
      <w:r w:rsidRPr="00B122FB">
        <w:rPr>
          <w:rFonts w:ascii="Bookman Old Style" w:hAnsi="Bookman Old Style" w:cs="Courier New"/>
          <w:color w:val="000000"/>
        </w:rPr>
        <w:t>лиходатель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, взяткодатель, а берет и вымогает - </w:t>
      </w:r>
      <w:proofErr w:type="spellStart"/>
      <w:r w:rsidRPr="00B122FB">
        <w:rPr>
          <w:rFonts w:ascii="Bookman Old Style" w:hAnsi="Bookman Old Style" w:cs="Courier New"/>
          <w:color w:val="000000"/>
        </w:rPr>
        <w:t>мздоприемец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, </w:t>
      </w:r>
      <w:proofErr w:type="gramStart"/>
      <w:r w:rsidRPr="00B122FB">
        <w:rPr>
          <w:rFonts w:ascii="Bookman Old Style" w:hAnsi="Bookman Old Style" w:cs="Courier New"/>
          <w:color w:val="000000"/>
        </w:rPr>
        <w:t>мздоимец</w:t>
      </w:r>
      <w:proofErr w:type="gramEnd"/>
      <w:r w:rsidRPr="00B122FB">
        <w:rPr>
          <w:rFonts w:ascii="Bookman Old Style" w:hAnsi="Bookman Old Style" w:cs="Courier New"/>
          <w:color w:val="000000"/>
        </w:rPr>
        <w:t>, лихоимец или взяточник.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 xml:space="preserve">Отношение к тому или иному явлению, в том числе и к взятке, взяточничеству, формируется на подсознательном уровне, и это отношение у русских, как известно, - неоднозначное. Доказательством служит большое количество пословиц, оправдывающих взятки и взяточников. Связано же оно не с нашими национальными особенностями или ничтожностью наших должностных лиц, как порой можно слышать, но, вероятно, вот с чем. Само слово "взятка" не ассоциируется в нашем сознании только с преступным </w:t>
      </w:r>
      <w:r w:rsidRPr="00B122FB">
        <w:rPr>
          <w:rFonts w:ascii="Bookman Old Style" w:hAnsi="Bookman Old Style" w:cs="Courier New"/>
          <w:color w:val="000000"/>
        </w:rPr>
        <w:lastRenderedPageBreak/>
        <w:t>деянием. Совсем нет. В карточной игре есть то, что называют "взяткой". И это, конечно, совсем не преступление (если при этом нет мошенничества). Здесь остаться без взятки, упустить взятку, плохо. Кроме того, "взятка" в русском языке означает и то, что берет пчела-труженица с цветка. Например, Л.Н. Толстой в романе "Анна Каренина" пишет: "Все в одном направлении, туда в лес на цветущую липу и назад к ульям, пролетали рабочие пчелы с взяткой и за взяткой". Далее. В словах "</w:t>
      </w:r>
      <w:proofErr w:type="spellStart"/>
      <w:r w:rsidRPr="00B122FB">
        <w:rPr>
          <w:rFonts w:ascii="Bookman Old Style" w:hAnsi="Bookman Old Style" w:cs="Courier New"/>
          <w:color w:val="000000"/>
        </w:rPr>
        <w:t>лиходатель</w:t>
      </w:r>
      <w:proofErr w:type="spellEnd"/>
      <w:r w:rsidRPr="00B122FB">
        <w:rPr>
          <w:rFonts w:ascii="Bookman Old Style" w:hAnsi="Bookman Old Style" w:cs="Courier New"/>
          <w:color w:val="000000"/>
        </w:rPr>
        <w:t>" и "</w:t>
      </w:r>
      <w:proofErr w:type="gramStart"/>
      <w:r w:rsidRPr="00B122FB">
        <w:rPr>
          <w:rFonts w:ascii="Bookman Old Style" w:hAnsi="Bookman Old Style" w:cs="Courier New"/>
          <w:color w:val="000000"/>
        </w:rPr>
        <w:t>лихоимец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" один корень - лихо. Но слово это двусмысленное. </w:t>
      </w:r>
      <w:proofErr w:type="gramStart"/>
      <w:r w:rsidRPr="00B122FB">
        <w:rPr>
          <w:rFonts w:ascii="Bookman Old Style" w:hAnsi="Bookman Old Style" w:cs="Courier New"/>
          <w:color w:val="000000"/>
        </w:rPr>
        <w:t>"Лихой" - с одной стороны, молодецкий, хваткий, бойкий, проворный; с другой - злой, мстительный, лукавый.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То же самое можно сказать и о слове "мзда". Это и награда, и возмездие. Неоднозначность и двусмысленность эта, вероятно, объясняет наше двойственное отношение к рассматриваемому явлению.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 xml:space="preserve">Взятка, по В. Далю, дается во избежание стеснений или как подкуп на незаконное дело. </w:t>
      </w:r>
      <w:proofErr w:type="gramStart"/>
      <w:r w:rsidRPr="00B122FB">
        <w:rPr>
          <w:rFonts w:ascii="Bookman Old Style" w:hAnsi="Bookman Old Style" w:cs="Courier New"/>
          <w:color w:val="000000"/>
        </w:rPr>
        <w:t>Стеснять - значит, мешать, препятствовать; ограничивать власть, не давать воли, лишать свободы действия, нудить, неволить, принуждать к чему, обижать, нападать, выживать.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В отличие от толкования понятия "взятка" в русском языке, в юридическом толковании не оговаривается стеснение со стороны взяткополучателя. То есть причина, по которой дается взятка, законодателя почти не интересует. "Почти", потому что есть провокация взятки. Действительно, почему одному "дают", а другому - "не дают"? Говорят о "коррупционном поведении". Но ведь "того не берут, что в руки не дают" (есть и такая пословица).</w:t>
      </w:r>
    </w:p>
    <w:p w:rsidR="00D435DD" w:rsidRPr="00B122FB" w:rsidRDefault="00D435DD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</w:p>
    <w:sectPr w:rsidR="00D435DD" w:rsidRPr="00B122FB" w:rsidSect="00B122FB">
      <w:footerReference w:type="default" r:id="rId13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714" w:rsidRDefault="00A96714" w:rsidP="00B122FB">
      <w:r>
        <w:separator/>
      </w:r>
    </w:p>
  </w:endnote>
  <w:endnote w:type="continuationSeparator" w:id="0">
    <w:p w:rsidR="00A96714" w:rsidRDefault="00A96714" w:rsidP="00B122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25266"/>
      <w:docPartObj>
        <w:docPartGallery w:val="Page Numbers (Bottom of Page)"/>
        <w:docPartUnique/>
      </w:docPartObj>
    </w:sdtPr>
    <w:sdtContent>
      <w:p w:rsidR="00B122FB" w:rsidRDefault="00F16C65">
        <w:pPr>
          <w:pStyle w:val="a6"/>
          <w:jc w:val="center"/>
        </w:pPr>
        <w:fldSimple w:instr=" PAGE   \* MERGEFORMAT ">
          <w:r w:rsidR="006464F5">
            <w:rPr>
              <w:noProof/>
            </w:rPr>
            <w:t>1</w:t>
          </w:r>
        </w:fldSimple>
      </w:p>
    </w:sdtContent>
  </w:sdt>
  <w:p w:rsidR="00B122FB" w:rsidRDefault="00B122F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714" w:rsidRDefault="00A96714" w:rsidP="00B122FB">
      <w:r>
        <w:separator/>
      </w:r>
    </w:p>
  </w:footnote>
  <w:footnote w:type="continuationSeparator" w:id="0">
    <w:p w:rsidR="00A96714" w:rsidRDefault="00A96714" w:rsidP="00B122F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22FB"/>
    <w:rsid w:val="00601A07"/>
    <w:rsid w:val="00605B7E"/>
    <w:rsid w:val="006464F5"/>
    <w:rsid w:val="008251A5"/>
    <w:rsid w:val="00A96714"/>
    <w:rsid w:val="00B122FB"/>
    <w:rsid w:val="00D435DD"/>
    <w:rsid w:val="00F16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2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22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B122F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122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122F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122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464F5"/>
  </w:style>
  <w:style w:type="character" w:styleId="a8">
    <w:name w:val="Hyperlink"/>
    <w:basedOn w:val="a0"/>
    <w:uiPriority w:val="99"/>
    <w:semiHidden/>
    <w:unhideWhenUsed/>
    <w:rsid w:val="006464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0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ferent.ru/1/192226?l0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referent.ru/1/195640?l442" TargetMode="External"/><Relationship Id="rId12" Type="http://schemas.openxmlformats.org/officeDocument/2006/relationships/hyperlink" Target="http://www.referent.ru/1/192226?l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eferent.ru/1/192875?l29" TargetMode="External"/><Relationship Id="rId11" Type="http://schemas.openxmlformats.org/officeDocument/2006/relationships/hyperlink" Target="http://www.referent.ru/1/195937?l0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referent.ru/1/177121?l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referent.ru/1/7365?l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2270</Words>
  <Characters>12939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2012-04-21T22:50:00Z</dcterms:created>
  <dcterms:modified xsi:type="dcterms:W3CDTF">2012-04-22T20:37:00Z</dcterms:modified>
</cp:coreProperties>
</file>