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8A3" w:rsidRPr="00266331" w:rsidRDefault="009B1CA5" w:rsidP="00516F3F">
      <w:pPr>
        <w:spacing w:after="0" w:line="240" w:lineRule="auto"/>
        <w:ind w:firstLine="227"/>
        <w:jc w:val="both"/>
        <w:rPr>
          <w:rFonts w:ascii="Times New Roman" w:eastAsia="Times New Roman" w:hAnsi="Times New Roman"/>
          <w:i/>
          <w:sz w:val="18"/>
          <w:szCs w:val="18"/>
        </w:rPr>
      </w:pPr>
      <w:r w:rsidRPr="00516F3F">
        <w:rPr>
          <w:rFonts w:ascii="Times New Roman" w:eastAsia="Times New Roman" w:hAnsi="Times New Roman"/>
          <w:b/>
          <w:i/>
          <w:sz w:val="18"/>
          <w:szCs w:val="18"/>
        </w:rPr>
        <w:t>Из жалобы</w:t>
      </w:r>
      <w:r w:rsidR="00FF6674">
        <w:rPr>
          <w:rFonts w:ascii="Times New Roman" w:eastAsia="Times New Roman" w:hAnsi="Times New Roman"/>
          <w:b/>
          <w:i/>
          <w:sz w:val="18"/>
          <w:szCs w:val="18"/>
        </w:rPr>
        <w:t xml:space="preserve"> в КС</w:t>
      </w:r>
      <w:r w:rsidRPr="00516F3F">
        <w:rPr>
          <w:rFonts w:ascii="Times New Roman" w:eastAsia="Times New Roman" w:hAnsi="Times New Roman"/>
          <w:sz w:val="18"/>
          <w:szCs w:val="18"/>
        </w:rPr>
        <w:t xml:space="preserve">: </w:t>
      </w:r>
      <w:r w:rsidR="00D318A3" w:rsidRPr="00516F3F">
        <w:rPr>
          <w:rFonts w:ascii="Times New Roman" w:eastAsia="Times New Roman" w:hAnsi="Times New Roman"/>
          <w:sz w:val="18"/>
          <w:szCs w:val="18"/>
        </w:rPr>
        <w:t>При этом</w:t>
      </w:r>
      <w:proofErr w:type="gramStart"/>
      <w:r w:rsidR="00D318A3" w:rsidRPr="00516F3F">
        <w:rPr>
          <w:rFonts w:ascii="Times New Roman" w:eastAsia="Times New Roman" w:hAnsi="Times New Roman"/>
          <w:sz w:val="18"/>
          <w:szCs w:val="18"/>
        </w:rPr>
        <w:t>,</w:t>
      </w:r>
      <w:proofErr w:type="gramEnd"/>
      <w:r w:rsidR="00D318A3" w:rsidRPr="00516F3F">
        <w:rPr>
          <w:rFonts w:ascii="Times New Roman" w:eastAsia="Times New Roman" w:hAnsi="Times New Roman"/>
          <w:sz w:val="18"/>
          <w:szCs w:val="18"/>
        </w:rPr>
        <w:t xml:space="preserve"> необходимо принимать во внимание, что для оценки уровня пенсионного обеспечения с</w:t>
      </w:r>
      <w:r w:rsidR="00D318A3" w:rsidRPr="00516F3F">
        <w:rPr>
          <w:rFonts w:ascii="Times New Roman" w:eastAsia="Times New Roman" w:hAnsi="Times New Roman"/>
          <w:sz w:val="18"/>
          <w:szCs w:val="18"/>
        </w:rPr>
        <w:t>о</w:t>
      </w:r>
      <w:r w:rsidR="00D318A3" w:rsidRPr="00516F3F">
        <w:rPr>
          <w:rFonts w:ascii="Times New Roman" w:eastAsia="Times New Roman" w:hAnsi="Times New Roman"/>
          <w:sz w:val="18"/>
          <w:szCs w:val="18"/>
        </w:rPr>
        <w:t xml:space="preserve">трудников </w:t>
      </w:r>
      <w:r w:rsidRPr="00516F3F">
        <w:rPr>
          <w:rFonts w:ascii="Times New Roman" w:eastAsia="Times New Roman" w:hAnsi="Times New Roman"/>
          <w:sz w:val="18"/>
          <w:szCs w:val="18"/>
        </w:rPr>
        <w:t>(</w:t>
      </w:r>
      <w:r w:rsidRPr="00516F3F">
        <w:rPr>
          <w:rFonts w:ascii="Times New Roman" w:eastAsia="Times New Roman" w:hAnsi="Times New Roman"/>
          <w:b/>
          <w:color w:val="C00000"/>
          <w:sz w:val="18"/>
          <w:szCs w:val="18"/>
        </w:rPr>
        <w:t>????</w:t>
      </w:r>
      <w:r w:rsidRPr="00516F3F">
        <w:rPr>
          <w:rFonts w:ascii="Times New Roman" w:eastAsia="Times New Roman" w:hAnsi="Times New Roman"/>
          <w:sz w:val="18"/>
          <w:szCs w:val="18"/>
        </w:rPr>
        <w:t xml:space="preserve">) </w:t>
      </w:r>
      <w:r w:rsidR="00D318A3" w:rsidRPr="00516F3F">
        <w:rPr>
          <w:rFonts w:ascii="Times New Roman" w:eastAsia="Times New Roman" w:hAnsi="Times New Roman"/>
          <w:sz w:val="18"/>
          <w:szCs w:val="18"/>
        </w:rPr>
        <w:t>М</w:t>
      </w:r>
      <w:r w:rsidRPr="00516F3F">
        <w:rPr>
          <w:rFonts w:ascii="Times New Roman" w:eastAsia="Times New Roman" w:hAnsi="Times New Roman"/>
          <w:sz w:val="18"/>
          <w:szCs w:val="18"/>
        </w:rPr>
        <w:t>О и МВД</w:t>
      </w:r>
      <w:r w:rsidR="00D318A3" w:rsidRPr="00516F3F">
        <w:rPr>
          <w:rFonts w:ascii="Times New Roman" w:eastAsia="Times New Roman" w:hAnsi="Times New Roman"/>
          <w:sz w:val="18"/>
          <w:szCs w:val="18"/>
        </w:rPr>
        <w:t xml:space="preserve">, </w:t>
      </w:r>
      <w:r w:rsidR="00D318A3" w:rsidRPr="00516F3F">
        <w:rPr>
          <w:rFonts w:ascii="Times New Roman" w:eastAsia="Times New Roman" w:hAnsi="Times New Roman"/>
          <w:b/>
          <w:sz w:val="18"/>
          <w:szCs w:val="18"/>
        </w:rPr>
        <w:t>имеет значение качественное состояние их прав в сфере пенсионного обеспечения</w:t>
      </w:r>
      <w:r w:rsidR="00D318A3" w:rsidRPr="00516F3F">
        <w:rPr>
          <w:rFonts w:ascii="Times New Roman" w:eastAsia="Times New Roman" w:hAnsi="Times New Roman"/>
          <w:sz w:val="18"/>
          <w:szCs w:val="18"/>
        </w:rPr>
        <w:t xml:space="preserve">, для определения которого, необходимо уяснить </w:t>
      </w:r>
      <w:r w:rsidR="00D318A3" w:rsidRPr="00516F3F">
        <w:rPr>
          <w:rFonts w:ascii="Times New Roman" w:eastAsia="Times New Roman" w:hAnsi="Times New Roman"/>
          <w:b/>
          <w:sz w:val="18"/>
          <w:szCs w:val="18"/>
        </w:rPr>
        <w:t>условия, нормы и порядок назначения пенсии</w:t>
      </w:r>
      <w:r w:rsidR="00D318A3" w:rsidRPr="00516F3F">
        <w:rPr>
          <w:rFonts w:ascii="Times New Roman" w:eastAsia="Times New Roman" w:hAnsi="Times New Roman"/>
          <w:sz w:val="18"/>
          <w:szCs w:val="18"/>
        </w:rPr>
        <w:t xml:space="preserve">, т.е. </w:t>
      </w:r>
      <w:r w:rsidRPr="00516F3F">
        <w:rPr>
          <w:rFonts w:ascii="Times New Roman" w:eastAsia="Times New Roman" w:hAnsi="Times New Roman"/>
          <w:sz w:val="18"/>
          <w:szCs w:val="18"/>
        </w:rPr>
        <w:t>(</w:t>
      </w:r>
      <w:r w:rsidRPr="00516F3F">
        <w:rPr>
          <w:rFonts w:ascii="Times New Roman" w:eastAsia="Times New Roman" w:hAnsi="Times New Roman"/>
          <w:b/>
          <w:color w:val="C00000"/>
          <w:sz w:val="18"/>
          <w:szCs w:val="18"/>
        </w:rPr>
        <w:t>????</w:t>
      </w:r>
      <w:r w:rsidRPr="00516F3F">
        <w:rPr>
          <w:rFonts w:ascii="Times New Roman" w:eastAsia="Times New Roman" w:hAnsi="Times New Roman"/>
          <w:sz w:val="18"/>
          <w:szCs w:val="18"/>
        </w:rPr>
        <w:t xml:space="preserve">) </w:t>
      </w:r>
      <w:r w:rsidR="00D318A3" w:rsidRPr="00516F3F">
        <w:rPr>
          <w:rFonts w:ascii="Times New Roman" w:eastAsia="Times New Roman" w:hAnsi="Times New Roman"/>
          <w:b/>
          <w:sz w:val="18"/>
          <w:szCs w:val="18"/>
        </w:rPr>
        <w:t>содержание пон</w:t>
      </w:r>
      <w:r w:rsidR="00D318A3" w:rsidRPr="00516F3F">
        <w:rPr>
          <w:rFonts w:ascii="Times New Roman" w:eastAsia="Times New Roman" w:hAnsi="Times New Roman"/>
          <w:b/>
          <w:sz w:val="18"/>
          <w:szCs w:val="18"/>
        </w:rPr>
        <w:t>я</w:t>
      </w:r>
      <w:r w:rsidR="00D318A3" w:rsidRPr="00516F3F">
        <w:rPr>
          <w:rFonts w:ascii="Times New Roman" w:eastAsia="Times New Roman" w:hAnsi="Times New Roman"/>
          <w:b/>
          <w:sz w:val="18"/>
          <w:szCs w:val="18"/>
        </w:rPr>
        <w:t>тия «пенсия»</w:t>
      </w:r>
      <w:r w:rsidR="00D318A3" w:rsidRPr="00516F3F">
        <w:rPr>
          <w:rFonts w:ascii="Times New Roman" w:eastAsia="Times New Roman" w:hAnsi="Times New Roman"/>
          <w:sz w:val="18"/>
          <w:szCs w:val="18"/>
        </w:rPr>
        <w:t xml:space="preserve">. Т.е. </w:t>
      </w:r>
      <w:r w:rsidR="00D318A3" w:rsidRPr="00516F3F">
        <w:rPr>
          <w:rFonts w:ascii="Times New Roman" w:eastAsia="Times New Roman" w:hAnsi="Times New Roman"/>
          <w:b/>
          <w:sz w:val="18"/>
          <w:szCs w:val="18"/>
        </w:rPr>
        <w:t>снижена не сумма пенсии, а её объем (качество)</w:t>
      </w:r>
      <w:r w:rsidR="00D318A3" w:rsidRPr="00516F3F">
        <w:rPr>
          <w:rFonts w:ascii="Times New Roman" w:eastAsia="Times New Roman" w:hAnsi="Times New Roman"/>
          <w:sz w:val="18"/>
          <w:szCs w:val="18"/>
        </w:rPr>
        <w:t>. Кроме того, само по себе увеличение численных (а оно может составлять и один рубль) размеров военных пенсий также не является основанием для введения дискриминац</w:t>
      </w:r>
      <w:r w:rsidR="00D318A3" w:rsidRPr="00516F3F">
        <w:rPr>
          <w:rFonts w:ascii="Times New Roman" w:eastAsia="Times New Roman" w:hAnsi="Times New Roman"/>
          <w:sz w:val="18"/>
          <w:szCs w:val="18"/>
        </w:rPr>
        <w:t>и</w:t>
      </w:r>
      <w:r w:rsidR="00D318A3" w:rsidRPr="00516F3F">
        <w:rPr>
          <w:rFonts w:ascii="Times New Roman" w:eastAsia="Times New Roman" w:hAnsi="Times New Roman"/>
          <w:sz w:val="18"/>
          <w:szCs w:val="18"/>
        </w:rPr>
        <w:t xml:space="preserve">онного коэффициента, т.к. фактически </w:t>
      </w:r>
      <w:r w:rsidR="00D318A3" w:rsidRPr="00516F3F">
        <w:rPr>
          <w:rFonts w:ascii="Times New Roman" w:eastAsia="Times New Roman" w:hAnsi="Times New Roman"/>
          <w:b/>
          <w:sz w:val="18"/>
          <w:szCs w:val="18"/>
        </w:rPr>
        <w:t>Законодатель вводит в понятие «пенсия» ненормативное право регулирования пенсий</w:t>
      </w:r>
      <w:proofErr w:type="gramStart"/>
      <w:r w:rsidRPr="00516F3F">
        <w:rPr>
          <w:rFonts w:ascii="Times New Roman" w:eastAsia="Times New Roman" w:hAnsi="Times New Roman"/>
          <w:b/>
          <w:sz w:val="18"/>
          <w:szCs w:val="18"/>
        </w:rPr>
        <w:t xml:space="preserve"> (</w:t>
      </w:r>
      <w:r w:rsidRPr="00516F3F">
        <w:rPr>
          <w:rFonts w:ascii="Times New Roman" w:eastAsia="Times New Roman" w:hAnsi="Times New Roman"/>
          <w:b/>
          <w:color w:val="C00000"/>
          <w:sz w:val="18"/>
          <w:szCs w:val="18"/>
        </w:rPr>
        <w:t>????</w:t>
      </w:r>
      <w:r w:rsidRPr="00516F3F">
        <w:rPr>
          <w:rFonts w:ascii="Times New Roman" w:eastAsia="Times New Roman" w:hAnsi="Times New Roman"/>
          <w:b/>
          <w:sz w:val="18"/>
          <w:szCs w:val="18"/>
        </w:rPr>
        <w:t xml:space="preserve">) </w:t>
      </w:r>
      <w:r w:rsidR="00D318A3" w:rsidRPr="00516F3F">
        <w:rPr>
          <w:rFonts w:ascii="Times New Roman" w:eastAsia="Times New Roman" w:hAnsi="Times New Roman"/>
          <w:sz w:val="18"/>
          <w:szCs w:val="18"/>
        </w:rPr>
        <w:t xml:space="preserve">, </w:t>
      </w:r>
      <w:proofErr w:type="gramEnd"/>
      <w:r w:rsidR="00D318A3" w:rsidRPr="00516F3F">
        <w:rPr>
          <w:rFonts w:ascii="Times New Roman" w:eastAsia="Times New Roman" w:hAnsi="Times New Roman"/>
          <w:sz w:val="18"/>
          <w:szCs w:val="18"/>
        </w:rPr>
        <w:t xml:space="preserve">чего действующим законодательством, а именно статьей 2 ФЗ № 166, </w:t>
      </w:r>
      <w:r w:rsidR="00D318A3" w:rsidRPr="00266331">
        <w:rPr>
          <w:rFonts w:ascii="Times New Roman" w:eastAsia="Times New Roman" w:hAnsi="Times New Roman"/>
          <w:i/>
          <w:sz w:val="18"/>
          <w:szCs w:val="18"/>
        </w:rPr>
        <w:t>не предусмотрено.</w:t>
      </w:r>
    </w:p>
    <w:p w:rsidR="004B6E97" w:rsidRPr="00516F3F" w:rsidRDefault="00D318A3" w:rsidP="00516F3F">
      <w:pPr>
        <w:spacing w:after="0" w:line="240" w:lineRule="auto"/>
        <w:ind w:firstLine="227"/>
        <w:rPr>
          <w:rFonts w:ascii="Times New Roman" w:eastAsia="Times New Roman" w:hAnsi="Times New Roman"/>
          <w:b/>
          <w:sz w:val="18"/>
          <w:szCs w:val="18"/>
        </w:rPr>
      </w:pPr>
      <w:r w:rsidRPr="00266331">
        <w:rPr>
          <w:rFonts w:ascii="Times New Roman" w:hAnsi="Times New Roman"/>
          <w:i/>
          <w:sz w:val="18"/>
          <w:szCs w:val="18"/>
          <w:u w:val="single"/>
        </w:rPr>
        <w:t>Вывод</w:t>
      </w:r>
      <w:r w:rsidRPr="00266331">
        <w:rPr>
          <w:rFonts w:ascii="Times New Roman" w:hAnsi="Times New Roman"/>
          <w:i/>
          <w:sz w:val="18"/>
          <w:szCs w:val="18"/>
        </w:rPr>
        <w:t xml:space="preserve">: </w:t>
      </w:r>
      <w:r w:rsidR="004B6E97" w:rsidRPr="00266331">
        <w:rPr>
          <w:rFonts w:ascii="Times New Roman" w:hAnsi="Times New Roman"/>
          <w:b/>
          <w:sz w:val="18"/>
          <w:szCs w:val="18"/>
        </w:rPr>
        <w:t>А</w:t>
      </w:r>
      <w:r w:rsidR="004B6E97" w:rsidRPr="00266331">
        <w:rPr>
          <w:rFonts w:ascii="Times New Roman" w:hAnsi="Times New Roman"/>
          <w:b/>
          <w:i/>
          <w:sz w:val="18"/>
          <w:szCs w:val="18"/>
        </w:rPr>
        <w:t xml:space="preserve">. </w:t>
      </w:r>
      <w:r w:rsidRPr="00266331">
        <w:rPr>
          <w:rFonts w:ascii="Times New Roman" w:hAnsi="Times New Roman"/>
          <w:sz w:val="18"/>
          <w:szCs w:val="18"/>
        </w:rPr>
        <w:t>Что такое «</w:t>
      </w:r>
      <w:r w:rsidRPr="00266331">
        <w:rPr>
          <w:rFonts w:ascii="Times New Roman" w:eastAsia="Times New Roman" w:hAnsi="Times New Roman"/>
          <w:b/>
          <w:sz w:val="18"/>
          <w:szCs w:val="18"/>
        </w:rPr>
        <w:t>качественное состояние прав в сфере пенсионного обеспечения»?</w:t>
      </w:r>
      <w:r w:rsidR="004B6E97" w:rsidRPr="00516F3F">
        <w:rPr>
          <w:rFonts w:ascii="Times New Roman" w:eastAsia="Times New Roman" w:hAnsi="Times New Roman"/>
          <w:b/>
          <w:sz w:val="18"/>
          <w:szCs w:val="18"/>
        </w:rPr>
        <w:t xml:space="preserve"> </w:t>
      </w:r>
    </w:p>
    <w:p w:rsidR="004B6E97" w:rsidRPr="00516F3F" w:rsidRDefault="004B6E97" w:rsidP="00516F3F">
      <w:pPr>
        <w:spacing w:after="0" w:line="240" w:lineRule="auto"/>
        <w:ind w:firstLine="227"/>
        <w:rPr>
          <w:rFonts w:ascii="Times New Roman" w:hAnsi="Times New Roman"/>
          <w:sz w:val="18"/>
          <w:szCs w:val="18"/>
        </w:rPr>
      </w:pPr>
      <w:r w:rsidRPr="00516F3F">
        <w:rPr>
          <w:rFonts w:ascii="Times New Roman" w:eastAsia="Times New Roman" w:hAnsi="Times New Roman"/>
          <w:b/>
          <w:i/>
          <w:sz w:val="18"/>
          <w:szCs w:val="18"/>
        </w:rPr>
        <w:t>Ответ:</w:t>
      </w:r>
      <w:r w:rsidRPr="00516F3F">
        <w:rPr>
          <w:rFonts w:ascii="Times New Roman" w:hAnsi="Times New Roman"/>
          <w:b/>
          <w:sz w:val="18"/>
          <w:szCs w:val="18"/>
        </w:rPr>
        <w:t xml:space="preserve"> 1</w:t>
      </w:r>
      <w:r w:rsidRPr="00516F3F">
        <w:rPr>
          <w:rFonts w:ascii="Times New Roman" w:hAnsi="Times New Roman"/>
          <w:sz w:val="18"/>
          <w:szCs w:val="18"/>
        </w:rPr>
        <w:t>. Исходя из Соглашени</w:t>
      </w:r>
      <w:r w:rsidR="00516F3F" w:rsidRPr="00516F3F">
        <w:rPr>
          <w:rFonts w:ascii="Times New Roman" w:hAnsi="Times New Roman"/>
          <w:sz w:val="18"/>
          <w:szCs w:val="18"/>
        </w:rPr>
        <w:t>й</w:t>
      </w:r>
      <w:r w:rsidRPr="00516F3F">
        <w:rPr>
          <w:rFonts w:ascii="Times New Roman" w:hAnsi="Times New Roman"/>
          <w:sz w:val="18"/>
          <w:szCs w:val="18"/>
        </w:rPr>
        <w:t xml:space="preserve"> от 14</w:t>
      </w:r>
      <w:r w:rsidR="00516F3F" w:rsidRPr="00516F3F">
        <w:rPr>
          <w:rFonts w:ascii="Times New Roman" w:hAnsi="Times New Roman"/>
          <w:sz w:val="18"/>
          <w:szCs w:val="18"/>
        </w:rPr>
        <w:t>.02.</w:t>
      </w:r>
      <w:r w:rsidRPr="00516F3F">
        <w:rPr>
          <w:rFonts w:ascii="Times New Roman" w:hAnsi="Times New Roman"/>
          <w:sz w:val="18"/>
          <w:szCs w:val="18"/>
        </w:rPr>
        <w:t>1992, 13</w:t>
      </w:r>
      <w:r w:rsidR="00516F3F" w:rsidRPr="00516F3F">
        <w:rPr>
          <w:rFonts w:ascii="Times New Roman" w:hAnsi="Times New Roman"/>
          <w:sz w:val="18"/>
          <w:szCs w:val="18"/>
        </w:rPr>
        <w:t>.03.</w:t>
      </w:r>
      <w:r w:rsidRPr="00516F3F">
        <w:rPr>
          <w:rFonts w:ascii="Times New Roman" w:hAnsi="Times New Roman"/>
          <w:sz w:val="18"/>
          <w:szCs w:val="18"/>
        </w:rPr>
        <w:t>1992 и 15</w:t>
      </w:r>
      <w:r w:rsidR="00516F3F" w:rsidRPr="00516F3F">
        <w:rPr>
          <w:rFonts w:ascii="Times New Roman" w:hAnsi="Times New Roman"/>
          <w:sz w:val="18"/>
          <w:szCs w:val="18"/>
        </w:rPr>
        <w:t>.05.</w:t>
      </w:r>
      <w:r w:rsidRPr="00516F3F">
        <w:rPr>
          <w:rFonts w:ascii="Times New Roman" w:hAnsi="Times New Roman"/>
          <w:sz w:val="18"/>
          <w:szCs w:val="18"/>
        </w:rPr>
        <w:t>1992 «</w:t>
      </w:r>
      <w:r w:rsidRPr="00516F3F">
        <w:rPr>
          <w:rFonts w:ascii="Times New Roman" w:hAnsi="Times New Roman"/>
          <w:b/>
          <w:sz w:val="18"/>
          <w:szCs w:val="18"/>
          <w:u w:val="single"/>
        </w:rPr>
        <w:t>под пенсионным обеспечением понимается</w:t>
      </w:r>
      <w:r w:rsidRPr="00516F3F">
        <w:rPr>
          <w:rFonts w:ascii="Times New Roman" w:hAnsi="Times New Roman"/>
          <w:sz w:val="18"/>
          <w:szCs w:val="18"/>
          <w:u w:val="single"/>
        </w:rPr>
        <w:t xml:space="preserve"> весь комплекс отношений между государством и военнослужащим (членом его семьи), включая определение круга лиц, имеющих право на получение пенсии, исчисление стажа, необходимого для назначения пенсии, назначение, исчисление, выплату, перерасчет пенсий</w:t>
      </w:r>
      <w:r w:rsidRPr="00516F3F">
        <w:rPr>
          <w:rFonts w:ascii="Times New Roman" w:hAnsi="Times New Roman"/>
          <w:sz w:val="18"/>
          <w:szCs w:val="18"/>
        </w:rPr>
        <w:t>» (</w:t>
      </w:r>
      <w:r w:rsidRPr="00516F3F">
        <w:rPr>
          <w:rFonts w:ascii="Times New Roman" w:hAnsi="Times New Roman"/>
          <w:i/>
          <w:sz w:val="18"/>
          <w:szCs w:val="18"/>
        </w:rPr>
        <w:t xml:space="preserve">решение Экономического суда от </w:t>
      </w:r>
      <w:r w:rsidR="00521A42">
        <w:rPr>
          <w:rFonts w:ascii="Times New Roman" w:hAnsi="Times New Roman"/>
          <w:i/>
          <w:sz w:val="18"/>
          <w:szCs w:val="18"/>
        </w:rPr>
        <w:t>0</w:t>
      </w:r>
      <w:r w:rsidRPr="00516F3F">
        <w:rPr>
          <w:rFonts w:ascii="Times New Roman" w:hAnsi="Times New Roman"/>
          <w:i/>
          <w:sz w:val="18"/>
          <w:szCs w:val="18"/>
        </w:rPr>
        <w:t>4</w:t>
      </w:r>
      <w:r w:rsidR="00521A42">
        <w:rPr>
          <w:rFonts w:ascii="Times New Roman" w:hAnsi="Times New Roman"/>
          <w:i/>
          <w:sz w:val="18"/>
          <w:szCs w:val="18"/>
        </w:rPr>
        <w:t>.09.</w:t>
      </w:r>
      <w:r w:rsidRPr="00516F3F">
        <w:rPr>
          <w:rFonts w:ascii="Times New Roman" w:hAnsi="Times New Roman"/>
          <w:i/>
          <w:sz w:val="18"/>
          <w:szCs w:val="18"/>
        </w:rPr>
        <w:t>1996 № С-1/11-96</w:t>
      </w:r>
      <w:r w:rsidRPr="00516F3F">
        <w:rPr>
          <w:rFonts w:ascii="Times New Roman" w:hAnsi="Times New Roman"/>
          <w:sz w:val="18"/>
          <w:szCs w:val="18"/>
        </w:rPr>
        <w:t>).</w:t>
      </w:r>
    </w:p>
    <w:p w:rsidR="004B6E97" w:rsidRPr="00516F3F" w:rsidRDefault="004B6E97" w:rsidP="00516F3F">
      <w:pPr>
        <w:spacing w:after="0" w:line="240" w:lineRule="auto"/>
        <w:ind w:firstLine="227"/>
        <w:rPr>
          <w:rFonts w:ascii="Times New Roman" w:hAnsi="Times New Roman"/>
          <w:sz w:val="18"/>
          <w:szCs w:val="18"/>
        </w:rPr>
      </w:pPr>
      <w:r w:rsidRPr="00516F3F">
        <w:rPr>
          <w:rFonts w:ascii="Times New Roman" w:hAnsi="Times New Roman"/>
          <w:b/>
          <w:sz w:val="18"/>
          <w:szCs w:val="18"/>
        </w:rPr>
        <w:t>2</w:t>
      </w:r>
      <w:r w:rsidRPr="00516F3F">
        <w:rPr>
          <w:rFonts w:ascii="Times New Roman" w:hAnsi="Times New Roman"/>
          <w:sz w:val="18"/>
          <w:szCs w:val="18"/>
        </w:rPr>
        <w:t xml:space="preserve">. Экономический суд СНГ разъяснил, что </w:t>
      </w:r>
      <w:r w:rsidRPr="00516F3F">
        <w:rPr>
          <w:rFonts w:ascii="Times New Roman" w:hAnsi="Times New Roman"/>
          <w:b/>
          <w:color w:val="FF0000"/>
          <w:sz w:val="18"/>
          <w:szCs w:val="18"/>
          <w:u w:val="single"/>
        </w:rPr>
        <w:t>для оценки уровня пенсионного обеспечения военнослужащих</w:t>
      </w:r>
      <w:r w:rsidRPr="00516F3F">
        <w:rPr>
          <w:rFonts w:ascii="Times New Roman" w:hAnsi="Times New Roman"/>
          <w:b/>
          <w:color w:val="FF0000"/>
          <w:sz w:val="18"/>
          <w:szCs w:val="18"/>
        </w:rPr>
        <w:t xml:space="preserve"> имеет зн</w:t>
      </w:r>
      <w:r w:rsidRPr="00516F3F">
        <w:rPr>
          <w:rFonts w:ascii="Times New Roman" w:hAnsi="Times New Roman"/>
          <w:b/>
          <w:color w:val="FF0000"/>
          <w:sz w:val="18"/>
          <w:szCs w:val="18"/>
        </w:rPr>
        <w:t>а</w:t>
      </w:r>
      <w:r w:rsidRPr="00516F3F">
        <w:rPr>
          <w:rFonts w:ascii="Times New Roman" w:hAnsi="Times New Roman"/>
          <w:b/>
          <w:color w:val="FF0000"/>
          <w:sz w:val="18"/>
          <w:szCs w:val="18"/>
        </w:rPr>
        <w:t xml:space="preserve">чение </w:t>
      </w:r>
      <w:r w:rsidRPr="00516F3F">
        <w:rPr>
          <w:rFonts w:ascii="Times New Roman" w:hAnsi="Times New Roman"/>
          <w:b/>
          <w:color w:val="FF0000"/>
          <w:sz w:val="18"/>
          <w:szCs w:val="18"/>
          <w:u w:val="single"/>
        </w:rPr>
        <w:t>качественное состояние их прав в сфере пенсионного обеспечения</w:t>
      </w:r>
      <w:r w:rsidRPr="00516F3F">
        <w:rPr>
          <w:rFonts w:ascii="Times New Roman" w:hAnsi="Times New Roman"/>
          <w:sz w:val="18"/>
          <w:szCs w:val="18"/>
        </w:rPr>
        <w:t xml:space="preserve">, для определения которого </w:t>
      </w:r>
      <w:r w:rsidRPr="00516F3F">
        <w:rPr>
          <w:rFonts w:ascii="Times New Roman" w:hAnsi="Times New Roman"/>
          <w:i/>
          <w:sz w:val="18"/>
          <w:szCs w:val="18"/>
        </w:rPr>
        <w:t>необходимо прин</w:t>
      </w:r>
      <w:r w:rsidRPr="00516F3F">
        <w:rPr>
          <w:rFonts w:ascii="Times New Roman" w:hAnsi="Times New Roman"/>
          <w:i/>
          <w:sz w:val="18"/>
          <w:szCs w:val="18"/>
        </w:rPr>
        <w:t>и</w:t>
      </w:r>
      <w:r w:rsidRPr="00516F3F">
        <w:rPr>
          <w:rFonts w:ascii="Times New Roman" w:hAnsi="Times New Roman"/>
          <w:i/>
          <w:sz w:val="18"/>
          <w:szCs w:val="18"/>
        </w:rPr>
        <w:t>мать во внимание</w:t>
      </w:r>
      <w:r w:rsidRPr="00516F3F">
        <w:rPr>
          <w:rFonts w:ascii="Times New Roman" w:hAnsi="Times New Roman"/>
          <w:sz w:val="18"/>
          <w:szCs w:val="18"/>
        </w:rPr>
        <w:t xml:space="preserve"> </w:t>
      </w:r>
      <w:r w:rsidRPr="00516F3F">
        <w:rPr>
          <w:rFonts w:ascii="Times New Roman" w:hAnsi="Times New Roman"/>
          <w:b/>
          <w:color w:val="FF0000"/>
          <w:sz w:val="18"/>
          <w:szCs w:val="18"/>
          <w:u w:val="single"/>
        </w:rPr>
        <w:t>условия</w:t>
      </w:r>
      <w:r w:rsidRPr="00516F3F">
        <w:rPr>
          <w:rFonts w:ascii="Times New Roman" w:hAnsi="Times New Roman"/>
          <w:sz w:val="18"/>
          <w:szCs w:val="18"/>
        </w:rPr>
        <w:t xml:space="preserve"> (посмотреть ст.13 Закона 1993 г. и иные </w:t>
      </w:r>
      <w:r w:rsidR="008749CC">
        <w:rPr>
          <w:rFonts w:ascii="Times New Roman" w:hAnsi="Times New Roman"/>
          <w:sz w:val="18"/>
          <w:szCs w:val="18"/>
        </w:rPr>
        <w:t>НПА</w:t>
      </w:r>
      <w:r w:rsidRPr="00516F3F">
        <w:rPr>
          <w:rFonts w:ascii="Times New Roman" w:hAnsi="Times New Roman"/>
          <w:sz w:val="18"/>
          <w:szCs w:val="18"/>
        </w:rPr>
        <w:t xml:space="preserve">), </w:t>
      </w:r>
      <w:r w:rsidRPr="00516F3F">
        <w:rPr>
          <w:rFonts w:ascii="Times New Roman" w:hAnsi="Times New Roman"/>
          <w:b/>
          <w:color w:val="FF0000"/>
          <w:sz w:val="18"/>
          <w:szCs w:val="18"/>
          <w:u w:val="single"/>
        </w:rPr>
        <w:t>нормы</w:t>
      </w:r>
      <w:r w:rsidRPr="00516F3F">
        <w:rPr>
          <w:rFonts w:ascii="Times New Roman" w:hAnsi="Times New Roman"/>
          <w:sz w:val="18"/>
          <w:szCs w:val="18"/>
        </w:rPr>
        <w:t xml:space="preserve"> (посмотреть </w:t>
      </w:r>
      <w:r w:rsidR="008749CC">
        <w:rPr>
          <w:rFonts w:ascii="Times New Roman" w:hAnsi="Times New Roman"/>
          <w:sz w:val="18"/>
          <w:szCs w:val="18"/>
        </w:rPr>
        <w:t>НПА</w:t>
      </w:r>
      <w:r w:rsidRPr="00516F3F">
        <w:rPr>
          <w:rFonts w:ascii="Times New Roman" w:hAnsi="Times New Roman"/>
          <w:sz w:val="18"/>
          <w:szCs w:val="18"/>
        </w:rPr>
        <w:t xml:space="preserve"> </w:t>
      </w:r>
      <w:r w:rsidR="008749CC">
        <w:rPr>
          <w:rFonts w:ascii="Times New Roman" w:hAnsi="Times New Roman"/>
          <w:sz w:val="18"/>
          <w:szCs w:val="18"/>
        </w:rPr>
        <w:t>по</w:t>
      </w:r>
      <w:r w:rsidRPr="00516F3F">
        <w:rPr>
          <w:rFonts w:ascii="Times New Roman" w:hAnsi="Times New Roman"/>
          <w:sz w:val="18"/>
          <w:szCs w:val="18"/>
        </w:rPr>
        <w:t xml:space="preserve"> пенсии, которые р</w:t>
      </w:r>
      <w:r w:rsidRPr="00516F3F">
        <w:rPr>
          <w:rFonts w:ascii="Times New Roman" w:hAnsi="Times New Roman"/>
          <w:sz w:val="18"/>
          <w:szCs w:val="18"/>
        </w:rPr>
        <w:t>е</w:t>
      </w:r>
      <w:r w:rsidRPr="00516F3F">
        <w:rPr>
          <w:rFonts w:ascii="Times New Roman" w:hAnsi="Times New Roman"/>
          <w:sz w:val="18"/>
          <w:szCs w:val="18"/>
        </w:rPr>
        <w:t xml:space="preserve">гулируют пенсионные правоотношения – это предмет, а пенсия - объект) и </w:t>
      </w:r>
      <w:r w:rsidRPr="00516F3F">
        <w:rPr>
          <w:rFonts w:ascii="Times New Roman" w:hAnsi="Times New Roman"/>
          <w:b/>
          <w:color w:val="FF0000"/>
          <w:sz w:val="18"/>
          <w:szCs w:val="18"/>
          <w:u w:val="single"/>
        </w:rPr>
        <w:t>порядок назначения пенсии</w:t>
      </w:r>
      <w:r w:rsidRPr="00516F3F">
        <w:rPr>
          <w:rFonts w:ascii="Times New Roman" w:hAnsi="Times New Roman"/>
          <w:sz w:val="18"/>
          <w:szCs w:val="18"/>
        </w:rPr>
        <w:t xml:space="preserve"> (посмотреть </w:t>
      </w:r>
      <w:r w:rsidR="008749CC">
        <w:rPr>
          <w:rFonts w:ascii="Times New Roman" w:hAnsi="Times New Roman"/>
          <w:sz w:val="18"/>
          <w:szCs w:val="18"/>
        </w:rPr>
        <w:t>НПА</w:t>
      </w:r>
      <w:r w:rsidRPr="00516F3F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516F3F">
        <w:rPr>
          <w:rFonts w:ascii="Times New Roman" w:hAnsi="Times New Roman"/>
          <w:sz w:val="18"/>
          <w:szCs w:val="18"/>
        </w:rPr>
        <w:t>для</w:t>
      </w:r>
      <w:proofErr w:type="gramEnd"/>
      <w:r w:rsidRPr="00516F3F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516F3F">
        <w:rPr>
          <w:rFonts w:ascii="Times New Roman" w:hAnsi="Times New Roman"/>
          <w:sz w:val="18"/>
          <w:szCs w:val="18"/>
        </w:rPr>
        <w:t>ее</w:t>
      </w:r>
      <w:proofErr w:type="gramEnd"/>
      <w:r w:rsidRPr="00516F3F">
        <w:rPr>
          <w:rFonts w:ascii="Times New Roman" w:hAnsi="Times New Roman"/>
          <w:sz w:val="18"/>
          <w:szCs w:val="18"/>
        </w:rPr>
        <w:t xml:space="preserve"> назначения), установленные национальным законодательством (</w:t>
      </w:r>
      <w:r w:rsidRPr="00516F3F">
        <w:rPr>
          <w:rFonts w:ascii="Times New Roman" w:hAnsi="Times New Roman"/>
          <w:i/>
          <w:sz w:val="18"/>
          <w:szCs w:val="18"/>
        </w:rPr>
        <w:t xml:space="preserve">решение от </w:t>
      </w:r>
      <w:r w:rsidR="00521A42">
        <w:rPr>
          <w:rFonts w:ascii="Times New Roman" w:hAnsi="Times New Roman"/>
          <w:i/>
          <w:sz w:val="18"/>
          <w:szCs w:val="18"/>
        </w:rPr>
        <w:t>0</w:t>
      </w:r>
      <w:r w:rsidRPr="00516F3F">
        <w:rPr>
          <w:rFonts w:ascii="Times New Roman" w:hAnsi="Times New Roman"/>
          <w:i/>
          <w:sz w:val="18"/>
          <w:szCs w:val="18"/>
        </w:rPr>
        <w:t>6</w:t>
      </w:r>
      <w:r w:rsidR="00521A42">
        <w:rPr>
          <w:rFonts w:ascii="Times New Roman" w:hAnsi="Times New Roman"/>
          <w:i/>
          <w:sz w:val="18"/>
          <w:szCs w:val="18"/>
        </w:rPr>
        <w:t>.02.</w:t>
      </w:r>
      <w:r w:rsidRPr="00516F3F">
        <w:rPr>
          <w:rFonts w:ascii="Times New Roman" w:hAnsi="Times New Roman"/>
          <w:i/>
          <w:sz w:val="18"/>
          <w:szCs w:val="18"/>
        </w:rPr>
        <w:t xml:space="preserve"> 2009 №01-1/2-08</w:t>
      </w:r>
      <w:r w:rsidRPr="00516F3F">
        <w:rPr>
          <w:rFonts w:ascii="Times New Roman" w:hAnsi="Times New Roman"/>
          <w:sz w:val="18"/>
          <w:szCs w:val="18"/>
        </w:rPr>
        <w:t>).</w:t>
      </w:r>
    </w:p>
    <w:p w:rsidR="004B6E97" w:rsidRPr="00516F3F" w:rsidRDefault="004B6E97" w:rsidP="00516F3F">
      <w:pPr>
        <w:spacing w:after="0" w:line="240" w:lineRule="auto"/>
        <w:ind w:firstLine="227"/>
        <w:rPr>
          <w:rFonts w:ascii="Times New Roman" w:hAnsi="Times New Roman"/>
          <w:sz w:val="18"/>
          <w:szCs w:val="18"/>
        </w:rPr>
      </w:pPr>
      <w:r w:rsidRPr="00516F3F">
        <w:rPr>
          <w:rFonts w:ascii="Times New Roman" w:eastAsia="Times New Roman" w:hAnsi="Times New Roman"/>
          <w:b/>
          <w:sz w:val="18"/>
          <w:szCs w:val="18"/>
        </w:rPr>
        <w:t>3.</w:t>
      </w:r>
      <w:r w:rsidRPr="00516F3F">
        <w:rPr>
          <w:rFonts w:ascii="Times New Roman" w:eastAsia="Times New Roman" w:hAnsi="Times New Roman"/>
          <w:b/>
          <w:i/>
          <w:sz w:val="18"/>
          <w:szCs w:val="18"/>
        </w:rPr>
        <w:t xml:space="preserve"> </w:t>
      </w:r>
      <w:proofErr w:type="gramStart"/>
      <w:r w:rsidR="00D318A3" w:rsidRPr="00516F3F">
        <w:rPr>
          <w:rFonts w:ascii="Times New Roman" w:hAnsi="Times New Roman"/>
          <w:b/>
          <w:sz w:val="18"/>
          <w:szCs w:val="18"/>
        </w:rPr>
        <w:t>Права человека</w:t>
      </w:r>
      <w:r w:rsidR="00D318A3" w:rsidRPr="00516F3F">
        <w:rPr>
          <w:rFonts w:ascii="Times New Roman" w:hAnsi="Times New Roman"/>
          <w:sz w:val="18"/>
          <w:szCs w:val="18"/>
        </w:rPr>
        <w:t xml:space="preserve"> - многоуровневая система прав, основанная на принципах: </w:t>
      </w:r>
      <w:r w:rsidR="00D318A3" w:rsidRPr="00516F3F">
        <w:rPr>
          <w:rFonts w:ascii="Times New Roman" w:hAnsi="Times New Roman"/>
          <w:color w:val="00B050"/>
          <w:sz w:val="18"/>
          <w:szCs w:val="18"/>
        </w:rPr>
        <w:t>гуманизма</w:t>
      </w:r>
      <w:r w:rsidR="00D318A3" w:rsidRPr="00516F3F">
        <w:rPr>
          <w:rFonts w:ascii="Times New Roman" w:hAnsi="Times New Roman"/>
          <w:sz w:val="18"/>
          <w:szCs w:val="18"/>
        </w:rPr>
        <w:t xml:space="preserve">; </w:t>
      </w:r>
      <w:r w:rsidR="00D318A3" w:rsidRPr="00516F3F">
        <w:rPr>
          <w:rFonts w:ascii="Times New Roman" w:hAnsi="Times New Roman"/>
          <w:color w:val="00B050"/>
          <w:sz w:val="18"/>
          <w:szCs w:val="18"/>
        </w:rPr>
        <w:t>свободы</w:t>
      </w:r>
      <w:r w:rsidR="00D318A3" w:rsidRPr="00516F3F">
        <w:rPr>
          <w:rFonts w:ascii="Times New Roman" w:hAnsi="Times New Roman"/>
          <w:sz w:val="18"/>
          <w:szCs w:val="18"/>
        </w:rPr>
        <w:t xml:space="preserve">; </w:t>
      </w:r>
      <w:r w:rsidR="00D318A3" w:rsidRPr="00516F3F">
        <w:rPr>
          <w:rFonts w:ascii="Times New Roman" w:hAnsi="Times New Roman"/>
          <w:color w:val="00B050"/>
          <w:sz w:val="18"/>
          <w:szCs w:val="18"/>
        </w:rPr>
        <w:t>равенства</w:t>
      </w:r>
      <w:r w:rsidR="00D318A3" w:rsidRPr="00516F3F">
        <w:rPr>
          <w:rFonts w:ascii="Times New Roman" w:hAnsi="Times New Roman"/>
          <w:sz w:val="18"/>
          <w:szCs w:val="18"/>
        </w:rPr>
        <w:t xml:space="preserve"> (</w:t>
      </w:r>
      <w:r w:rsidR="00D318A3" w:rsidRPr="00516F3F">
        <w:rPr>
          <w:rFonts w:ascii="Times New Roman" w:hAnsi="Times New Roman"/>
          <w:b/>
          <w:bCs/>
          <w:spacing w:val="-2"/>
          <w:sz w:val="18"/>
          <w:szCs w:val="18"/>
        </w:rPr>
        <w:t>наличие</w:t>
      </w:r>
      <w:r w:rsidR="00D318A3" w:rsidRPr="00516F3F">
        <w:rPr>
          <w:rFonts w:ascii="Times New Roman" w:hAnsi="Times New Roman"/>
          <w:spacing w:val="-2"/>
          <w:sz w:val="18"/>
          <w:szCs w:val="18"/>
        </w:rPr>
        <w:t xml:space="preserve"> у всех </w:t>
      </w:r>
      <w:r w:rsidR="00D318A3" w:rsidRPr="00516F3F">
        <w:rPr>
          <w:rFonts w:ascii="Times New Roman" w:hAnsi="Times New Roman"/>
          <w:b/>
          <w:bCs/>
          <w:spacing w:val="-2"/>
          <w:sz w:val="18"/>
          <w:szCs w:val="18"/>
        </w:rPr>
        <w:t>равных и неотъемлемых</w:t>
      </w:r>
      <w:r w:rsidR="00D318A3" w:rsidRPr="00516F3F">
        <w:rPr>
          <w:rFonts w:ascii="Times New Roman" w:hAnsi="Times New Roman"/>
          <w:spacing w:val="-2"/>
          <w:sz w:val="18"/>
          <w:szCs w:val="18"/>
        </w:rPr>
        <w:t xml:space="preserve"> прав не исключает наличие прав сверх этих; при наличии </w:t>
      </w:r>
      <w:r w:rsidR="00D318A3" w:rsidRPr="00516F3F">
        <w:rPr>
          <w:rFonts w:ascii="Times New Roman" w:hAnsi="Times New Roman"/>
          <w:b/>
          <w:bCs/>
          <w:spacing w:val="-2"/>
          <w:sz w:val="18"/>
          <w:szCs w:val="18"/>
        </w:rPr>
        <w:t>минимума равных прав</w:t>
      </w:r>
      <w:r w:rsidR="00D318A3" w:rsidRPr="00516F3F">
        <w:rPr>
          <w:rFonts w:ascii="Times New Roman" w:hAnsi="Times New Roman"/>
          <w:spacing w:val="-2"/>
          <w:sz w:val="18"/>
          <w:szCs w:val="18"/>
        </w:rPr>
        <w:t xml:space="preserve">, видимо, приводит к </w:t>
      </w:r>
      <w:r w:rsidR="00D318A3" w:rsidRPr="00516F3F">
        <w:rPr>
          <w:rFonts w:ascii="Times New Roman" w:hAnsi="Times New Roman"/>
          <w:b/>
          <w:bCs/>
          <w:spacing w:val="-2"/>
          <w:sz w:val="18"/>
          <w:szCs w:val="18"/>
        </w:rPr>
        <w:t>минимуму и свобод</w:t>
      </w:r>
      <w:r w:rsidR="00D318A3" w:rsidRPr="00516F3F">
        <w:rPr>
          <w:rFonts w:ascii="Times New Roman" w:hAnsi="Times New Roman"/>
          <w:spacing w:val="-2"/>
          <w:sz w:val="18"/>
          <w:szCs w:val="18"/>
        </w:rPr>
        <w:t xml:space="preserve">, к </w:t>
      </w:r>
      <w:r w:rsidR="00D318A3" w:rsidRPr="00516F3F">
        <w:rPr>
          <w:rFonts w:ascii="Times New Roman" w:hAnsi="Times New Roman"/>
          <w:b/>
          <w:spacing w:val="-2"/>
          <w:sz w:val="18"/>
          <w:szCs w:val="18"/>
        </w:rPr>
        <w:t>минимуму</w:t>
      </w:r>
      <w:r w:rsidR="00D318A3" w:rsidRPr="00516F3F">
        <w:rPr>
          <w:rFonts w:ascii="Times New Roman" w:hAnsi="Times New Roman"/>
          <w:spacing w:val="-2"/>
          <w:sz w:val="18"/>
          <w:szCs w:val="18"/>
        </w:rPr>
        <w:t xml:space="preserve"> понимаемой </w:t>
      </w:r>
      <w:r w:rsidR="00D318A3" w:rsidRPr="00516F3F">
        <w:rPr>
          <w:rFonts w:ascii="Times New Roman" w:hAnsi="Times New Roman"/>
          <w:b/>
          <w:spacing w:val="-2"/>
          <w:sz w:val="18"/>
          <w:szCs w:val="18"/>
        </w:rPr>
        <w:t>справедливости</w:t>
      </w:r>
      <w:r w:rsidR="00D318A3" w:rsidRPr="00516F3F">
        <w:rPr>
          <w:rFonts w:ascii="Times New Roman" w:hAnsi="Times New Roman"/>
          <w:spacing w:val="-2"/>
          <w:sz w:val="18"/>
          <w:szCs w:val="18"/>
        </w:rPr>
        <w:t>.</w:t>
      </w:r>
      <w:proofErr w:type="gramEnd"/>
      <w:r w:rsidR="00D318A3" w:rsidRPr="00516F3F">
        <w:rPr>
          <w:rFonts w:ascii="Times New Roman" w:hAnsi="Times New Roman"/>
          <w:spacing w:val="-2"/>
          <w:sz w:val="18"/>
          <w:szCs w:val="18"/>
        </w:rPr>
        <w:t xml:space="preserve"> А каковы права, свободы и справедливость в их средней части и максимуме?</w:t>
      </w:r>
      <w:r w:rsidR="00D318A3" w:rsidRPr="00516F3F">
        <w:rPr>
          <w:rFonts w:ascii="Times New Roman" w:hAnsi="Times New Roman"/>
          <w:sz w:val="18"/>
          <w:szCs w:val="18"/>
        </w:rPr>
        <w:t xml:space="preserve">) </w:t>
      </w:r>
      <w:r w:rsidR="00D318A3" w:rsidRPr="00516F3F">
        <w:rPr>
          <w:rFonts w:ascii="Times New Roman" w:hAnsi="Times New Roman"/>
          <w:color w:val="00B050"/>
          <w:sz w:val="18"/>
          <w:szCs w:val="18"/>
        </w:rPr>
        <w:t>и равноправия</w:t>
      </w:r>
      <w:r w:rsidR="00D318A3" w:rsidRPr="00516F3F">
        <w:rPr>
          <w:rFonts w:ascii="Times New Roman" w:hAnsi="Times New Roman"/>
          <w:sz w:val="18"/>
          <w:szCs w:val="18"/>
        </w:rPr>
        <w:t xml:space="preserve"> (смотря в чем: во времени, пространстве и т.д. </w:t>
      </w:r>
      <w:proofErr w:type="gramStart"/>
      <w:r w:rsidR="00D318A3" w:rsidRPr="00516F3F">
        <w:rPr>
          <w:rFonts w:ascii="Times New Roman" w:hAnsi="Times New Roman"/>
          <w:sz w:val="18"/>
          <w:szCs w:val="18"/>
        </w:rPr>
        <w:t>Скажем, командир корабля (эк</w:t>
      </w:r>
      <w:r w:rsidR="00D318A3" w:rsidRPr="00516F3F">
        <w:rPr>
          <w:rFonts w:ascii="Times New Roman" w:hAnsi="Times New Roman"/>
          <w:sz w:val="18"/>
          <w:szCs w:val="18"/>
        </w:rPr>
        <w:t>и</w:t>
      </w:r>
      <w:r w:rsidR="00D318A3" w:rsidRPr="00516F3F">
        <w:rPr>
          <w:rFonts w:ascii="Times New Roman" w:hAnsi="Times New Roman"/>
          <w:sz w:val="18"/>
          <w:szCs w:val="18"/>
        </w:rPr>
        <w:t xml:space="preserve">пажа) не может покинуть корабль (самолет), пока не убедится, что на борту нет людей); </w:t>
      </w:r>
      <w:r w:rsidR="00D318A3" w:rsidRPr="00516F3F">
        <w:rPr>
          <w:rFonts w:ascii="Times New Roman" w:hAnsi="Times New Roman"/>
          <w:color w:val="00B050"/>
          <w:sz w:val="18"/>
          <w:szCs w:val="18"/>
        </w:rPr>
        <w:t>достоинства личности</w:t>
      </w:r>
      <w:r w:rsidR="00D318A3" w:rsidRPr="00516F3F">
        <w:rPr>
          <w:rFonts w:ascii="Times New Roman" w:hAnsi="Times New Roman"/>
          <w:sz w:val="18"/>
          <w:szCs w:val="18"/>
        </w:rPr>
        <w:t xml:space="preserve"> (</w:t>
      </w:r>
      <w:r w:rsidR="00D318A3" w:rsidRPr="00516F3F">
        <w:rPr>
          <w:rFonts w:ascii="Times New Roman" w:hAnsi="Times New Roman"/>
          <w:spacing w:val="-2"/>
          <w:sz w:val="18"/>
          <w:szCs w:val="18"/>
        </w:rPr>
        <w:t xml:space="preserve">наличие </w:t>
      </w:r>
      <w:r w:rsidR="00D318A3" w:rsidRPr="00516F3F">
        <w:rPr>
          <w:rFonts w:ascii="Times New Roman" w:hAnsi="Times New Roman"/>
          <w:b/>
          <w:bCs/>
          <w:spacing w:val="-2"/>
          <w:sz w:val="18"/>
          <w:szCs w:val="18"/>
        </w:rPr>
        <w:t>о</w:t>
      </w:r>
      <w:r w:rsidR="00D318A3" w:rsidRPr="00516F3F">
        <w:rPr>
          <w:rFonts w:ascii="Times New Roman" w:hAnsi="Times New Roman"/>
          <w:b/>
          <w:bCs/>
          <w:spacing w:val="-2"/>
          <w:sz w:val="18"/>
          <w:szCs w:val="18"/>
        </w:rPr>
        <w:t>б</w:t>
      </w:r>
      <w:r w:rsidR="00D318A3" w:rsidRPr="00516F3F">
        <w:rPr>
          <w:rFonts w:ascii="Times New Roman" w:hAnsi="Times New Roman"/>
          <w:b/>
          <w:bCs/>
          <w:spacing w:val="-2"/>
          <w:sz w:val="18"/>
          <w:szCs w:val="18"/>
        </w:rPr>
        <w:t>щей</w:t>
      </w:r>
      <w:r w:rsidR="00D318A3" w:rsidRPr="00516F3F">
        <w:rPr>
          <w:rFonts w:ascii="Times New Roman" w:hAnsi="Times New Roman"/>
          <w:spacing w:val="-2"/>
          <w:sz w:val="18"/>
          <w:szCs w:val="18"/>
        </w:rPr>
        <w:t xml:space="preserve"> </w:t>
      </w:r>
      <w:r w:rsidR="00D318A3" w:rsidRPr="00516F3F">
        <w:rPr>
          <w:rFonts w:ascii="Times New Roman" w:hAnsi="Times New Roman"/>
          <w:b/>
          <w:bCs/>
          <w:spacing w:val="-2"/>
          <w:sz w:val="18"/>
          <w:szCs w:val="18"/>
        </w:rPr>
        <w:t>меры</w:t>
      </w:r>
      <w:r w:rsidR="00D318A3" w:rsidRPr="00516F3F">
        <w:rPr>
          <w:rFonts w:ascii="Times New Roman" w:hAnsi="Times New Roman"/>
          <w:spacing w:val="-2"/>
          <w:sz w:val="18"/>
          <w:szCs w:val="18"/>
        </w:rPr>
        <w:t xml:space="preserve"> прав не приводит к </w:t>
      </w:r>
      <w:r w:rsidR="00D318A3" w:rsidRPr="00516F3F">
        <w:rPr>
          <w:rFonts w:ascii="Times New Roman" w:hAnsi="Times New Roman"/>
          <w:b/>
          <w:bCs/>
          <w:spacing w:val="-2"/>
          <w:sz w:val="18"/>
          <w:szCs w:val="18"/>
        </w:rPr>
        <w:t>равенству достоинства</w:t>
      </w:r>
      <w:r w:rsidR="00D318A3" w:rsidRPr="00516F3F">
        <w:rPr>
          <w:rFonts w:ascii="Times New Roman" w:hAnsi="Times New Roman"/>
          <w:spacing w:val="-2"/>
          <w:sz w:val="18"/>
          <w:szCs w:val="18"/>
        </w:rPr>
        <w:t xml:space="preserve"> у всех</w:t>
      </w:r>
      <w:r w:rsidR="00D318A3" w:rsidRPr="00516F3F">
        <w:rPr>
          <w:rFonts w:ascii="Times New Roman" w:hAnsi="Times New Roman"/>
          <w:sz w:val="18"/>
          <w:szCs w:val="18"/>
        </w:rPr>
        <w:t xml:space="preserve">); </w:t>
      </w:r>
      <w:r w:rsidR="00D318A3" w:rsidRPr="00516F3F">
        <w:rPr>
          <w:rFonts w:ascii="Times New Roman" w:hAnsi="Times New Roman"/>
          <w:color w:val="00B050"/>
          <w:sz w:val="18"/>
          <w:szCs w:val="18"/>
        </w:rPr>
        <w:t>толерантности; справедливости</w:t>
      </w:r>
      <w:r w:rsidR="00D318A3" w:rsidRPr="00516F3F">
        <w:rPr>
          <w:rFonts w:ascii="Times New Roman" w:hAnsi="Times New Roman"/>
          <w:sz w:val="18"/>
          <w:szCs w:val="18"/>
        </w:rPr>
        <w:t>.</w:t>
      </w:r>
      <w:proofErr w:type="gramEnd"/>
      <w:r w:rsidR="00D318A3" w:rsidRPr="00516F3F">
        <w:rPr>
          <w:rFonts w:ascii="Times New Roman" w:hAnsi="Times New Roman"/>
          <w:sz w:val="18"/>
          <w:szCs w:val="18"/>
        </w:rPr>
        <w:t xml:space="preserve"> Права человека в пенсио</w:t>
      </w:r>
      <w:r w:rsidR="00D318A3" w:rsidRPr="00516F3F">
        <w:rPr>
          <w:rFonts w:ascii="Times New Roman" w:hAnsi="Times New Roman"/>
          <w:sz w:val="18"/>
          <w:szCs w:val="18"/>
        </w:rPr>
        <w:t>н</w:t>
      </w:r>
      <w:r w:rsidR="00D318A3" w:rsidRPr="00516F3F">
        <w:rPr>
          <w:rFonts w:ascii="Times New Roman" w:hAnsi="Times New Roman"/>
          <w:sz w:val="18"/>
          <w:szCs w:val="18"/>
        </w:rPr>
        <w:t>ном обеспечении различны во времени, в пространстве, по кругу лиц, объекту (пенсии) правового регулирования. Военн</w:t>
      </w:r>
      <w:r w:rsidR="00D318A3" w:rsidRPr="00516F3F">
        <w:rPr>
          <w:rFonts w:ascii="Times New Roman" w:hAnsi="Times New Roman"/>
          <w:sz w:val="18"/>
          <w:szCs w:val="18"/>
        </w:rPr>
        <w:t>о</w:t>
      </w:r>
      <w:r w:rsidR="00D318A3" w:rsidRPr="00516F3F">
        <w:rPr>
          <w:rFonts w:ascii="Times New Roman" w:hAnsi="Times New Roman"/>
          <w:sz w:val="18"/>
          <w:szCs w:val="18"/>
        </w:rPr>
        <w:t xml:space="preserve">служащий прослужил 20 лет, «заработал» первичный УППО, еще прослужил 10 лет – другой УППО, а если прослужил, скажем, в льготных районах с коэффициентом – третий и т.д. </w:t>
      </w:r>
    </w:p>
    <w:p w:rsidR="00D318A3" w:rsidRPr="00516F3F" w:rsidRDefault="004B6E97" w:rsidP="00516F3F">
      <w:pPr>
        <w:spacing w:after="0" w:line="240" w:lineRule="auto"/>
        <w:ind w:firstLine="227"/>
        <w:rPr>
          <w:rFonts w:ascii="Times New Roman" w:eastAsia="Times New Roman" w:hAnsi="Times New Roman"/>
          <w:b/>
          <w:sz w:val="18"/>
          <w:szCs w:val="18"/>
        </w:rPr>
      </w:pPr>
      <w:r w:rsidRPr="00516F3F">
        <w:rPr>
          <w:rFonts w:ascii="Times New Roman" w:hAnsi="Times New Roman"/>
          <w:b/>
          <w:sz w:val="18"/>
          <w:szCs w:val="18"/>
        </w:rPr>
        <w:t>Б</w:t>
      </w:r>
      <w:r w:rsidRPr="00516F3F">
        <w:rPr>
          <w:rFonts w:ascii="Times New Roman" w:hAnsi="Times New Roman"/>
          <w:sz w:val="18"/>
          <w:szCs w:val="18"/>
        </w:rPr>
        <w:t>. Что такое «</w:t>
      </w:r>
      <w:r w:rsidRPr="00516F3F">
        <w:rPr>
          <w:rFonts w:ascii="Times New Roman" w:eastAsia="Times New Roman" w:hAnsi="Times New Roman"/>
          <w:b/>
          <w:sz w:val="18"/>
          <w:szCs w:val="18"/>
        </w:rPr>
        <w:t>условия, нормы и порядок назначения пенсии</w:t>
      </w:r>
      <w:r w:rsidRPr="00516F3F">
        <w:rPr>
          <w:rFonts w:ascii="Times New Roman" w:eastAsia="Times New Roman" w:hAnsi="Times New Roman"/>
          <w:sz w:val="18"/>
          <w:szCs w:val="18"/>
        </w:rPr>
        <w:t xml:space="preserve">, т.е. </w:t>
      </w:r>
      <w:r w:rsidRPr="00516F3F">
        <w:rPr>
          <w:rFonts w:ascii="Times New Roman" w:eastAsia="Times New Roman" w:hAnsi="Times New Roman"/>
          <w:b/>
          <w:sz w:val="18"/>
          <w:szCs w:val="18"/>
        </w:rPr>
        <w:t>содержание понятия «пенсия»?</w:t>
      </w:r>
    </w:p>
    <w:p w:rsidR="00D86823" w:rsidRDefault="004B6E97" w:rsidP="00516F3F">
      <w:pPr>
        <w:autoSpaceDE w:val="0"/>
        <w:autoSpaceDN w:val="0"/>
        <w:adjustRightInd w:val="0"/>
        <w:spacing w:after="0" w:line="240" w:lineRule="auto"/>
        <w:ind w:firstLine="227"/>
        <w:jc w:val="both"/>
        <w:rPr>
          <w:rFonts w:ascii="Times New Roman" w:eastAsiaTheme="minorHAnsi" w:hAnsi="Times New Roman"/>
          <w:sz w:val="18"/>
          <w:szCs w:val="18"/>
        </w:rPr>
      </w:pPr>
      <w:r w:rsidRPr="00266331">
        <w:rPr>
          <w:rFonts w:ascii="Times New Roman" w:eastAsia="Times New Roman" w:hAnsi="Times New Roman"/>
          <w:b/>
          <w:i/>
          <w:sz w:val="18"/>
          <w:szCs w:val="18"/>
        </w:rPr>
        <w:t>Ответ</w:t>
      </w:r>
      <w:r w:rsidRPr="00516F3F">
        <w:rPr>
          <w:rFonts w:ascii="Times New Roman" w:eastAsia="Times New Roman" w:hAnsi="Times New Roman"/>
          <w:b/>
          <w:sz w:val="18"/>
          <w:szCs w:val="18"/>
        </w:rPr>
        <w:t xml:space="preserve">: </w:t>
      </w:r>
      <w:r w:rsidR="009B1CA5" w:rsidRPr="00516F3F">
        <w:rPr>
          <w:rFonts w:ascii="Times New Roman" w:eastAsia="Times New Roman" w:hAnsi="Times New Roman"/>
          <w:b/>
          <w:sz w:val="18"/>
          <w:szCs w:val="18"/>
        </w:rPr>
        <w:t>1</w:t>
      </w:r>
      <w:r w:rsidR="009B1CA5" w:rsidRPr="00516F3F">
        <w:rPr>
          <w:rFonts w:ascii="Times New Roman" w:eastAsia="Times New Roman" w:hAnsi="Times New Roman"/>
          <w:sz w:val="18"/>
          <w:szCs w:val="18"/>
        </w:rPr>
        <w:t xml:space="preserve">. </w:t>
      </w:r>
      <w:r w:rsidR="00F841F2" w:rsidRPr="00516F3F">
        <w:rPr>
          <w:rFonts w:ascii="Times New Roman" w:eastAsia="Times New Roman" w:hAnsi="Times New Roman"/>
          <w:sz w:val="18"/>
          <w:szCs w:val="18"/>
        </w:rPr>
        <w:t>Если т</w:t>
      </w:r>
      <w:r w:rsidR="009B1CA5" w:rsidRPr="00516F3F">
        <w:rPr>
          <w:rFonts w:ascii="Times New Roman" w:eastAsia="Times New Roman" w:hAnsi="Times New Roman"/>
          <w:sz w:val="18"/>
          <w:szCs w:val="18"/>
        </w:rPr>
        <w:t>ак сравнивать</w:t>
      </w:r>
      <w:r w:rsidR="00F841F2" w:rsidRPr="00516F3F">
        <w:rPr>
          <w:rFonts w:ascii="Times New Roman" w:eastAsia="Times New Roman" w:hAnsi="Times New Roman"/>
          <w:sz w:val="18"/>
          <w:szCs w:val="18"/>
        </w:rPr>
        <w:t xml:space="preserve">, то можно придти к тому, что будет выдан очередной документ КС, который нанесет вред всем. </w:t>
      </w:r>
      <w:r w:rsidR="00D11914" w:rsidRPr="00516F3F">
        <w:rPr>
          <w:rFonts w:ascii="Times New Roman" w:eastAsia="Times New Roman" w:hAnsi="Times New Roman"/>
          <w:sz w:val="18"/>
          <w:szCs w:val="18"/>
        </w:rPr>
        <w:t>Применяя</w:t>
      </w:r>
      <w:r w:rsidR="00F841F2" w:rsidRPr="00516F3F">
        <w:rPr>
          <w:rFonts w:ascii="Times New Roman" w:eastAsia="Times New Roman" w:hAnsi="Times New Roman"/>
          <w:sz w:val="18"/>
          <w:szCs w:val="18"/>
        </w:rPr>
        <w:t xml:space="preserve"> </w:t>
      </w:r>
      <w:r w:rsidR="00F841F2" w:rsidRPr="00516F3F">
        <w:rPr>
          <w:rFonts w:ascii="Times New Roman" w:eastAsia="Times New Roman" w:hAnsi="Times New Roman"/>
          <w:i/>
          <w:sz w:val="18"/>
          <w:szCs w:val="18"/>
        </w:rPr>
        <w:t xml:space="preserve">ст.2 </w:t>
      </w:r>
      <w:r w:rsidR="00F841F2" w:rsidRPr="00516F3F">
        <w:rPr>
          <w:rFonts w:ascii="Times New Roman" w:eastAsiaTheme="minorHAnsi" w:hAnsi="Times New Roman"/>
          <w:i/>
          <w:sz w:val="18"/>
          <w:szCs w:val="18"/>
        </w:rPr>
        <w:t>ФЗ от 15.12.2001 № 166-ФЗ</w:t>
      </w:r>
      <w:r w:rsidR="00D11914" w:rsidRPr="00516F3F">
        <w:rPr>
          <w:rFonts w:ascii="Times New Roman" w:eastAsiaTheme="minorHAnsi" w:hAnsi="Times New Roman"/>
          <w:sz w:val="18"/>
          <w:szCs w:val="18"/>
        </w:rPr>
        <w:t>, то в содержание понятия «</w:t>
      </w:r>
      <w:r w:rsidR="00D11914" w:rsidRPr="00516F3F">
        <w:rPr>
          <w:rFonts w:ascii="Times New Roman" w:eastAsiaTheme="minorHAnsi" w:hAnsi="Times New Roman"/>
          <w:sz w:val="18"/>
          <w:szCs w:val="18"/>
          <w:u w:val="single"/>
        </w:rPr>
        <w:t>пенсия по государственному пенсионному обеспечению</w:t>
      </w:r>
      <w:r w:rsidR="00D11914" w:rsidRPr="00516F3F">
        <w:rPr>
          <w:rFonts w:ascii="Times New Roman" w:eastAsiaTheme="minorHAnsi" w:hAnsi="Times New Roman"/>
          <w:sz w:val="18"/>
          <w:szCs w:val="18"/>
        </w:rPr>
        <w:t>» включены признаки, присущие всем видам пенсий, назначаемым гражданам в системе государственного пе</w:t>
      </w:r>
      <w:r w:rsidR="00D11914" w:rsidRPr="00516F3F">
        <w:rPr>
          <w:rFonts w:ascii="Times New Roman" w:eastAsiaTheme="minorHAnsi" w:hAnsi="Times New Roman"/>
          <w:sz w:val="18"/>
          <w:szCs w:val="18"/>
        </w:rPr>
        <w:t>н</w:t>
      </w:r>
      <w:r w:rsidR="00D11914" w:rsidRPr="00516F3F">
        <w:rPr>
          <w:rFonts w:ascii="Times New Roman" w:eastAsiaTheme="minorHAnsi" w:hAnsi="Times New Roman"/>
          <w:sz w:val="18"/>
          <w:szCs w:val="18"/>
        </w:rPr>
        <w:t>сионного обеспечения.</w:t>
      </w:r>
      <w:r w:rsidR="00516F3F" w:rsidRPr="00516F3F">
        <w:rPr>
          <w:rFonts w:ascii="Times New Roman" w:eastAsiaTheme="minorHAnsi" w:hAnsi="Times New Roman"/>
          <w:sz w:val="18"/>
          <w:szCs w:val="18"/>
        </w:rPr>
        <w:t xml:space="preserve"> </w:t>
      </w:r>
    </w:p>
    <w:p w:rsidR="00516F3F" w:rsidRPr="00516F3F" w:rsidRDefault="00516F3F" w:rsidP="00516F3F">
      <w:pPr>
        <w:autoSpaceDE w:val="0"/>
        <w:autoSpaceDN w:val="0"/>
        <w:adjustRightInd w:val="0"/>
        <w:spacing w:after="0" w:line="240" w:lineRule="auto"/>
        <w:ind w:firstLine="227"/>
        <w:jc w:val="both"/>
        <w:rPr>
          <w:rFonts w:ascii="Times New Roman" w:eastAsiaTheme="minorHAnsi" w:hAnsi="Times New Roman"/>
          <w:sz w:val="18"/>
          <w:szCs w:val="18"/>
        </w:rPr>
      </w:pPr>
      <w:r w:rsidRPr="00516F3F">
        <w:rPr>
          <w:rFonts w:ascii="Times New Roman" w:eastAsiaTheme="minorHAnsi" w:hAnsi="Times New Roman"/>
          <w:sz w:val="18"/>
          <w:szCs w:val="18"/>
        </w:rPr>
        <w:t xml:space="preserve">Из </w:t>
      </w:r>
      <w:r w:rsidRPr="00516F3F">
        <w:rPr>
          <w:rFonts w:ascii="Times New Roman" w:eastAsiaTheme="minorHAnsi" w:hAnsi="Times New Roman"/>
          <w:i/>
          <w:sz w:val="18"/>
          <w:szCs w:val="18"/>
        </w:rPr>
        <w:t>постановления КС РФ от 18.03.2004 № 6-П</w:t>
      </w:r>
      <w:r w:rsidR="00D86823">
        <w:rPr>
          <w:rFonts w:ascii="Times New Roman" w:eastAsiaTheme="minorHAnsi" w:hAnsi="Times New Roman"/>
          <w:sz w:val="18"/>
          <w:szCs w:val="18"/>
        </w:rPr>
        <w:t xml:space="preserve">: </w:t>
      </w:r>
      <w:r w:rsidR="00D86823" w:rsidRPr="000541A6">
        <w:rPr>
          <w:rFonts w:ascii="Times New Roman" w:eastAsiaTheme="minorHAnsi" w:hAnsi="Times New Roman"/>
          <w:b/>
          <w:sz w:val="18"/>
          <w:szCs w:val="18"/>
        </w:rPr>
        <w:t>а</w:t>
      </w:r>
      <w:r w:rsidR="00D86823">
        <w:rPr>
          <w:rFonts w:ascii="Times New Roman" w:eastAsiaTheme="minorHAnsi" w:hAnsi="Times New Roman"/>
          <w:sz w:val="18"/>
          <w:szCs w:val="18"/>
        </w:rPr>
        <w:t xml:space="preserve">) 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Пенсионное обеспечение </w:t>
      </w:r>
      <w:proofErr w:type="gramStart"/>
      <w:r w:rsidRPr="00516F3F">
        <w:rPr>
          <w:rFonts w:ascii="Times New Roman" w:eastAsiaTheme="minorHAnsi" w:hAnsi="Times New Roman"/>
          <w:sz w:val="18"/>
          <w:szCs w:val="18"/>
        </w:rPr>
        <w:t xml:space="preserve">граждан, проходивших военную службу в качестве </w:t>
      </w:r>
      <w:r w:rsidR="008749CC">
        <w:rPr>
          <w:rFonts w:ascii="Times New Roman" w:eastAsiaTheme="minorHAnsi" w:hAnsi="Times New Roman"/>
          <w:sz w:val="18"/>
          <w:szCs w:val="18"/>
        </w:rPr>
        <w:t xml:space="preserve">… </w:t>
      </w:r>
      <w:r w:rsidRPr="00516F3F">
        <w:rPr>
          <w:rFonts w:ascii="Times New Roman" w:eastAsiaTheme="minorHAnsi" w:hAnsi="Times New Roman"/>
          <w:sz w:val="18"/>
          <w:szCs w:val="18"/>
        </w:rPr>
        <w:t>производится</w:t>
      </w:r>
      <w:proofErr w:type="gramEnd"/>
      <w:r w:rsidRPr="00516F3F">
        <w:rPr>
          <w:rFonts w:ascii="Times New Roman" w:eastAsiaTheme="minorHAnsi" w:hAnsi="Times New Roman"/>
          <w:sz w:val="18"/>
          <w:szCs w:val="18"/>
        </w:rPr>
        <w:t xml:space="preserve"> в настоящее время на основании специальных законов - от </w:t>
      </w:r>
      <w:r w:rsidRPr="000541A6">
        <w:rPr>
          <w:rFonts w:ascii="Times New Roman" w:eastAsiaTheme="minorHAnsi" w:hAnsi="Times New Roman"/>
          <w:i/>
          <w:sz w:val="18"/>
          <w:szCs w:val="18"/>
        </w:rPr>
        <w:t>15</w:t>
      </w:r>
      <w:r w:rsidR="008749CC" w:rsidRPr="000541A6">
        <w:rPr>
          <w:rFonts w:ascii="Times New Roman" w:eastAsiaTheme="minorHAnsi" w:hAnsi="Times New Roman"/>
          <w:i/>
          <w:sz w:val="18"/>
          <w:szCs w:val="18"/>
        </w:rPr>
        <w:t>.12.</w:t>
      </w:r>
      <w:r w:rsidRPr="000541A6">
        <w:rPr>
          <w:rFonts w:ascii="Times New Roman" w:eastAsiaTheme="minorHAnsi" w:hAnsi="Times New Roman"/>
          <w:i/>
          <w:sz w:val="18"/>
          <w:szCs w:val="18"/>
        </w:rPr>
        <w:t>2001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 </w:t>
      </w:r>
      <w:r w:rsidR="008749CC" w:rsidRPr="00516F3F">
        <w:rPr>
          <w:rFonts w:ascii="Times New Roman" w:eastAsiaTheme="minorHAnsi" w:hAnsi="Times New Roman"/>
          <w:i/>
          <w:sz w:val="18"/>
          <w:szCs w:val="18"/>
        </w:rPr>
        <w:t>№ 166-ФЗ</w:t>
      </w:r>
      <w:r w:rsidR="008749CC" w:rsidRPr="00516F3F">
        <w:rPr>
          <w:rFonts w:ascii="Times New Roman" w:eastAsiaTheme="minorHAnsi" w:hAnsi="Times New Roman"/>
          <w:sz w:val="18"/>
          <w:szCs w:val="18"/>
        </w:rPr>
        <w:t xml:space="preserve"> </w:t>
      </w:r>
      <w:r w:rsidR="008749CC">
        <w:rPr>
          <w:rFonts w:ascii="Times New Roman" w:eastAsiaTheme="minorHAnsi" w:hAnsi="Times New Roman"/>
          <w:sz w:val="18"/>
          <w:szCs w:val="18"/>
        </w:rPr>
        <w:t xml:space="preserve">и от </w:t>
      </w:r>
      <w:r w:rsidR="008749CC" w:rsidRPr="000541A6">
        <w:rPr>
          <w:rFonts w:ascii="Times New Roman" w:eastAsiaTheme="minorHAnsi" w:hAnsi="Times New Roman"/>
          <w:i/>
          <w:sz w:val="18"/>
          <w:szCs w:val="18"/>
        </w:rPr>
        <w:t>12.02.1993 № 4468-1</w:t>
      </w:r>
      <w:r w:rsidRPr="00516F3F">
        <w:rPr>
          <w:rFonts w:ascii="Times New Roman" w:eastAsiaTheme="minorHAnsi" w:hAnsi="Times New Roman"/>
          <w:sz w:val="18"/>
          <w:szCs w:val="18"/>
        </w:rPr>
        <w:t>, которые устанавливают виды пенсий, условия, определяющие право на их получение, размеры пенсий, правила назначения и выплаты и предусматривают, что финансирование пенсий осуществляется за счет средств федерального бю</w:t>
      </w:r>
      <w:r w:rsidRPr="00516F3F">
        <w:rPr>
          <w:rFonts w:ascii="Times New Roman" w:eastAsiaTheme="minorHAnsi" w:hAnsi="Times New Roman"/>
          <w:sz w:val="18"/>
          <w:szCs w:val="18"/>
        </w:rPr>
        <w:t>д</w:t>
      </w:r>
      <w:r w:rsidRPr="00516F3F">
        <w:rPr>
          <w:rFonts w:ascii="Times New Roman" w:eastAsiaTheme="minorHAnsi" w:hAnsi="Times New Roman"/>
          <w:sz w:val="18"/>
          <w:szCs w:val="18"/>
        </w:rPr>
        <w:t>жета</w:t>
      </w:r>
      <w:r w:rsidR="008749CC">
        <w:rPr>
          <w:rFonts w:ascii="Times New Roman" w:eastAsiaTheme="minorHAnsi" w:hAnsi="Times New Roman"/>
          <w:sz w:val="18"/>
          <w:szCs w:val="18"/>
        </w:rPr>
        <w:t xml:space="preserve"> (</w:t>
      </w:r>
      <w:r w:rsidR="008749CC" w:rsidRPr="008749CC">
        <w:rPr>
          <w:rFonts w:ascii="Times New Roman" w:eastAsiaTheme="minorHAnsi" w:hAnsi="Times New Roman"/>
          <w:i/>
          <w:sz w:val="18"/>
          <w:szCs w:val="18"/>
        </w:rPr>
        <w:t>п.3</w:t>
      </w:r>
      <w:r w:rsidR="008749CC">
        <w:rPr>
          <w:rFonts w:ascii="Times New Roman" w:eastAsiaTheme="minorHAnsi" w:hAnsi="Times New Roman"/>
          <w:sz w:val="18"/>
          <w:szCs w:val="18"/>
        </w:rPr>
        <w:t>)</w:t>
      </w:r>
      <w:r w:rsidR="000541A6">
        <w:rPr>
          <w:rFonts w:ascii="Times New Roman" w:eastAsiaTheme="minorHAnsi" w:hAnsi="Times New Roman"/>
          <w:sz w:val="18"/>
          <w:szCs w:val="18"/>
        </w:rPr>
        <w:t xml:space="preserve">; </w:t>
      </w:r>
      <w:r w:rsidR="000541A6" w:rsidRPr="000541A6">
        <w:rPr>
          <w:rFonts w:ascii="Times New Roman" w:eastAsiaTheme="minorHAnsi" w:hAnsi="Times New Roman"/>
          <w:b/>
          <w:sz w:val="18"/>
          <w:szCs w:val="18"/>
        </w:rPr>
        <w:t>б</w:t>
      </w:r>
      <w:r w:rsidR="000541A6">
        <w:rPr>
          <w:rFonts w:ascii="Times New Roman" w:eastAsiaTheme="minorHAnsi" w:hAnsi="Times New Roman"/>
          <w:sz w:val="18"/>
          <w:szCs w:val="18"/>
        </w:rPr>
        <w:t>)</w:t>
      </w:r>
      <w:r w:rsidR="00D86823">
        <w:rPr>
          <w:rFonts w:ascii="Times New Roman" w:eastAsiaTheme="minorHAnsi" w:hAnsi="Times New Roman"/>
          <w:sz w:val="18"/>
          <w:szCs w:val="18"/>
        </w:rPr>
        <w:t xml:space="preserve"> Ф</w:t>
      </w:r>
      <w:r w:rsidRPr="00516F3F">
        <w:rPr>
          <w:rFonts w:ascii="Times New Roman" w:eastAsiaTheme="minorHAnsi" w:hAnsi="Times New Roman"/>
          <w:sz w:val="18"/>
          <w:szCs w:val="18"/>
        </w:rPr>
        <w:t>едеральный законодатель установил для лиц, несущих военную службу и службу в правоохранительных о</w:t>
      </w:r>
      <w:r w:rsidRPr="00516F3F">
        <w:rPr>
          <w:rFonts w:ascii="Times New Roman" w:eastAsiaTheme="minorHAnsi" w:hAnsi="Times New Roman"/>
          <w:sz w:val="18"/>
          <w:szCs w:val="18"/>
        </w:rPr>
        <w:t>р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ганах, дополнительные гарантии и льготы по пенсионному обеспечению, в частности право на получение пенсии за выслугу лет </w:t>
      </w:r>
      <w:r w:rsidR="00D86823">
        <w:rPr>
          <w:rFonts w:ascii="Times New Roman" w:eastAsiaTheme="minorHAnsi" w:hAnsi="Times New Roman"/>
          <w:sz w:val="18"/>
          <w:szCs w:val="18"/>
        </w:rPr>
        <w:t>(</w:t>
      </w:r>
      <w:r w:rsidR="00D86823" w:rsidRPr="00D86823">
        <w:rPr>
          <w:rFonts w:ascii="Times New Roman" w:eastAsiaTheme="minorHAnsi" w:hAnsi="Times New Roman"/>
          <w:i/>
          <w:sz w:val="18"/>
          <w:szCs w:val="18"/>
        </w:rPr>
        <w:t>ст. 5 Закона от 12.02.1993 № 4468-1</w:t>
      </w:r>
      <w:r w:rsidRPr="00D86823">
        <w:rPr>
          <w:rFonts w:ascii="Times New Roman" w:eastAsiaTheme="minorHAnsi" w:hAnsi="Times New Roman"/>
          <w:i/>
          <w:sz w:val="18"/>
          <w:szCs w:val="18"/>
        </w:rPr>
        <w:t>,</w:t>
      </w:r>
      <w:r w:rsidR="00D86823" w:rsidRPr="00D86823">
        <w:rPr>
          <w:rFonts w:ascii="Times New Roman" w:eastAsiaTheme="minorHAnsi" w:hAnsi="Times New Roman"/>
          <w:i/>
          <w:sz w:val="18"/>
          <w:szCs w:val="18"/>
        </w:rPr>
        <w:t xml:space="preserve"> ст.4 и 5</w:t>
      </w:r>
      <w:r w:rsidRPr="00D86823">
        <w:rPr>
          <w:rFonts w:ascii="Times New Roman" w:eastAsiaTheme="minorHAnsi" w:hAnsi="Times New Roman"/>
          <w:i/>
          <w:sz w:val="18"/>
          <w:szCs w:val="18"/>
        </w:rPr>
        <w:t xml:space="preserve"> Федерального закона </w:t>
      </w:r>
      <w:r w:rsidR="00D86823" w:rsidRPr="00D86823">
        <w:rPr>
          <w:rFonts w:ascii="Times New Roman" w:eastAsiaTheme="minorHAnsi" w:hAnsi="Times New Roman"/>
          <w:i/>
          <w:sz w:val="18"/>
          <w:szCs w:val="18"/>
        </w:rPr>
        <w:t>от 15.12.2001 № 166-ФЗ</w:t>
      </w:r>
      <w:r w:rsidR="00D86823">
        <w:rPr>
          <w:rFonts w:ascii="Times New Roman" w:eastAsiaTheme="minorHAnsi" w:hAnsi="Times New Roman"/>
          <w:sz w:val="18"/>
          <w:szCs w:val="18"/>
        </w:rPr>
        <w:t>) (</w:t>
      </w:r>
      <w:r w:rsidR="00D86823" w:rsidRPr="00D86823">
        <w:rPr>
          <w:rFonts w:ascii="Times New Roman" w:eastAsiaTheme="minorHAnsi" w:hAnsi="Times New Roman"/>
          <w:i/>
          <w:sz w:val="18"/>
          <w:szCs w:val="18"/>
        </w:rPr>
        <w:t xml:space="preserve">п.3 абзац </w:t>
      </w:r>
      <w:r w:rsidR="000541A6" w:rsidRPr="000541A6">
        <w:rPr>
          <w:rFonts w:ascii="Times New Roman" w:eastAsiaTheme="minorHAnsi" w:hAnsi="Times New Roman"/>
          <w:i/>
          <w:sz w:val="18"/>
          <w:szCs w:val="18"/>
        </w:rPr>
        <w:t>третий</w:t>
      </w:r>
      <w:r w:rsidR="00D86823">
        <w:rPr>
          <w:rFonts w:ascii="Times New Roman" w:eastAsiaTheme="minorHAnsi" w:hAnsi="Times New Roman"/>
          <w:sz w:val="18"/>
          <w:szCs w:val="18"/>
        </w:rPr>
        <w:t xml:space="preserve">); </w:t>
      </w:r>
      <w:r w:rsidR="000541A6" w:rsidRPr="000541A6">
        <w:rPr>
          <w:rFonts w:ascii="Times New Roman" w:eastAsiaTheme="minorHAnsi" w:hAnsi="Times New Roman"/>
          <w:b/>
          <w:sz w:val="18"/>
          <w:szCs w:val="18"/>
        </w:rPr>
        <w:t>в</w:t>
      </w:r>
      <w:r w:rsidR="00D86823">
        <w:rPr>
          <w:rFonts w:ascii="Times New Roman" w:eastAsiaTheme="minorHAnsi" w:hAnsi="Times New Roman"/>
          <w:sz w:val="18"/>
          <w:szCs w:val="18"/>
        </w:rPr>
        <w:t xml:space="preserve">) 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Пенсия за выслугу лет согласно </w:t>
      </w:r>
      <w:r w:rsidR="00D86823" w:rsidRPr="000541A6">
        <w:rPr>
          <w:rFonts w:ascii="Times New Roman" w:eastAsiaTheme="minorHAnsi" w:hAnsi="Times New Roman"/>
          <w:i/>
          <w:sz w:val="18"/>
          <w:szCs w:val="18"/>
        </w:rPr>
        <w:t>ст.13</w:t>
      </w:r>
      <w:r w:rsidR="00D86823">
        <w:rPr>
          <w:rFonts w:ascii="Times New Roman" w:eastAsiaTheme="minorHAnsi" w:hAnsi="Times New Roman"/>
          <w:sz w:val="18"/>
          <w:szCs w:val="18"/>
        </w:rPr>
        <w:t xml:space="preserve"> </w:t>
      </w:r>
      <w:r w:rsidR="00D86823" w:rsidRPr="00D86823">
        <w:rPr>
          <w:rFonts w:ascii="Times New Roman" w:eastAsiaTheme="minorHAnsi" w:hAnsi="Times New Roman"/>
          <w:i/>
          <w:sz w:val="18"/>
          <w:szCs w:val="18"/>
        </w:rPr>
        <w:t>Закона от 12.02.1993 № 4468-</w:t>
      </w:r>
      <w:r w:rsidR="00D86823">
        <w:rPr>
          <w:rFonts w:ascii="Times New Roman" w:eastAsiaTheme="minorHAnsi" w:hAnsi="Times New Roman"/>
          <w:i/>
          <w:sz w:val="18"/>
          <w:szCs w:val="18"/>
        </w:rPr>
        <w:t>1</w:t>
      </w:r>
      <w:r w:rsidR="000541A6">
        <w:rPr>
          <w:rFonts w:ascii="Times New Roman" w:eastAsiaTheme="minorHAnsi" w:hAnsi="Times New Roman"/>
          <w:i/>
          <w:sz w:val="18"/>
          <w:szCs w:val="18"/>
        </w:rPr>
        <w:t xml:space="preserve"> 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назначается независимо от возраста при наличии на день увольнения со службы выслуги на военной и (или) правоохранительной службе 20 лет и более </w:t>
      </w:r>
      <w:r w:rsidR="000541A6">
        <w:rPr>
          <w:rFonts w:ascii="Times New Roman" w:eastAsiaTheme="minorHAnsi" w:hAnsi="Times New Roman"/>
          <w:sz w:val="18"/>
          <w:szCs w:val="18"/>
        </w:rPr>
        <w:t>(</w:t>
      </w:r>
      <w:r w:rsidR="000541A6" w:rsidRPr="000541A6">
        <w:rPr>
          <w:rFonts w:ascii="Times New Roman" w:eastAsiaTheme="minorHAnsi" w:hAnsi="Times New Roman"/>
          <w:i/>
          <w:sz w:val="18"/>
          <w:szCs w:val="18"/>
        </w:rPr>
        <w:t>п. «а»</w:t>
      </w:r>
      <w:r w:rsidR="000541A6">
        <w:rPr>
          <w:rFonts w:ascii="Times New Roman" w:eastAsiaTheme="minorHAnsi" w:hAnsi="Times New Roman"/>
          <w:sz w:val="18"/>
          <w:szCs w:val="18"/>
        </w:rPr>
        <w:t>) (</w:t>
      </w:r>
      <w:r w:rsidR="000541A6" w:rsidRPr="00D86823">
        <w:rPr>
          <w:rFonts w:ascii="Times New Roman" w:eastAsiaTheme="minorHAnsi" w:hAnsi="Times New Roman"/>
          <w:i/>
          <w:sz w:val="18"/>
          <w:szCs w:val="18"/>
        </w:rPr>
        <w:t>п.3 абзац че</w:t>
      </w:r>
      <w:r w:rsidR="000541A6" w:rsidRPr="00D86823">
        <w:rPr>
          <w:rFonts w:ascii="Times New Roman" w:eastAsiaTheme="minorHAnsi" w:hAnsi="Times New Roman"/>
          <w:i/>
          <w:sz w:val="18"/>
          <w:szCs w:val="18"/>
        </w:rPr>
        <w:t>т</w:t>
      </w:r>
      <w:r w:rsidR="000541A6" w:rsidRPr="00D86823">
        <w:rPr>
          <w:rFonts w:ascii="Times New Roman" w:eastAsiaTheme="minorHAnsi" w:hAnsi="Times New Roman"/>
          <w:i/>
          <w:sz w:val="18"/>
          <w:szCs w:val="18"/>
        </w:rPr>
        <w:t>вертый</w:t>
      </w:r>
      <w:r w:rsidR="000541A6">
        <w:rPr>
          <w:rFonts w:ascii="Times New Roman" w:eastAsiaTheme="minorHAnsi" w:hAnsi="Times New Roman"/>
          <w:sz w:val="18"/>
          <w:szCs w:val="18"/>
        </w:rPr>
        <w:t>)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; </w:t>
      </w:r>
      <w:r w:rsidR="000541A6" w:rsidRPr="000541A6">
        <w:rPr>
          <w:rFonts w:ascii="Times New Roman" w:eastAsiaTheme="minorHAnsi" w:hAnsi="Times New Roman"/>
          <w:b/>
          <w:sz w:val="18"/>
          <w:szCs w:val="18"/>
        </w:rPr>
        <w:t>г</w:t>
      </w:r>
      <w:r w:rsidR="000541A6">
        <w:rPr>
          <w:rFonts w:ascii="Times New Roman" w:eastAsiaTheme="minorHAnsi" w:hAnsi="Times New Roman"/>
          <w:sz w:val="18"/>
          <w:szCs w:val="18"/>
        </w:rPr>
        <w:t xml:space="preserve">) 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Пенсия за выслугу лет предоставляется, как это следует из </w:t>
      </w:r>
      <w:r w:rsidR="000541A6">
        <w:rPr>
          <w:rFonts w:ascii="Times New Roman" w:eastAsiaTheme="minorHAnsi" w:hAnsi="Times New Roman"/>
          <w:sz w:val="18"/>
          <w:szCs w:val="18"/>
        </w:rPr>
        <w:t xml:space="preserve">ст.2 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Федерального закона </w:t>
      </w:r>
      <w:r w:rsidR="000541A6" w:rsidRPr="00D86823">
        <w:rPr>
          <w:rFonts w:ascii="Times New Roman" w:eastAsiaTheme="minorHAnsi" w:hAnsi="Times New Roman"/>
          <w:i/>
          <w:sz w:val="18"/>
          <w:szCs w:val="18"/>
        </w:rPr>
        <w:t>от 15.12.2001 № 166-ФЗ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, в целях </w:t>
      </w:r>
      <w:r w:rsidRPr="000541A6">
        <w:rPr>
          <w:rFonts w:ascii="Times New Roman" w:eastAsiaTheme="minorHAnsi" w:hAnsi="Times New Roman"/>
          <w:b/>
          <w:sz w:val="18"/>
          <w:szCs w:val="18"/>
        </w:rPr>
        <w:t xml:space="preserve">компенсации гражданам </w:t>
      </w:r>
      <w:r w:rsidRPr="000541A6">
        <w:rPr>
          <w:rFonts w:ascii="Times New Roman" w:eastAsiaTheme="minorHAnsi" w:hAnsi="Times New Roman"/>
          <w:b/>
          <w:sz w:val="18"/>
          <w:szCs w:val="18"/>
          <w:u w:val="single"/>
        </w:rPr>
        <w:t>заработка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 (</w:t>
      </w:r>
      <w:r w:rsidRPr="000541A6">
        <w:rPr>
          <w:rFonts w:ascii="Times New Roman" w:eastAsiaTheme="minorHAnsi" w:hAnsi="Times New Roman"/>
          <w:b/>
          <w:sz w:val="18"/>
          <w:szCs w:val="18"/>
          <w:u w:val="single"/>
        </w:rPr>
        <w:t>дохода</w:t>
      </w:r>
      <w:r w:rsidRPr="00516F3F">
        <w:rPr>
          <w:rFonts w:ascii="Times New Roman" w:eastAsiaTheme="minorHAnsi" w:hAnsi="Times New Roman"/>
          <w:sz w:val="18"/>
          <w:szCs w:val="18"/>
        </w:rPr>
        <w:t>), утраченного в связи с прекращением ими службы при достижении у</w:t>
      </w:r>
      <w:r w:rsidRPr="00516F3F">
        <w:rPr>
          <w:rFonts w:ascii="Times New Roman" w:eastAsiaTheme="minorHAnsi" w:hAnsi="Times New Roman"/>
          <w:sz w:val="18"/>
          <w:szCs w:val="18"/>
        </w:rPr>
        <w:t>с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тановленной законом выслуги. </w:t>
      </w:r>
      <w:proofErr w:type="gramStart"/>
      <w:r w:rsidRPr="000541A6">
        <w:rPr>
          <w:rFonts w:ascii="Times New Roman" w:eastAsiaTheme="minorHAnsi" w:hAnsi="Times New Roman"/>
          <w:b/>
          <w:sz w:val="18"/>
          <w:szCs w:val="18"/>
        </w:rPr>
        <w:t>Применительно к лицам, проходившим военную и правоохранительную службу</w:t>
      </w:r>
      <w:r w:rsidRPr="00516F3F">
        <w:rPr>
          <w:rFonts w:ascii="Times New Roman" w:eastAsiaTheme="minorHAnsi" w:hAnsi="Times New Roman"/>
          <w:sz w:val="18"/>
          <w:szCs w:val="18"/>
        </w:rPr>
        <w:t>, назн</w:t>
      </w:r>
      <w:r w:rsidRPr="00516F3F">
        <w:rPr>
          <w:rFonts w:ascii="Times New Roman" w:eastAsiaTheme="minorHAnsi" w:hAnsi="Times New Roman"/>
          <w:sz w:val="18"/>
          <w:szCs w:val="18"/>
        </w:rPr>
        <w:t>а</w:t>
      </w:r>
      <w:r w:rsidRPr="00516F3F">
        <w:rPr>
          <w:rFonts w:ascii="Times New Roman" w:eastAsiaTheme="minorHAnsi" w:hAnsi="Times New Roman"/>
          <w:sz w:val="18"/>
          <w:szCs w:val="18"/>
        </w:rPr>
        <w:t>чение пенсии за выслугу лет независимо от достижения общеустановленного пенсионного возраста призвано, кроме того, создавать условия для их адаптации к гражданской жизни, способствовать переходу в другие сферы занятости, не допуская при этом существенного снижения уровня жизни в связи с изменением рода деятельности и профессии</w:t>
      </w:r>
      <w:r w:rsidR="00951F0F">
        <w:rPr>
          <w:rFonts w:ascii="Times New Roman" w:eastAsiaTheme="minorHAnsi" w:hAnsi="Times New Roman"/>
          <w:sz w:val="18"/>
          <w:szCs w:val="18"/>
        </w:rPr>
        <w:t xml:space="preserve"> </w:t>
      </w:r>
      <w:r w:rsidR="000541A6">
        <w:rPr>
          <w:rFonts w:ascii="Times New Roman" w:eastAsiaTheme="minorHAnsi" w:hAnsi="Times New Roman"/>
          <w:sz w:val="18"/>
          <w:szCs w:val="18"/>
        </w:rPr>
        <w:t>(</w:t>
      </w:r>
      <w:r w:rsidR="000541A6" w:rsidRPr="00D86823">
        <w:rPr>
          <w:rFonts w:ascii="Times New Roman" w:eastAsiaTheme="minorHAnsi" w:hAnsi="Times New Roman"/>
          <w:i/>
          <w:sz w:val="18"/>
          <w:szCs w:val="18"/>
        </w:rPr>
        <w:t xml:space="preserve">п.3 абзац </w:t>
      </w:r>
      <w:r w:rsidR="000541A6">
        <w:rPr>
          <w:rFonts w:ascii="Times New Roman" w:eastAsiaTheme="minorHAnsi" w:hAnsi="Times New Roman"/>
          <w:i/>
          <w:sz w:val="18"/>
          <w:szCs w:val="18"/>
        </w:rPr>
        <w:t>пятый</w:t>
      </w:r>
      <w:r w:rsidR="000541A6">
        <w:rPr>
          <w:rFonts w:ascii="Times New Roman" w:eastAsiaTheme="minorHAnsi" w:hAnsi="Times New Roman"/>
          <w:sz w:val="18"/>
          <w:szCs w:val="18"/>
        </w:rPr>
        <w:t>)</w:t>
      </w:r>
      <w:r w:rsidR="000541A6" w:rsidRPr="00516F3F">
        <w:rPr>
          <w:rFonts w:ascii="Times New Roman" w:eastAsiaTheme="minorHAnsi" w:hAnsi="Times New Roman"/>
          <w:sz w:val="18"/>
          <w:szCs w:val="18"/>
        </w:rPr>
        <w:t>;</w:t>
      </w:r>
      <w:proofErr w:type="gramEnd"/>
      <w:r w:rsidR="00951F0F">
        <w:rPr>
          <w:rFonts w:ascii="Times New Roman" w:eastAsiaTheme="minorHAnsi" w:hAnsi="Times New Roman"/>
          <w:sz w:val="18"/>
          <w:szCs w:val="18"/>
        </w:rPr>
        <w:t xml:space="preserve"> </w:t>
      </w:r>
      <w:proofErr w:type="spellStart"/>
      <w:r w:rsidR="00951F0F" w:rsidRPr="00951F0F">
        <w:rPr>
          <w:rFonts w:ascii="Times New Roman" w:eastAsiaTheme="minorHAnsi" w:hAnsi="Times New Roman"/>
          <w:b/>
          <w:sz w:val="18"/>
          <w:szCs w:val="18"/>
        </w:rPr>
        <w:t>д</w:t>
      </w:r>
      <w:proofErr w:type="spellEnd"/>
      <w:r w:rsidR="00951F0F">
        <w:rPr>
          <w:rFonts w:ascii="Times New Roman" w:eastAsiaTheme="minorHAnsi" w:hAnsi="Times New Roman"/>
          <w:sz w:val="18"/>
          <w:szCs w:val="18"/>
        </w:rPr>
        <w:t xml:space="preserve">) </w:t>
      </w:r>
      <w:r w:rsidRPr="00951F0F">
        <w:rPr>
          <w:rFonts w:ascii="Times New Roman" w:eastAsiaTheme="minorHAnsi" w:hAnsi="Times New Roman"/>
          <w:b/>
          <w:sz w:val="18"/>
          <w:szCs w:val="18"/>
        </w:rPr>
        <w:t>Выслуга лет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, </w:t>
      </w:r>
      <w:r w:rsidRPr="00951F0F">
        <w:rPr>
          <w:rFonts w:ascii="Times New Roman" w:eastAsiaTheme="minorHAnsi" w:hAnsi="Times New Roman"/>
          <w:b/>
          <w:sz w:val="18"/>
          <w:szCs w:val="18"/>
        </w:rPr>
        <w:t>выступая в качестве самостоятельного правового основания назначения пенсии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 лицам, проходившим военную и правоохранительную службу, по своему характеру </w:t>
      </w:r>
      <w:r w:rsidRPr="00951F0F">
        <w:rPr>
          <w:rFonts w:ascii="Times New Roman" w:eastAsiaTheme="minorHAnsi" w:hAnsi="Times New Roman"/>
          <w:b/>
          <w:sz w:val="18"/>
          <w:szCs w:val="18"/>
        </w:rPr>
        <w:t>является специальным трудовым стажем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, </w:t>
      </w:r>
      <w:r w:rsidRPr="00951F0F">
        <w:rPr>
          <w:rFonts w:ascii="Times New Roman" w:eastAsiaTheme="minorHAnsi" w:hAnsi="Times New Roman"/>
          <w:b/>
          <w:sz w:val="18"/>
          <w:szCs w:val="18"/>
        </w:rPr>
        <w:t>приобретаемым именно в процессе службы</w:t>
      </w:r>
      <w:r w:rsidRPr="00516F3F">
        <w:rPr>
          <w:rFonts w:ascii="Times New Roman" w:eastAsiaTheme="minorHAnsi" w:hAnsi="Times New Roman"/>
          <w:sz w:val="18"/>
          <w:szCs w:val="18"/>
        </w:rPr>
        <w:t>. Достижение требуемой для назначения пенсии выслуги освобождает от необходимости пр</w:t>
      </w:r>
      <w:r w:rsidRPr="00516F3F">
        <w:rPr>
          <w:rFonts w:ascii="Times New Roman" w:eastAsiaTheme="minorHAnsi" w:hAnsi="Times New Roman"/>
          <w:sz w:val="18"/>
          <w:szCs w:val="18"/>
        </w:rPr>
        <w:t>о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должения службы, но </w:t>
      </w:r>
      <w:r w:rsidRPr="00951F0F">
        <w:rPr>
          <w:rFonts w:ascii="Times New Roman" w:eastAsiaTheme="minorHAnsi" w:hAnsi="Times New Roman"/>
          <w:sz w:val="18"/>
          <w:szCs w:val="18"/>
        </w:rPr>
        <w:t xml:space="preserve">не влечет обязанности прекратить ее. Как указывается в </w:t>
      </w:r>
      <w:r w:rsidR="00951F0F">
        <w:rPr>
          <w:rFonts w:ascii="Times New Roman" w:eastAsiaTheme="minorHAnsi" w:hAnsi="Times New Roman"/>
          <w:sz w:val="18"/>
          <w:szCs w:val="18"/>
        </w:rPr>
        <w:t>постановлении</w:t>
      </w:r>
      <w:r w:rsidRPr="00951F0F">
        <w:rPr>
          <w:rFonts w:ascii="Times New Roman" w:eastAsiaTheme="minorHAnsi" w:hAnsi="Times New Roman"/>
          <w:sz w:val="18"/>
          <w:szCs w:val="18"/>
        </w:rPr>
        <w:t xml:space="preserve"> К</w:t>
      </w:r>
      <w:r w:rsidR="00951F0F">
        <w:rPr>
          <w:rFonts w:ascii="Times New Roman" w:eastAsiaTheme="minorHAnsi" w:hAnsi="Times New Roman"/>
          <w:sz w:val="18"/>
          <w:szCs w:val="18"/>
        </w:rPr>
        <w:t xml:space="preserve">С РФ </w:t>
      </w:r>
      <w:r w:rsidRPr="00951F0F">
        <w:rPr>
          <w:rFonts w:ascii="Times New Roman" w:eastAsiaTheme="minorHAnsi" w:hAnsi="Times New Roman"/>
          <w:sz w:val="18"/>
          <w:szCs w:val="18"/>
        </w:rPr>
        <w:t xml:space="preserve">от </w:t>
      </w:r>
      <w:r w:rsidR="00951F0F" w:rsidRPr="00951F0F">
        <w:rPr>
          <w:rFonts w:ascii="Times New Roman" w:eastAsiaTheme="minorHAnsi" w:hAnsi="Times New Roman"/>
          <w:sz w:val="18"/>
          <w:szCs w:val="18"/>
        </w:rPr>
        <w:t>0</w:t>
      </w:r>
      <w:r w:rsidRPr="00951F0F">
        <w:rPr>
          <w:rFonts w:ascii="Times New Roman" w:eastAsiaTheme="minorHAnsi" w:hAnsi="Times New Roman"/>
          <w:sz w:val="18"/>
          <w:szCs w:val="18"/>
        </w:rPr>
        <w:t>6</w:t>
      </w:r>
      <w:r w:rsidR="00951F0F" w:rsidRPr="00951F0F">
        <w:rPr>
          <w:rFonts w:ascii="Times New Roman" w:eastAsiaTheme="minorHAnsi" w:hAnsi="Times New Roman"/>
          <w:sz w:val="18"/>
          <w:szCs w:val="18"/>
        </w:rPr>
        <w:t>.</w:t>
      </w:r>
      <w:r w:rsidRPr="00951F0F">
        <w:rPr>
          <w:rFonts w:ascii="Times New Roman" w:eastAsiaTheme="minorHAnsi" w:hAnsi="Times New Roman"/>
          <w:sz w:val="18"/>
          <w:szCs w:val="18"/>
        </w:rPr>
        <w:t xml:space="preserve">1995 </w:t>
      </w:r>
      <w:r w:rsidR="00951F0F" w:rsidRPr="00951F0F">
        <w:rPr>
          <w:rFonts w:ascii="Times New Roman" w:eastAsiaTheme="minorHAnsi" w:hAnsi="Times New Roman"/>
          <w:sz w:val="18"/>
          <w:szCs w:val="18"/>
        </w:rPr>
        <w:t>№ 7-П</w:t>
      </w:r>
      <w:r w:rsidRPr="00951F0F">
        <w:rPr>
          <w:rFonts w:ascii="Times New Roman" w:eastAsiaTheme="minorHAnsi" w:hAnsi="Times New Roman"/>
          <w:sz w:val="18"/>
          <w:szCs w:val="18"/>
        </w:rPr>
        <w:t>, увольнение в связи с наличием выслуги, дающей право на пенсию, является дополнительной льготой, установленной с уч</w:t>
      </w:r>
      <w:r w:rsidRPr="00951F0F">
        <w:rPr>
          <w:rFonts w:ascii="Times New Roman" w:eastAsiaTheme="minorHAnsi" w:hAnsi="Times New Roman"/>
          <w:sz w:val="18"/>
          <w:szCs w:val="18"/>
        </w:rPr>
        <w:t>е</w:t>
      </w:r>
      <w:r w:rsidRPr="00951F0F">
        <w:rPr>
          <w:rFonts w:ascii="Times New Roman" w:eastAsiaTheme="minorHAnsi" w:hAnsi="Times New Roman"/>
          <w:sz w:val="18"/>
          <w:szCs w:val="18"/>
        </w:rPr>
        <w:t>том специфики службы и отражающей социально оправданную правовую дифференциацию</w:t>
      </w:r>
      <w:r w:rsidR="00951F0F" w:rsidRPr="00951F0F">
        <w:rPr>
          <w:rFonts w:ascii="Times New Roman" w:eastAsiaTheme="minorHAnsi" w:hAnsi="Times New Roman"/>
          <w:sz w:val="18"/>
          <w:szCs w:val="18"/>
        </w:rPr>
        <w:t xml:space="preserve"> (</w:t>
      </w:r>
      <w:r w:rsidR="00951F0F" w:rsidRPr="00951F0F">
        <w:rPr>
          <w:rFonts w:ascii="Times New Roman" w:eastAsiaTheme="minorHAnsi" w:hAnsi="Times New Roman"/>
          <w:i/>
          <w:sz w:val="18"/>
          <w:szCs w:val="18"/>
        </w:rPr>
        <w:t>п.3 абзац шестой</w:t>
      </w:r>
      <w:r w:rsidR="00951F0F" w:rsidRPr="00951F0F">
        <w:rPr>
          <w:rFonts w:ascii="Times New Roman" w:eastAsiaTheme="minorHAnsi" w:hAnsi="Times New Roman"/>
          <w:sz w:val="18"/>
          <w:szCs w:val="18"/>
        </w:rPr>
        <w:t>);</w:t>
      </w:r>
      <w:r w:rsidR="00951F0F">
        <w:rPr>
          <w:rFonts w:ascii="Times New Roman" w:eastAsiaTheme="minorHAnsi" w:hAnsi="Times New Roman"/>
          <w:sz w:val="18"/>
          <w:szCs w:val="18"/>
        </w:rPr>
        <w:t xml:space="preserve"> </w:t>
      </w:r>
      <w:r w:rsidR="00951F0F" w:rsidRPr="00951F0F">
        <w:rPr>
          <w:rFonts w:ascii="Times New Roman" w:eastAsiaTheme="minorHAnsi" w:hAnsi="Times New Roman"/>
          <w:b/>
          <w:sz w:val="18"/>
          <w:szCs w:val="18"/>
        </w:rPr>
        <w:t>е</w:t>
      </w:r>
      <w:r w:rsidR="00951F0F">
        <w:rPr>
          <w:rFonts w:ascii="Times New Roman" w:eastAsiaTheme="minorHAnsi" w:hAnsi="Times New Roman"/>
          <w:sz w:val="18"/>
          <w:szCs w:val="18"/>
        </w:rPr>
        <w:t xml:space="preserve">) </w:t>
      </w:r>
      <w:r w:rsidRPr="00951F0F">
        <w:rPr>
          <w:rFonts w:ascii="Times New Roman" w:eastAsiaTheme="minorHAnsi" w:hAnsi="Times New Roman"/>
          <w:b/>
          <w:sz w:val="18"/>
          <w:szCs w:val="18"/>
        </w:rPr>
        <w:t xml:space="preserve">пенсия </w:t>
      </w:r>
      <w:proofErr w:type="gramStart"/>
      <w:r w:rsidRPr="00951F0F">
        <w:rPr>
          <w:rFonts w:ascii="Times New Roman" w:eastAsiaTheme="minorHAnsi" w:hAnsi="Times New Roman"/>
          <w:b/>
          <w:sz w:val="18"/>
          <w:szCs w:val="18"/>
        </w:rPr>
        <w:t>за выслугу лет</w:t>
      </w:r>
      <w:r w:rsidRPr="00516F3F">
        <w:rPr>
          <w:rFonts w:ascii="Times New Roman" w:eastAsiaTheme="minorHAnsi" w:hAnsi="Times New Roman"/>
          <w:sz w:val="18"/>
          <w:szCs w:val="18"/>
        </w:rPr>
        <w:t xml:space="preserve"> - в системе действующего нормативного правового регулирования пенсионного обеспечения - </w:t>
      </w:r>
      <w:r w:rsidRPr="00951F0F">
        <w:rPr>
          <w:rFonts w:ascii="Times New Roman" w:eastAsiaTheme="minorHAnsi" w:hAnsi="Times New Roman"/>
          <w:b/>
          <w:sz w:val="18"/>
          <w:szCs w:val="18"/>
        </w:rPr>
        <w:t>является г</w:t>
      </w:r>
      <w:r w:rsidRPr="00951F0F">
        <w:rPr>
          <w:rFonts w:ascii="Times New Roman" w:eastAsiaTheme="minorHAnsi" w:hAnsi="Times New Roman"/>
          <w:b/>
          <w:sz w:val="18"/>
          <w:szCs w:val="18"/>
        </w:rPr>
        <w:t>о</w:t>
      </w:r>
      <w:r w:rsidRPr="00951F0F">
        <w:rPr>
          <w:rFonts w:ascii="Times New Roman" w:eastAsiaTheme="minorHAnsi" w:hAnsi="Times New Roman"/>
          <w:b/>
          <w:sz w:val="18"/>
          <w:szCs w:val="18"/>
        </w:rPr>
        <w:t>сударственной гарантией материального обеспечения лиц, проходивших военную и (или) правоохранительную службу, поддержания соответствующего материального достатка, их социального статуса при оставлении службы по желанию самого гражданина либо в силу объективных обстоятельств, препятствующих ее продолжению, в том чи</w:t>
      </w:r>
      <w:r w:rsidRPr="00951F0F">
        <w:rPr>
          <w:rFonts w:ascii="Times New Roman" w:eastAsiaTheme="minorHAnsi" w:hAnsi="Times New Roman"/>
          <w:b/>
          <w:sz w:val="18"/>
          <w:szCs w:val="18"/>
        </w:rPr>
        <w:t>с</w:t>
      </w:r>
      <w:r w:rsidRPr="00951F0F">
        <w:rPr>
          <w:rFonts w:ascii="Times New Roman" w:eastAsiaTheme="minorHAnsi" w:hAnsi="Times New Roman"/>
          <w:b/>
          <w:sz w:val="18"/>
          <w:szCs w:val="18"/>
        </w:rPr>
        <w:t>ле в случаях, когда гражданин уже не отвечает тем повышенным требованиям, которые предъявляются</w:t>
      </w:r>
      <w:proofErr w:type="gramEnd"/>
      <w:r w:rsidRPr="00951F0F">
        <w:rPr>
          <w:rFonts w:ascii="Times New Roman" w:eastAsiaTheme="minorHAnsi" w:hAnsi="Times New Roman"/>
          <w:b/>
          <w:sz w:val="18"/>
          <w:szCs w:val="18"/>
        </w:rPr>
        <w:t xml:space="preserve"> к лицам, проходящим соответствующую службу</w:t>
      </w:r>
      <w:r w:rsidR="00951F0F">
        <w:rPr>
          <w:rFonts w:ascii="Times New Roman" w:eastAsiaTheme="minorHAnsi" w:hAnsi="Times New Roman"/>
          <w:sz w:val="18"/>
          <w:szCs w:val="18"/>
        </w:rPr>
        <w:t xml:space="preserve"> (</w:t>
      </w:r>
      <w:r w:rsidR="00951F0F" w:rsidRPr="00D86823">
        <w:rPr>
          <w:rFonts w:ascii="Times New Roman" w:eastAsiaTheme="minorHAnsi" w:hAnsi="Times New Roman"/>
          <w:i/>
          <w:sz w:val="18"/>
          <w:szCs w:val="18"/>
        </w:rPr>
        <w:t xml:space="preserve">п.3 абзац </w:t>
      </w:r>
      <w:r w:rsidR="00951F0F">
        <w:rPr>
          <w:rFonts w:ascii="Times New Roman" w:eastAsiaTheme="minorHAnsi" w:hAnsi="Times New Roman"/>
          <w:i/>
          <w:sz w:val="18"/>
          <w:szCs w:val="18"/>
        </w:rPr>
        <w:t>седьмой</w:t>
      </w:r>
      <w:r w:rsidR="00951F0F">
        <w:rPr>
          <w:rFonts w:ascii="Times New Roman" w:eastAsiaTheme="minorHAnsi" w:hAnsi="Times New Roman"/>
          <w:sz w:val="18"/>
          <w:szCs w:val="18"/>
        </w:rPr>
        <w:t>)</w:t>
      </w:r>
      <w:r w:rsidRPr="00516F3F">
        <w:rPr>
          <w:rFonts w:ascii="Times New Roman" w:eastAsiaTheme="minorHAnsi" w:hAnsi="Times New Roman"/>
          <w:sz w:val="18"/>
          <w:szCs w:val="18"/>
        </w:rPr>
        <w:t>.</w:t>
      </w:r>
    </w:p>
    <w:p w:rsidR="00516F3F" w:rsidRPr="008C1BCE" w:rsidRDefault="008C1BCE" w:rsidP="00516F3F">
      <w:pPr>
        <w:autoSpaceDE w:val="0"/>
        <w:autoSpaceDN w:val="0"/>
        <w:adjustRightInd w:val="0"/>
        <w:spacing w:after="0" w:line="240" w:lineRule="auto"/>
        <w:ind w:firstLine="227"/>
        <w:jc w:val="both"/>
        <w:rPr>
          <w:rFonts w:ascii="Times New Roman" w:eastAsiaTheme="minorHAnsi" w:hAnsi="Times New Roman"/>
          <w:sz w:val="18"/>
          <w:szCs w:val="18"/>
        </w:rPr>
      </w:pPr>
      <w:r w:rsidRPr="008C1BCE">
        <w:rPr>
          <w:rFonts w:ascii="Times New Roman" w:eastAsiaTheme="minorHAnsi" w:hAnsi="Times New Roman"/>
          <w:b/>
          <w:sz w:val="18"/>
          <w:szCs w:val="18"/>
        </w:rPr>
        <w:t>2</w:t>
      </w:r>
      <w:r>
        <w:rPr>
          <w:rFonts w:ascii="Times New Roman" w:eastAsiaTheme="minorHAnsi" w:hAnsi="Times New Roman"/>
          <w:sz w:val="18"/>
          <w:szCs w:val="18"/>
        </w:rPr>
        <w:t xml:space="preserve">. </w:t>
      </w:r>
      <w:r w:rsidRPr="008C1BCE">
        <w:rPr>
          <w:rFonts w:ascii="Times New Roman" w:eastAsiaTheme="minorHAnsi" w:hAnsi="Times New Roman"/>
          <w:b/>
          <w:sz w:val="18"/>
          <w:szCs w:val="18"/>
        </w:rPr>
        <w:t>Условия</w:t>
      </w:r>
      <w:r>
        <w:rPr>
          <w:rFonts w:ascii="Times New Roman" w:eastAsiaTheme="minorHAnsi" w:hAnsi="Times New Roman"/>
          <w:sz w:val="18"/>
          <w:szCs w:val="18"/>
        </w:rPr>
        <w:t xml:space="preserve"> – </w:t>
      </w:r>
      <w:proofErr w:type="gramStart"/>
      <w:r>
        <w:rPr>
          <w:rFonts w:ascii="Times New Roman" w:eastAsiaTheme="minorHAnsi" w:hAnsi="Times New Roman"/>
          <w:sz w:val="18"/>
          <w:szCs w:val="18"/>
        </w:rPr>
        <w:t>см</w:t>
      </w:r>
      <w:proofErr w:type="gramEnd"/>
      <w:r>
        <w:rPr>
          <w:rFonts w:ascii="Times New Roman" w:eastAsiaTheme="minorHAnsi" w:hAnsi="Times New Roman"/>
          <w:sz w:val="18"/>
          <w:szCs w:val="18"/>
        </w:rPr>
        <w:t xml:space="preserve">.: </w:t>
      </w:r>
      <w:r w:rsidRPr="008C1BCE">
        <w:rPr>
          <w:rFonts w:ascii="Times New Roman" w:eastAsia="Times New Roman" w:hAnsi="Times New Roman"/>
          <w:i/>
          <w:sz w:val="18"/>
          <w:szCs w:val="18"/>
        </w:rPr>
        <w:t>ст.</w:t>
      </w:r>
      <w:r w:rsidR="00266331">
        <w:rPr>
          <w:rFonts w:ascii="Times New Roman" w:eastAsia="Times New Roman" w:hAnsi="Times New Roman"/>
          <w:i/>
          <w:sz w:val="18"/>
          <w:szCs w:val="18"/>
        </w:rPr>
        <w:t xml:space="preserve">1, </w:t>
      </w:r>
      <w:r>
        <w:rPr>
          <w:rFonts w:ascii="Times New Roman" w:eastAsia="Times New Roman" w:hAnsi="Times New Roman"/>
          <w:i/>
          <w:sz w:val="18"/>
          <w:szCs w:val="18"/>
        </w:rPr>
        <w:t>5</w:t>
      </w:r>
      <w:r w:rsidR="00266331">
        <w:rPr>
          <w:rFonts w:ascii="Times New Roman" w:eastAsia="Times New Roman" w:hAnsi="Times New Roman"/>
          <w:i/>
          <w:sz w:val="18"/>
          <w:szCs w:val="18"/>
        </w:rPr>
        <w:t xml:space="preserve">-8, </w:t>
      </w:r>
      <w:r w:rsidRPr="008C1BCE">
        <w:rPr>
          <w:rFonts w:ascii="Times New Roman" w:eastAsia="Times New Roman" w:hAnsi="Times New Roman"/>
          <w:i/>
          <w:sz w:val="18"/>
          <w:szCs w:val="18"/>
        </w:rPr>
        <w:t>13</w:t>
      </w:r>
      <w:r w:rsidR="00266331">
        <w:rPr>
          <w:rFonts w:ascii="Times New Roman" w:eastAsia="Times New Roman" w:hAnsi="Times New Roman"/>
          <w:i/>
          <w:sz w:val="18"/>
          <w:szCs w:val="18"/>
        </w:rPr>
        <w:t>-18</w:t>
      </w:r>
      <w:r w:rsidRPr="008C1BCE">
        <w:rPr>
          <w:rFonts w:ascii="Times New Roman" w:eastAsia="Times New Roman" w:hAnsi="Times New Roman"/>
          <w:i/>
          <w:sz w:val="18"/>
          <w:szCs w:val="18"/>
        </w:rPr>
        <w:t xml:space="preserve"> Закона</w:t>
      </w:r>
      <w:r>
        <w:rPr>
          <w:rFonts w:ascii="Times New Roman" w:eastAsia="Times New Roman" w:hAnsi="Times New Roman"/>
          <w:b/>
          <w:sz w:val="18"/>
          <w:szCs w:val="18"/>
        </w:rPr>
        <w:t xml:space="preserve"> </w:t>
      </w:r>
      <w:r w:rsidRPr="00D86823">
        <w:rPr>
          <w:rFonts w:ascii="Times New Roman" w:eastAsiaTheme="minorHAnsi" w:hAnsi="Times New Roman"/>
          <w:i/>
          <w:sz w:val="18"/>
          <w:szCs w:val="18"/>
        </w:rPr>
        <w:t>от 12.02.1993 № 4468-</w:t>
      </w:r>
      <w:r>
        <w:rPr>
          <w:rFonts w:ascii="Times New Roman" w:eastAsiaTheme="minorHAnsi" w:hAnsi="Times New Roman"/>
          <w:i/>
          <w:sz w:val="18"/>
          <w:szCs w:val="18"/>
        </w:rPr>
        <w:t xml:space="preserve">1; </w:t>
      </w:r>
      <w:r w:rsidRPr="00516F3F">
        <w:rPr>
          <w:rFonts w:ascii="Times New Roman" w:eastAsia="Times New Roman" w:hAnsi="Times New Roman"/>
          <w:b/>
          <w:sz w:val="18"/>
          <w:szCs w:val="18"/>
        </w:rPr>
        <w:t>нормы</w:t>
      </w:r>
      <w:r>
        <w:rPr>
          <w:rFonts w:ascii="Times New Roman" w:eastAsia="Times New Roman" w:hAnsi="Times New Roman"/>
          <w:b/>
          <w:sz w:val="18"/>
          <w:szCs w:val="18"/>
        </w:rPr>
        <w:t xml:space="preserve"> – </w:t>
      </w:r>
      <w:r w:rsidRPr="008C1BCE">
        <w:rPr>
          <w:rFonts w:ascii="Times New Roman" w:eastAsia="Times New Roman" w:hAnsi="Times New Roman"/>
          <w:i/>
          <w:sz w:val="18"/>
          <w:szCs w:val="18"/>
        </w:rPr>
        <w:t xml:space="preserve">ст.1, </w:t>
      </w:r>
      <w:r>
        <w:rPr>
          <w:rFonts w:ascii="Times New Roman" w:eastAsia="Times New Roman" w:hAnsi="Times New Roman"/>
          <w:i/>
          <w:sz w:val="18"/>
          <w:szCs w:val="18"/>
        </w:rPr>
        <w:t>5</w:t>
      </w:r>
      <w:r w:rsidR="00266331">
        <w:rPr>
          <w:rFonts w:ascii="Times New Roman" w:eastAsia="Times New Roman" w:hAnsi="Times New Roman"/>
          <w:i/>
          <w:sz w:val="18"/>
          <w:szCs w:val="18"/>
        </w:rPr>
        <w:t xml:space="preserve">-8, </w:t>
      </w:r>
      <w:r w:rsidRPr="008C1BCE">
        <w:rPr>
          <w:rFonts w:ascii="Times New Roman" w:eastAsia="Times New Roman" w:hAnsi="Times New Roman"/>
          <w:i/>
          <w:sz w:val="18"/>
          <w:szCs w:val="18"/>
        </w:rPr>
        <w:t>13-18</w:t>
      </w:r>
      <w:r>
        <w:rPr>
          <w:rFonts w:ascii="Times New Roman" w:eastAsia="Times New Roman" w:hAnsi="Times New Roman"/>
          <w:i/>
          <w:sz w:val="18"/>
          <w:szCs w:val="18"/>
        </w:rPr>
        <w:t>;</w:t>
      </w:r>
      <w:r w:rsidRPr="008C1BCE">
        <w:rPr>
          <w:rFonts w:ascii="Times New Roman" w:eastAsia="Times New Roman" w:hAnsi="Times New Roman"/>
          <w:b/>
          <w:sz w:val="18"/>
          <w:szCs w:val="18"/>
        </w:rPr>
        <w:t xml:space="preserve"> </w:t>
      </w:r>
      <w:r w:rsidRPr="00516F3F">
        <w:rPr>
          <w:rFonts w:ascii="Times New Roman" w:eastAsia="Times New Roman" w:hAnsi="Times New Roman"/>
          <w:b/>
          <w:sz w:val="18"/>
          <w:szCs w:val="18"/>
        </w:rPr>
        <w:t>порядок назначения пе</w:t>
      </w:r>
      <w:r w:rsidRPr="00516F3F">
        <w:rPr>
          <w:rFonts w:ascii="Times New Roman" w:eastAsia="Times New Roman" w:hAnsi="Times New Roman"/>
          <w:b/>
          <w:sz w:val="18"/>
          <w:szCs w:val="18"/>
        </w:rPr>
        <w:t>н</w:t>
      </w:r>
      <w:r w:rsidRPr="00516F3F">
        <w:rPr>
          <w:rFonts w:ascii="Times New Roman" w:eastAsia="Times New Roman" w:hAnsi="Times New Roman"/>
          <w:b/>
          <w:sz w:val="18"/>
          <w:szCs w:val="18"/>
        </w:rPr>
        <w:t>сии</w:t>
      </w:r>
      <w:r>
        <w:rPr>
          <w:rFonts w:ascii="Times New Roman" w:eastAsia="Times New Roman" w:hAnsi="Times New Roman"/>
          <w:b/>
          <w:sz w:val="18"/>
          <w:szCs w:val="18"/>
        </w:rPr>
        <w:t xml:space="preserve"> – </w:t>
      </w:r>
      <w:r w:rsidRPr="00266331">
        <w:rPr>
          <w:rFonts w:ascii="Times New Roman" w:eastAsia="Times New Roman" w:hAnsi="Times New Roman"/>
          <w:i/>
          <w:sz w:val="18"/>
          <w:szCs w:val="18"/>
        </w:rPr>
        <w:t>ст.2</w:t>
      </w:r>
      <w:r w:rsidR="00266331" w:rsidRPr="00266331">
        <w:rPr>
          <w:rFonts w:ascii="Times New Roman" w:eastAsia="Times New Roman" w:hAnsi="Times New Roman"/>
          <w:i/>
          <w:sz w:val="18"/>
          <w:szCs w:val="18"/>
        </w:rPr>
        <w:t>,</w:t>
      </w:r>
      <w:r w:rsidRPr="00266331">
        <w:rPr>
          <w:rFonts w:ascii="Times New Roman" w:eastAsia="Times New Roman" w:hAnsi="Times New Roman"/>
          <w:i/>
          <w:sz w:val="18"/>
          <w:szCs w:val="18"/>
        </w:rPr>
        <w:t xml:space="preserve"> 5</w:t>
      </w:r>
      <w:r w:rsidR="00266331">
        <w:rPr>
          <w:rFonts w:ascii="Times New Roman" w:eastAsia="Times New Roman" w:hAnsi="Times New Roman"/>
          <w:sz w:val="18"/>
          <w:szCs w:val="18"/>
        </w:rPr>
        <w:t xml:space="preserve"> и т.д.</w:t>
      </w:r>
    </w:p>
    <w:p w:rsidR="00F841F2" w:rsidRPr="00516F3F" w:rsidRDefault="00266331" w:rsidP="00516F3F">
      <w:pPr>
        <w:autoSpaceDE w:val="0"/>
        <w:autoSpaceDN w:val="0"/>
        <w:adjustRightInd w:val="0"/>
        <w:spacing w:after="0" w:line="240" w:lineRule="auto"/>
        <w:ind w:firstLine="227"/>
        <w:jc w:val="both"/>
        <w:rPr>
          <w:rFonts w:ascii="Times New Roman" w:eastAsiaTheme="minorHAnsi" w:hAnsi="Times New Roman"/>
          <w:bCs/>
          <w:sz w:val="18"/>
          <w:szCs w:val="18"/>
        </w:rPr>
      </w:pPr>
      <w:r w:rsidRPr="00266331">
        <w:rPr>
          <w:rFonts w:ascii="Times New Roman" w:eastAsiaTheme="minorHAnsi" w:hAnsi="Times New Roman"/>
          <w:b/>
          <w:sz w:val="18"/>
          <w:szCs w:val="18"/>
        </w:rPr>
        <w:t>3</w:t>
      </w:r>
      <w:r>
        <w:rPr>
          <w:rFonts w:ascii="Times New Roman" w:eastAsiaTheme="minorHAnsi" w:hAnsi="Times New Roman"/>
          <w:sz w:val="18"/>
          <w:szCs w:val="18"/>
        </w:rPr>
        <w:t xml:space="preserve">. </w:t>
      </w:r>
      <w:r w:rsidR="00F841F2" w:rsidRPr="00266331">
        <w:rPr>
          <w:rFonts w:ascii="Times New Roman" w:eastAsiaTheme="minorHAnsi" w:hAnsi="Times New Roman"/>
          <w:b/>
          <w:bCs/>
          <w:sz w:val="18"/>
          <w:szCs w:val="18"/>
        </w:rPr>
        <w:t xml:space="preserve">Неточность, неясность и неопределенность </w:t>
      </w:r>
      <w:r w:rsidRPr="00266331">
        <w:rPr>
          <w:rFonts w:ascii="Times New Roman" w:eastAsiaTheme="minorHAnsi" w:hAnsi="Times New Roman"/>
          <w:b/>
          <w:bCs/>
          <w:sz w:val="18"/>
          <w:szCs w:val="18"/>
        </w:rPr>
        <w:t xml:space="preserve">норм </w:t>
      </w:r>
      <w:r w:rsidR="00F841F2" w:rsidRPr="00266331">
        <w:rPr>
          <w:rFonts w:ascii="Times New Roman" w:eastAsiaTheme="minorHAnsi" w:hAnsi="Times New Roman"/>
          <w:b/>
          <w:bCs/>
          <w:sz w:val="18"/>
          <w:szCs w:val="18"/>
        </w:rPr>
        <w:t>закона</w:t>
      </w:r>
      <w:r w:rsidR="00F841F2" w:rsidRPr="00516F3F">
        <w:rPr>
          <w:rFonts w:ascii="Times New Roman" w:eastAsiaTheme="minorHAnsi" w:hAnsi="Times New Roman"/>
          <w:bCs/>
          <w:sz w:val="18"/>
          <w:szCs w:val="18"/>
        </w:rPr>
        <w:t xml:space="preserve"> порождают возможность неоднозначного толкования и, следовательно, произвольного его применения, что противоречит конституционным принципам равенства и справедлив</w:t>
      </w:r>
      <w:r w:rsidR="00F841F2" w:rsidRPr="00516F3F">
        <w:rPr>
          <w:rFonts w:ascii="Times New Roman" w:eastAsiaTheme="minorHAnsi" w:hAnsi="Times New Roman"/>
          <w:bCs/>
          <w:sz w:val="18"/>
          <w:szCs w:val="18"/>
        </w:rPr>
        <w:t>о</w:t>
      </w:r>
      <w:r w:rsidR="00F841F2" w:rsidRPr="00516F3F">
        <w:rPr>
          <w:rFonts w:ascii="Times New Roman" w:eastAsiaTheme="minorHAnsi" w:hAnsi="Times New Roman"/>
          <w:bCs/>
          <w:sz w:val="18"/>
          <w:szCs w:val="18"/>
        </w:rPr>
        <w:t>сти, из которых вытекает обращенное к законодателю требование определенности, ясности и недвусмысленности правовых норм и их согласованности в системе действующего правового регулирования. В противном случае име</w:t>
      </w:r>
      <w:r>
        <w:rPr>
          <w:rFonts w:ascii="Times New Roman" w:eastAsiaTheme="minorHAnsi" w:hAnsi="Times New Roman"/>
          <w:bCs/>
          <w:sz w:val="18"/>
          <w:szCs w:val="18"/>
        </w:rPr>
        <w:t>ет</w:t>
      </w:r>
      <w:r w:rsidR="00F841F2" w:rsidRPr="00516F3F">
        <w:rPr>
          <w:rFonts w:ascii="Times New Roman" w:eastAsiaTheme="minorHAnsi" w:hAnsi="Times New Roman"/>
          <w:bCs/>
          <w:sz w:val="18"/>
          <w:szCs w:val="18"/>
        </w:rPr>
        <w:t xml:space="preserve"> место противор</w:t>
      </w:r>
      <w:r w:rsidR="00F841F2" w:rsidRPr="00516F3F">
        <w:rPr>
          <w:rFonts w:ascii="Times New Roman" w:eastAsiaTheme="minorHAnsi" w:hAnsi="Times New Roman"/>
          <w:bCs/>
          <w:sz w:val="18"/>
          <w:szCs w:val="18"/>
        </w:rPr>
        <w:t>е</w:t>
      </w:r>
      <w:r w:rsidR="00F841F2" w:rsidRPr="00516F3F">
        <w:rPr>
          <w:rFonts w:ascii="Times New Roman" w:eastAsiaTheme="minorHAnsi" w:hAnsi="Times New Roman"/>
          <w:bCs/>
          <w:sz w:val="18"/>
          <w:szCs w:val="18"/>
        </w:rPr>
        <w:t>чивая правоприменительная практика, что ослабляет гарантии государственной защиты граждан. Принцип определенности закона является неотъемлемым элементом принципа верховенства права и в полной мере распространяется на регулиров</w:t>
      </w:r>
      <w:r w:rsidR="00F841F2" w:rsidRPr="00516F3F">
        <w:rPr>
          <w:rFonts w:ascii="Times New Roman" w:eastAsiaTheme="minorHAnsi" w:hAnsi="Times New Roman"/>
          <w:bCs/>
          <w:sz w:val="18"/>
          <w:szCs w:val="18"/>
        </w:rPr>
        <w:t>а</w:t>
      </w:r>
      <w:r w:rsidR="00F841F2" w:rsidRPr="00516F3F">
        <w:rPr>
          <w:rFonts w:ascii="Times New Roman" w:eastAsiaTheme="minorHAnsi" w:hAnsi="Times New Roman"/>
          <w:bCs/>
          <w:sz w:val="18"/>
          <w:szCs w:val="18"/>
        </w:rPr>
        <w:t xml:space="preserve">ние социального обеспечения военнослужащих, а также граждан, уволенных с военной службы, и членов их семей. </w:t>
      </w:r>
    </w:p>
    <w:p w:rsidR="00BA69EC" w:rsidRDefault="00266331" w:rsidP="00516F3F">
      <w:pPr>
        <w:spacing w:after="0" w:line="240" w:lineRule="auto"/>
        <w:ind w:firstLine="227"/>
        <w:rPr>
          <w:rFonts w:ascii="Times New Roman" w:eastAsia="Times New Roman" w:hAnsi="Times New Roman"/>
          <w:b/>
          <w:sz w:val="18"/>
          <w:szCs w:val="18"/>
        </w:rPr>
      </w:pPr>
      <w:r w:rsidRPr="00266331">
        <w:rPr>
          <w:rFonts w:ascii="Times New Roman" w:hAnsi="Times New Roman"/>
          <w:b/>
          <w:sz w:val="18"/>
          <w:szCs w:val="18"/>
        </w:rPr>
        <w:t>В</w:t>
      </w:r>
      <w:r>
        <w:rPr>
          <w:rFonts w:ascii="Times New Roman" w:hAnsi="Times New Roman"/>
          <w:sz w:val="18"/>
          <w:szCs w:val="18"/>
        </w:rPr>
        <w:t>.</w:t>
      </w:r>
      <w:r w:rsidRPr="00266331">
        <w:rPr>
          <w:rFonts w:ascii="Times New Roman" w:eastAsia="Times New Roman" w:hAnsi="Times New Roman"/>
          <w:b/>
          <w:sz w:val="18"/>
          <w:szCs w:val="18"/>
        </w:rPr>
        <w:t xml:space="preserve"> </w:t>
      </w:r>
      <w:r w:rsidRPr="00516F3F">
        <w:rPr>
          <w:rFonts w:ascii="Times New Roman" w:hAnsi="Times New Roman"/>
          <w:sz w:val="18"/>
          <w:szCs w:val="18"/>
        </w:rPr>
        <w:t xml:space="preserve">Что такое </w:t>
      </w:r>
      <w:r>
        <w:rPr>
          <w:rFonts w:ascii="Times New Roman" w:hAnsi="Times New Roman"/>
          <w:sz w:val="18"/>
          <w:szCs w:val="18"/>
        </w:rPr>
        <w:t>«</w:t>
      </w:r>
      <w:r w:rsidRPr="00516F3F">
        <w:rPr>
          <w:rFonts w:ascii="Times New Roman" w:eastAsia="Times New Roman" w:hAnsi="Times New Roman"/>
          <w:b/>
          <w:sz w:val="18"/>
          <w:szCs w:val="18"/>
        </w:rPr>
        <w:t>снижена не сумма пенсии, а её объем (качество)</w:t>
      </w:r>
      <w:r>
        <w:rPr>
          <w:rFonts w:ascii="Times New Roman" w:eastAsia="Times New Roman" w:hAnsi="Times New Roman"/>
          <w:b/>
          <w:sz w:val="18"/>
          <w:szCs w:val="18"/>
        </w:rPr>
        <w:t>?</w:t>
      </w:r>
      <w:r w:rsidR="00BA69EC">
        <w:rPr>
          <w:rFonts w:ascii="Times New Roman" w:eastAsia="Times New Roman" w:hAnsi="Times New Roman"/>
          <w:b/>
          <w:sz w:val="18"/>
          <w:szCs w:val="18"/>
        </w:rPr>
        <w:t xml:space="preserve"> </w:t>
      </w:r>
    </w:p>
    <w:p w:rsidR="00F841F2" w:rsidRPr="00E50377" w:rsidRDefault="00BA69EC" w:rsidP="00516F3F">
      <w:pPr>
        <w:spacing w:after="0" w:line="240" w:lineRule="auto"/>
        <w:ind w:firstLine="227"/>
        <w:rPr>
          <w:rFonts w:ascii="Times New Roman" w:hAnsi="Times New Roman"/>
          <w:sz w:val="18"/>
          <w:szCs w:val="18"/>
        </w:rPr>
      </w:pPr>
      <w:r w:rsidRPr="00BA69EC">
        <w:rPr>
          <w:rFonts w:ascii="Times New Roman" w:eastAsia="Times New Roman" w:hAnsi="Times New Roman"/>
          <w:b/>
          <w:i/>
          <w:sz w:val="18"/>
          <w:szCs w:val="18"/>
        </w:rPr>
        <w:t>Ответ</w:t>
      </w:r>
      <w:r>
        <w:rPr>
          <w:rFonts w:ascii="Times New Roman" w:eastAsia="Times New Roman" w:hAnsi="Times New Roman"/>
          <w:b/>
          <w:sz w:val="18"/>
          <w:szCs w:val="18"/>
        </w:rPr>
        <w:t xml:space="preserve">: </w:t>
      </w:r>
      <w:r w:rsidRPr="0032736D">
        <w:rPr>
          <w:rFonts w:ascii="Times New Roman" w:eastAsia="Times New Roman" w:hAnsi="Times New Roman"/>
          <w:sz w:val="18"/>
          <w:szCs w:val="18"/>
        </w:rPr>
        <w:t>Возьмем положение</w:t>
      </w:r>
      <w:r>
        <w:rPr>
          <w:rFonts w:ascii="Times New Roman" w:eastAsia="Times New Roman" w:hAnsi="Times New Roman"/>
          <w:b/>
          <w:sz w:val="18"/>
          <w:szCs w:val="18"/>
        </w:rPr>
        <w:t xml:space="preserve"> (</w:t>
      </w:r>
      <w:r w:rsidRPr="00BA69EC">
        <w:rPr>
          <w:rFonts w:ascii="Times New Roman" w:eastAsia="Times New Roman" w:hAnsi="Times New Roman"/>
          <w:i/>
          <w:sz w:val="18"/>
          <w:szCs w:val="18"/>
        </w:rPr>
        <w:t>см.</w:t>
      </w:r>
      <w:r w:rsidR="00566EC7">
        <w:rPr>
          <w:rFonts w:ascii="Times New Roman" w:eastAsia="Times New Roman" w:hAnsi="Times New Roman"/>
          <w:b/>
          <w:sz w:val="18"/>
          <w:szCs w:val="18"/>
        </w:rPr>
        <w:t xml:space="preserve"> </w:t>
      </w:r>
      <w:r w:rsidRPr="00BA69EC">
        <w:rPr>
          <w:rFonts w:ascii="Times New Roman" w:eastAsia="Times New Roman" w:hAnsi="Times New Roman"/>
          <w:i/>
          <w:sz w:val="18"/>
          <w:szCs w:val="18"/>
          <w:u w:val="single"/>
        </w:rPr>
        <w:t>вывод</w:t>
      </w:r>
      <w:r>
        <w:rPr>
          <w:rFonts w:ascii="Times New Roman" w:eastAsia="Times New Roman" w:hAnsi="Times New Roman"/>
          <w:b/>
          <w:sz w:val="18"/>
          <w:szCs w:val="18"/>
        </w:rPr>
        <w:t xml:space="preserve"> </w:t>
      </w:r>
      <w:r w:rsidRPr="00BA69EC">
        <w:rPr>
          <w:rFonts w:ascii="Times New Roman" w:eastAsia="Times New Roman" w:hAnsi="Times New Roman"/>
          <w:b/>
          <w:sz w:val="18"/>
          <w:szCs w:val="18"/>
        </w:rPr>
        <w:t>п.</w:t>
      </w:r>
      <w:r>
        <w:rPr>
          <w:rFonts w:ascii="Times New Roman" w:eastAsia="Times New Roman" w:hAnsi="Times New Roman"/>
          <w:b/>
          <w:sz w:val="18"/>
          <w:szCs w:val="18"/>
        </w:rPr>
        <w:t xml:space="preserve"> «А» </w:t>
      </w:r>
      <w:r w:rsidRPr="00BA69EC">
        <w:rPr>
          <w:rFonts w:ascii="Times New Roman" w:eastAsia="Times New Roman" w:hAnsi="Times New Roman"/>
          <w:b/>
          <w:i/>
          <w:sz w:val="18"/>
          <w:szCs w:val="18"/>
        </w:rPr>
        <w:t>ответ</w:t>
      </w:r>
      <w:r>
        <w:rPr>
          <w:rFonts w:ascii="Times New Roman" w:eastAsia="Times New Roman" w:hAnsi="Times New Roman"/>
          <w:b/>
          <w:sz w:val="18"/>
          <w:szCs w:val="18"/>
        </w:rPr>
        <w:t xml:space="preserve"> п.2</w:t>
      </w:r>
      <w:r w:rsidR="00566EC7">
        <w:rPr>
          <w:rFonts w:ascii="Times New Roman" w:eastAsia="Times New Roman" w:hAnsi="Times New Roman"/>
          <w:b/>
          <w:sz w:val="18"/>
          <w:szCs w:val="18"/>
        </w:rPr>
        <w:t xml:space="preserve"> </w:t>
      </w:r>
      <w:r w:rsidR="00566EC7" w:rsidRPr="00566EC7">
        <w:rPr>
          <w:rFonts w:ascii="Times New Roman" w:eastAsia="Times New Roman" w:hAnsi="Times New Roman"/>
          <w:sz w:val="18"/>
          <w:szCs w:val="18"/>
        </w:rPr>
        <w:t xml:space="preserve">или </w:t>
      </w:r>
      <w:r w:rsidR="00566EC7" w:rsidRPr="00516F3F">
        <w:rPr>
          <w:rFonts w:ascii="Times New Roman" w:hAnsi="Times New Roman"/>
          <w:i/>
          <w:sz w:val="18"/>
          <w:szCs w:val="18"/>
        </w:rPr>
        <w:t xml:space="preserve">решение </w:t>
      </w:r>
      <w:proofErr w:type="spellStart"/>
      <w:r w:rsidR="00566EC7">
        <w:rPr>
          <w:rFonts w:ascii="Times New Roman" w:hAnsi="Times New Roman"/>
          <w:i/>
          <w:sz w:val="18"/>
          <w:szCs w:val="18"/>
        </w:rPr>
        <w:t>ЭкономСуда</w:t>
      </w:r>
      <w:proofErr w:type="spellEnd"/>
      <w:r w:rsidR="00566EC7">
        <w:rPr>
          <w:rFonts w:ascii="Times New Roman" w:hAnsi="Times New Roman"/>
          <w:i/>
          <w:sz w:val="18"/>
          <w:szCs w:val="18"/>
        </w:rPr>
        <w:t xml:space="preserve"> СНГ </w:t>
      </w:r>
      <w:r w:rsidR="00566EC7" w:rsidRPr="00516F3F">
        <w:rPr>
          <w:rFonts w:ascii="Times New Roman" w:hAnsi="Times New Roman"/>
          <w:i/>
          <w:sz w:val="18"/>
          <w:szCs w:val="18"/>
        </w:rPr>
        <w:t xml:space="preserve">от </w:t>
      </w:r>
      <w:r w:rsidR="00566EC7">
        <w:rPr>
          <w:rFonts w:ascii="Times New Roman" w:hAnsi="Times New Roman"/>
          <w:i/>
          <w:sz w:val="18"/>
          <w:szCs w:val="18"/>
        </w:rPr>
        <w:t>0</w:t>
      </w:r>
      <w:r w:rsidR="00566EC7" w:rsidRPr="00516F3F">
        <w:rPr>
          <w:rFonts w:ascii="Times New Roman" w:hAnsi="Times New Roman"/>
          <w:i/>
          <w:sz w:val="18"/>
          <w:szCs w:val="18"/>
        </w:rPr>
        <w:t>6</w:t>
      </w:r>
      <w:r w:rsidR="00566EC7">
        <w:rPr>
          <w:rFonts w:ascii="Times New Roman" w:hAnsi="Times New Roman"/>
          <w:i/>
          <w:sz w:val="18"/>
          <w:szCs w:val="18"/>
        </w:rPr>
        <w:t>.02.</w:t>
      </w:r>
      <w:r w:rsidR="00566EC7" w:rsidRPr="00516F3F">
        <w:rPr>
          <w:rFonts w:ascii="Times New Roman" w:hAnsi="Times New Roman"/>
          <w:i/>
          <w:sz w:val="18"/>
          <w:szCs w:val="18"/>
        </w:rPr>
        <w:t>2009 №01-1/2-08</w:t>
      </w:r>
      <w:r w:rsidRPr="00BA69EC">
        <w:rPr>
          <w:rFonts w:ascii="Times New Roman" w:eastAsia="Times New Roman" w:hAnsi="Times New Roman"/>
          <w:sz w:val="18"/>
          <w:szCs w:val="18"/>
        </w:rPr>
        <w:t>)</w:t>
      </w:r>
      <w:r w:rsidR="00566EC7">
        <w:rPr>
          <w:rFonts w:ascii="Times New Roman" w:eastAsia="Times New Roman" w:hAnsi="Times New Roman"/>
          <w:sz w:val="18"/>
          <w:szCs w:val="18"/>
        </w:rPr>
        <w:t>:</w:t>
      </w:r>
      <w:r w:rsidR="00566EC7" w:rsidRPr="00566EC7">
        <w:rPr>
          <w:rFonts w:ascii="Times New Roman" w:eastAsia="Times New Roman" w:hAnsi="Times New Roman"/>
          <w:sz w:val="18"/>
          <w:szCs w:val="18"/>
        </w:rPr>
        <w:t xml:space="preserve"> </w:t>
      </w:r>
      <w:r w:rsidR="00566EC7">
        <w:rPr>
          <w:rFonts w:ascii="Times New Roman" w:eastAsia="Times New Roman" w:hAnsi="Times New Roman"/>
          <w:sz w:val="18"/>
          <w:szCs w:val="18"/>
        </w:rPr>
        <w:t>в</w:t>
      </w:r>
      <w:r w:rsidR="00566EC7" w:rsidRPr="00566EC7">
        <w:rPr>
          <w:rFonts w:ascii="Times New Roman" w:hAnsi="Times New Roman"/>
          <w:color w:val="000000" w:themeColor="text1"/>
          <w:sz w:val="18"/>
          <w:szCs w:val="18"/>
        </w:rPr>
        <w:t xml:space="preserve"> нем </w:t>
      </w:r>
      <w:r w:rsidR="00566EC7" w:rsidRPr="00566EC7">
        <w:rPr>
          <w:rFonts w:ascii="Times New Roman" w:hAnsi="Times New Roman"/>
          <w:b/>
          <w:color w:val="000000" w:themeColor="text1"/>
          <w:sz w:val="18"/>
          <w:szCs w:val="18"/>
        </w:rPr>
        <w:t>УПО военнослужащих</w:t>
      </w:r>
      <w:r w:rsidR="00566EC7" w:rsidRPr="00566EC7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566EC7">
        <w:rPr>
          <w:rFonts w:ascii="Times New Roman" w:hAnsi="Times New Roman"/>
          <w:color w:val="000000" w:themeColor="text1"/>
          <w:sz w:val="18"/>
          <w:szCs w:val="18"/>
        </w:rPr>
        <w:t xml:space="preserve">определяется </w:t>
      </w:r>
      <w:r w:rsidR="00566EC7" w:rsidRPr="00566EC7">
        <w:rPr>
          <w:rFonts w:ascii="Times New Roman" w:hAnsi="Times New Roman"/>
          <w:b/>
          <w:color w:val="000000" w:themeColor="text1"/>
          <w:sz w:val="18"/>
          <w:szCs w:val="18"/>
        </w:rPr>
        <w:t>качественным состоянием</w:t>
      </w:r>
      <w:r w:rsidR="00566EC7" w:rsidRPr="00566EC7">
        <w:rPr>
          <w:rFonts w:ascii="Times New Roman" w:hAnsi="Times New Roman"/>
          <w:color w:val="000000" w:themeColor="text1"/>
          <w:sz w:val="18"/>
          <w:szCs w:val="18"/>
        </w:rPr>
        <w:t xml:space="preserve"> их </w:t>
      </w:r>
      <w:r w:rsidR="00566EC7" w:rsidRPr="00566EC7">
        <w:rPr>
          <w:rFonts w:ascii="Times New Roman" w:hAnsi="Times New Roman"/>
          <w:b/>
          <w:color w:val="000000" w:themeColor="text1"/>
          <w:sz w:val="18"/>
          <w:szCs w:val="18"/>
        </w:rPr>
        <w:t>прав</w:t>
      </w:r>
      <w:r w:rsidR="00566EC7" w:rsidRPr="00566EC7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566EC7" w:rsidRPr="00566EC7">
        <w:rPr>
          <w:rFonts w:ascii="Times New Roman" w:hAnsi="Times New Roman"/>
          <w:b/>
          <w:color w:val="000000" w:themeColor="text1"/>
          <w:sz w:val="18"/>
          <w:szCs w:val="18"/>
        </w:rPr>
        <w:t>в сфере пенсионного обеспечения</w:t>
      </w:r>
      <w:r w:rsidR="00566EC7">
        <w:rPr>
          <w:rFonts w:ascii="Times New Roman" w:hAnsi="Times New Roman"/>
          <w:color w:val="000000" w:themeColor="text1"/>
          <w:sz w:val="18"/>
          <w:szCs w:val="18"/>
        </w:rPr>
        <w:t xml:space="preserve"> – это: </w:t>
      </w:r>
      <w:r w:rsidR="00566EC7" w:rsidRPr="00566EC7">
        <w:rPr>
          <w:rFonts w:ascii="Times New Roman" w:hAnsi="Times New Roman"/>
          <w:b/>
          <w:color w:val="FF0000"/>
          <w:sz w:val="18"/>
          <w:szCs w:val="18"/>
        </w:rPr>
        <w:lastRenderedPageBreak/>
        <w:t>условия, нормы и порядок назначения пенсии</w:t>
      </w:r>
      <w:r w:rsidR="00566EC7">
        <w:rPr>
          <w:rFonts w:ascii="Times New Roman" w:hAnsi="Times New Roman"/>
          <w:color w:val="000000" w:themeColor="text1"/>
          <w:sz w:val="18"/>
          <w:szCs w:val="18"/>
        </w:rPr>
        <w:t xml:space="preserve">, т.е. </w:t>
      </w:r>
      <w:proofErr w:type="gramStart"/>
      <w:r w:rsidR="00566EC7">
        <w:rPr>
          <w:rFonts w:ascii="Times New Roman" w:hAnsi="Times New Roman"/>
          <w:color w:val="000000" w:themeColor="text1"/>
          <w:sz w:val="18"/>
          <w:szCs w:val="18"/>
        </w:rPr>
        <w:t>речь</w:t>
      </w:r>
      <w:proofErr w:type="gramEnd"/>
      <w:r w:rsidR="00566EC7">
        <w:rPr>
          <w:rFonts w:ascii="Times New Roman" w:hAnsi="Times New Roman"/>
          <w:color w:val="000000" w:themeColor="text1"/>
          <w:sz w:val="18"/>
          <w:szCs w:val="18"/>
        </w:rPr>
        <w:t xml:space="preserve"> идет о состоянии прав.</w:t>
      </w:r>
      <w:r w:rsidRPr="00566EC7">
        <w:rPr>
          <w:rFonts w:ascii="Times New Roman" w:eastAsia="Times New Roman" w:hAnsi="Times New Roman"/>
          <w:color w:val="000000" w:themeColor="text1"/>
          <w:sz w:val="18"/>
          <w:szCs w:val="18"/>
        </w:rPr>
        <w:t xml:space="preserve"> </w:t>
      </w:r>
      <w:proofErr w:type="gramStart"/>
      <w:r w:rsidRPr="00E50377">
        <w:rPr>
          <w:rFonts w:ascii="Times New Roman" w:eastAsia="Times New Roman" w:hAnsi="Times New Roman"/>
          <w:b/>
          <w:color w:val="000000" w:themeColor="text1"/>
          <w:sz w:val="18"/>
          <w:szCs w:val="18"/>
        </w:rPr>
        <w:t xml:space="preserve">Качество </w:t>
      </w:r>
      <w:r w:rsidR="00566EC7" w:rsidRPr="00E50377">
        <w:rPr>
          <w:rFonts w:ascii="Times New Roman" w:eastAsia="Times New Roman" w:hAnsi="Times New Roman"/>
          <w:b/>
          <w:color w:val="000000" w:themeColor="text1"/>
          <w:sz w:val="18"/>
          <w:szCs w:val="18"/>
        </w:rPr>
        <w:t>прав</w:t>
      </w:r>
      <w:r w:rsidR="00566EC7">
        <w:rPr>
          <w:rFonts w:ascii="Times New Roman" w:eastAsia="Times New Roman" w:hAnsi="Times New Roman"/>
          <w:color w:val="000000" w:themeColor="text1"/>
          <w:sz w:val="18"/>
          <w:szCs w:val="18"/>
        </w:rPr>
        <w:t xml:space="preserve"> –</w:t>
      </w:r>
      <w:r w:rsidRPr="00566EC7">
        <w:rPr>
          <w:rFonts w:ascii="Times New Roman" w:eastAsia="Times New Roman" w:hAnsi="Times New Roman"/>
          <w:color w:val="000000" w:themeColor="text1"/>
          <w:sz w:val="18"/>
          <w:szCs w:val="18"/>
        </w:rPr>
        <w:t xml:space="preserve"> </w:t>
      </w:r>
      <w:r w:rsidR="00566EC7">
        <w:rPr>
          <w:rFonts w:ascii="Times New Roman" w:eastAsia="Times New Roman" w:hAnsi="Times New Roman"/>
          <w:color w:val="000000" w:themeColor="text1"/>
          <w:sz w:val="18"/>
          <w:szCs w:val="18"/>
        </w:rPr>
        <w:t xml:space="preserve">это совокупность прав на </w:t>
      </w:r>
      <w:r w:rsidR="00566EC7" w:rsidRPr="00566EC7">
        <w:rPr>
          <w:rFonts w:ascii="Times New Roman" w:hAnsi="Times New Roman"/>
          <w:b/>
          <w:color w:val="FF0000"/>
          <w:sz w:val="18"/>
          <w:szCs w:val="18"/>
        </w:rPr>
        <w:t>условия, нормы и порядок назначения пенсии</w:t>
      </w:r>
      <w:r w:rsidR="00566EC7">
        <w:rPr>
          <w:rFonts w:ascii="Times New Roman" w:hAnsi="Times New Roman"/>
          <w:b/>
          <w:color w:val="FF0000"/>
          <w:sz w:val="18"/>
          <w:szCs w:val="18"/>
        </w:rPr>
        <w:t xml:space="preserve">, </w:t>
      </w:r>
      <w:r w:rsidR="00E50377" w:rsidRPr="00E50377">
        <w:rPr>
          <w:rFonts w:ascii="Times New Roman" w:hAnsi="Times New Roman"/>
          <w:sz w:val="18"/>
          <w:szCs w:val="18"/>
        </w:rPr>
        <w:t xml:space="preserve">приобретенные за время федеральной государственной военной </w:t>
      </w:r>
      <w:r w:rsidR="00E50377">
        <w:rPr>
          <w:rFonts w:ascii="Times New Roman" w:hAnsi="Times New Roman"/>
          <w:sz w:val="18"/>
          <w:szCs w:val="18"/>
        </w:rPr>
        <w:t>и пр</w:t>
      </w:r>
      <w:r w:rsidR="00E50377">
        <w:rPr>
          <w:rFonts w:ascii="Times New Roman" w:hAnsi="Times New Roman"/>
          <w:sz w:val="18"/>
          <w:szCs w:val="18"/>
        </w:rPr>
        <w:t>а</w:t>
      </w:r>
      <w:r w:rsidR="00E50377">
        <w:rPr>
          <w:rFonts w:ascii="Times New Roman" w:hAnsi="Times New Roman"/>
          <w:sz w:val="18"/>
          <w:szCs w:val="18"/>
        </w:rPr>
        <w:t xml:space="preserve">воохранительной </w:t>
      </w:r>
      <w:r w:rsidR="00E50377" w:rsidRPr="00E50377">
        <w:rPr>
          <w:rFonts w:ascii="Times New Roman" w:hAnsi="Times New Roman"/>
          <w:sz w:val="18"/>
          <w:szCs w:val="18"/>
        </w:rPr>
        <w:t>служ</w:t>
      </w:r>
      <w:r w:rsidR="00E50377">
        <w:rPr>
          <w:rFonts w:ascii="Times New Roman" w:hAnsi="Times New Roman"/>
          <w:sz w:val="18"/>
          <w:szCs w:val="18"/>
        </w:rPr>
        <w:t xml:space="preserve">бы; </w:t>
      </w:r>
      <w:r w:rsidR="00E50377" w:rsidRPr="0032736D">
        <w:rPr>
          <w:rFonts w:ascii="Times New Roman" w:hAnsi="Times New Roman"/>
          <w:b/>
          <w:sz w:val="18"/>
          <w:szCs w:val="18"/>
        </w:rPr>
        <w:t xml:space="preserve">объективная определенность пенсионного </w:t>
      </w:r>
      <w:r w:rsidR="00C63171" w:rsidRPr="0032736D">
        <w:rPr>
          <w:rFonts w:ascii="Times New Roman" w:hAnsi="Times New Roman"/>
          <w:b/>
          <w:sz w:val="18"/>
          <w:szCs w:val="18"/>
        </w:rPr>
        <w:t>правоотношения</w:t>
      </w:r>
      <w:r w:rsidR="00E50377">
        <w:rPr>
          <w:rFonts w:ascii="Times New Roman" w:hAnsi="Times New Roman"/>
          <w:sz w:val="18"/>
          <w:szCs w:val="18"/>
        </w:rPr>
        <w:t xml:space="preserve">, в силу которой оно является данным, а не иным пенсионным </w:t>
      </w:r>
      <w:r w:rsidR="00C63171">
        <w:rPr>
          <w:rFonts w:ascii="Times New Roman" w:hAnsi="Times New Roman"/>
          <w:sz w:val="18"/>
          <w:szCs w:val="18"/>
        </w:rPr>
        <w:t>правоотношением</w:t>
      </w:r>
      <w:r w:rsidR="00E50377">
        <w:rPr>
          <w:rFonts w:ascii="Times New Roman" w:hAnsi="Times New Roman"/>
          <w:sz w:val="18"/>
          <w:szCs w:val="18"/>
        </w:rPr>
        <w:t xml:space="preserve">, отграничивающая пенсионное </w:t>
      </w:r>
      <w:r w:rsidR="00C63171">
        <w:rPr>
          <w:rFonts w:ascii="Times New Roman" w:hAnsi="Times New Roman"/>
          <w:sz w:val="18"/>
          <w:szCs w:val="18"/>
        </w:rPr>
        <w:t>правоотношение</w:t>
      </w:r>
      <w:r w:rsidR="00E50377">
        <w:rPr>
          <w:rFonts w:ascii="Times New Roman" w:hAnsi="Times New Roman"/>
          <w:sz w:val="18"/>
          <w:szCs w:val="18"/>
        </w:rPr>
        <w:t xml:space="preserve"> от всех иных пенсио</w:t>
      </w:r>
      <w:r w:rsidR="00E50377">
        <w:rPr>
          <w:rFonts w:ascii="Times New Roman" w:hAnsi="Times New Roman"/>
          <w:sz w:val="18"/>
          <w:szCs w:val="18"/>
        </w:rPr>
        <w:t>н</w:t>
      </w:r>
      <w:r w:rsidR="00E50377">
        <w:rPr>
          <w:rFonts w:ascii="Times New Roman" w:hAnsi="Times New Roman"/>
          <w:sz w:val="18"/>
          <w:szCs w:val="18"/>
        </w:rPr>
        <w:t xml:space="preserve">ных </w:t>
      </w:r>
      <w:r w:rsidR="00C63171">
        <w:rPr>
          <w:rFonts w:ascii="Times New Roman" w:hAnsi="Times New Roman"/>
          <w:sz w:val="18"/>
          <w:szCs w:val="18"/>
        </w:rPr>
        <w:t>правоотношений и с исчезновением которой пенсионное правоотношение перестает существовать.</w:t>
      </w:r>
      <w:proofErr w:type="gramEnd"/>
      <w:r w:rsidR="00C63171">
        <w:rPr>
          <w:rFonts w:ascii="Times New Roman" w:hAnsi="Times New Roman"/>
          <w:sz w:val="18"/>
          <w:szCs w:val="18"/>
        </w:rPr>
        <w:t xml:space="preserve"> Поэтому пенсио</w:t>
      </w:r>
      <w:r w:rsidR="00C63171">
        <w:rPr>
          <w:rFonts w:ascii="Times New Roman" w:hAnsi="Times New Roman"/>
          <w:sz w:val="18"/>
          <w:szCs w:val="18"/>
        </w:rPr>
        <w:t>н</w:t>
      </w:r>
      <w:r w:rsidR="00C63171">
        <w:rPr>
          <w:rFonts w:ascii="Times New Roman" w:hAnsi="Times New Roman"/>
          <w:sz w:val="18"/>
          <w:szCs w:val="18"/>
        </w:rPr>
        <w:t>ное обеспечение, являясь составной интегрированной частью пенсионного правоотношения</w:t>
      </w:r>
      <w:r w:rsidR="00F20585">
        <w:rPr>
          <w:rFonts w:ascii="Times New Roman" w:hAnsi="Times New Roman"/>
          <w:sz w:val="18"/>
          <w:szCs w:val="18"/>
        </w:rPr>
        <w:t>,</w:t>
      </w:r>
      <w:r w:rsidR="00C63171">
        <w:rPr>
          <w:rFonts w:ascii="Times New Roman" w:hAnsi="Times New Roman"/>
          <w:sz w:val="18"/>
          <w:szCs w:val="18"/>
        </w:rPr>
        <w:t xml:space="preserve"> благодаря своему качеству</w:t>
      </w:r>
      <w:r w:rsidR="00F20585">
        <w:rPr>
          <w:rFonts w:ascii="Times New Roman" w:hAnsi="Times New Roman"/>
          <w:sz w:val="18"/>
          <w:szCs w:val="18"/>
        </w:rPr>
        <w:t xml:space="preserve"> прав</w:t>
      </w:r>
      <w:r w:rsidR="00C63171">
        <w:rPr>
          <w:rFonts w:ascii="Times New Roman" w:hAnsi="Times New Roman"/>
          <w:sz w:val="18"/>
          <w:szCs w:val="18"/>
        </w:rPr>
        <w:t>, что оно есть, и, теряя свое качество</w:t>
      </w:r>
      <w:r w:rsidR="00F20585">
        <w:rPr>
          <w:rFonts w:ascii="Times New Roman" w:hAnsi="Times New Roman"/>
          <w:sz w:val="18"/>
          <w:szCs w:val="18"/>
        </w:rPr>
        <w:t xml:space="preserve"> прав</w:t>
      </w:r>
      <w:r w:rsidR="00C63171">
        <w:rPr>
          <w:rFonts w:ascii="Times New Roman" w:hAnsi="Times New Roman"/>
          <w:sz w:val="18"/>
          <w:szCs w:val="18"/>
        </w:rPr>
        <w:t>, оно перестает быть тем, что оно есть. Изменение качества прав в сфере пе</w:t>
      </w:r>
      <w:r w:rsidR="00C63171">
        <w:rPr>
          <w:rFonts w:ascii="Times New Roman" w:hAnsi="Times New Roman"/>
          <w:sz w:val="18"/>
          <w:szCs w:val="18"/>
        </w:rPr>
        <w:t>н</w:t>
      </w:r>
      <w:r w:rsidR="00C63171">
        <w:rPr>
          <w:rFonts w:ascii="Times New Roman" w:hAnsi="Times New Roman"/>
          <w:sz w:val="18"/>
          <w:szCs w:val="18"/>
        </w:rPr>
        <w:t>сионных правоотношений, влечет за собой коренное изменение пенсионного обеспечения. Качество пенсионного обеспеч</w:t>
      </w:r>
      <w:r w:rsidR="00C63171">
        <w:rPr>
          <w:rFonts w:ascii="Times New Roman" w:hAnsi="Times New Roman"/>
          <w:sz w:val="18"/>
          <w:szCs w:val="18"/>
        </w:rPr>
        <w:t>е</w:t>
      </w:r>
      <w:r w:rsidR="00C63171">
        <w:rPr>
          <w:rFonts w:ascii="Times New Roman" w:hAnsi="Times New Roman"/>
          <w:sz w:val="18"/>
          <w:szCs w:val="18"/>
        </w:rPr>
        <w:t>ния выявляется через многочисленные свойства пенсионного правоотношения.</w:t>
      </w:r>
    </w:p>
    <w:p w:rsidR="00F841F2" w:rsidRDefault="00F20585" w:rsidP="00516F3F">
      <w:pPr>
        <w:spacing w:after="0" w:line="240" w:lineRule="auto"/>
        <w:ind w:firstLine="22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Качество прав пенсионного правоотношения всегда связано с количественной определенностью пенсионного правоо</w:t>
      </w:r>
      <w:r>
        <w:rPr>
          <w:rFonts w:ascii="Times New Roman" w:hAnsi="Times New Roman"/>
          <w:sz w:val="18"/>
          <w:szCs w:val="18"/>
        </w:rPr>
        <w:t>т</w:t>
      </w:r>
      <w:r>
        <w:rPr>
          <w:rFonts w:ascii="Times New Roman" w:hAnsi="Times New Roman"/>
          <w:sz w:val="18"/>
          <w:szCs w:val="18"/>
        </w:rPr>
        <w:t>ношения, вне которой существовать не может. Каждый субъект (пенсионер) пенсионного правоотношения рассматривается с двух сторон - со стороны единств</w:t>
      </w:r>
      <w:r w:rsidR="00B21C71">
        <w:rPr>
          <w:rFonts w:ascii="Times New Roman" w:hAnsi="Times New Roman"/>
          <w:sz w:val="18"/>
          <w:szCs w:val="18"/>
        </w:rPr>
        <w:t>а</w:t>
      </w:r>
      <w:r>
        <w:rPr>
          <w:rFonts w:ascii="Times New Roman" w:hAnsi="Times New Roman"/>
          <w:sz w:val="18"/>
          <w:szCs w:val="18"/>
        </w:rPr>
        <w:t xml:space="preserve"> качества прав и со стороны единства количества прав. Поэтому сведение качества об</w:t>
      </w:r>
      <w:r>
        <w:rPr>
          <w:rFonts w:ascii="Times New Roman" w:hAnsi="Times New Roman"/>
          <w:sz w:val="18"/>
          <w:szCs w:val="18"/>
        </w:rPr>
        <w:t>ъ</w:t>
      </w:r>
      <w:r>
        <w:rPr>
          <w:rFonts w:ascii="Times New Roman" w:hAnsi="Times New Roman"/>
          <w:sz w:val="18"/>
          <w:szCs w:val="18"/>
        </w:rPr>
        <w:t xml:space="preserve">ема прав </w:t>
      </w:r>
      <w:r w:rsidR="00541AE9">
        <w:rPr>
          <w:rFonts w:ascii="Times New Roman" w:hAnsi="Times New Roman"/>
          <w:sz w:val="18"/>
          <w:szCs w:val="18"/>
        </w:rPr>
        <w:t xml:space="preserve">пенсионного правоотношения </w:t>
      </w:r>
      <w:r>
        <w:rPr>
          <w:rFonts w:ascii="Times New Roman" w:hAnsi="Times New Roman"/>
          <w:sz w:val="18"/>
          <w:szCs w:val="18"/>
        </w:rPr>
        <w:t xml:space="preserve">только к количественной </w:t>
      </w:r>
      <w:r w:rsidR="00541AE9">
        <w:rPr>
          <w:rFonts w:ascii="Times New Roman" w:hAnsi="Times New Roman"/>
          <w:sz w:val="18"/>
          <w:szCs w:val="18"/>
        </w:rPr>
        <w:t xml:space="preserve">определенности (размеру пенсии) есть грубейшая ошибка </w:t>
      </w:r>
      <w:proofErr w:type="spellStart"/>
      <w:r w:rsidR="00541AE9">
        <w:rPr>
          <w:rFonts w:ascii="Times New Roman" w:hAnsi="Times New Roman"/>
          <w:sz w:val="18"/>
          <w:szCs w:val="18"/>
        </w:rPr>
        <w:t>правоприменителя</w:t>
      </w:r>
      <w:proofErr w:type="spellEnd"/>
      <w:r w:rsidR="00541AE9">
        <w:rPr>
          <w:rFonts w:ascii="Times New Roman" w:hAnsi="Times New Roman"/>
          <w:sz w:val="18"/>
          <w:szCs w:val="18"/>
        </w:rPr>
        <w:t xml:space="preserve"> и не имеет места в законном разрешении дела, а лишь является идеологическим, иллюзорным сужден</w:t>
      </w:r>
      <w:r w:rsidR="00541AE9">
        <w:rPr>
          <w:rFonts w:ascii="Times New Roman" w:hAnsi="Times New Roman"/>
          <w:sz w:val="18"/>
          <w:szCs w:val="18"/>
        </w:rPr>
        <w:t>и</w:t>
      </w:r>
      <w:r w:rsidR="00541AE9">
        <w:rPr>
          <w:rFonts w:ascii="Times New Roman" w:hAnsi="Times New Roman"/>
          <w:sz w:val="18"/>
          <w:szCs w:val="18"/>
        </w:rPr>
        <w:t>ем.</w:t>
      </w:r>
    </w:p>
    <w:p w:rsidR="00541AE9" w:rsidRDefault="0032736D" w:rsidP="00516F3F">
      <w:pPr>
        <w:spacing w:after="0" w:line="240" w:lineRule="auto"/>
        <w:ind w:firstLine="227"/>
        <w:rPr>
          <w:rFonts w:ascii="Times New Roman" w:hAnsi="Times New Roman"/>
          <w:color w:val="000000" w:themeColor="text1"/>
          <w:sz w:val="18"/>
          <w:szCs w:val="18"/>
        </w:rPr>
      </w:pPr>
      <w:r w:rsidRPr="0032736D">
        <w:rPr>
          <w:rFonts w:ascii="Times New Roman" w:hAnsi="Times New Roman"/>
          <w:b/>
          <w:color w:val="000000" w:themeColor="text1"/>
          <w:sz w:val="18"/>
          <w:szCs w:val="18"/>
        </w:rPr>
        <w:t>Г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. </w:t>
      </w:r>
      <w:r w:rsidRPr="00BA69EC">
        <w:rPr>
          <w:rFonts w:ascii="Times New Roman" w:eastAsia="Times New Roman" w:hAnsi="Times New Roman"/>
          <w:b/>
          <w:i/>
          <w:sz w:val="18"/>
          <w:szCs w:val="18"/>
        </w:rPr>
        <w:t>Ответ</w:t>
      </w:r>
      <w:r>
        <w:rPr>
          <w:rFonts w:ascii="Times New Roman" w:eastAsia="Times New Roman" w:hAnsi="Times New Roman"/>
          <w:b/>
          <w:sz w:val="18"/>
          <w:szCs w:val="18"/>
        </w:rPr>
        <w:t>:</w:t>
      </w:r>
      <w:r w:rsidR="00B21C71">
        <w:rPr>
          <w:rFonts w:ascii="Times New Roman" w:eastAsia="Times New Roman" w:hAnsi="Times New Roman"/>
          <w:b/>
          <w:sz w:val="18"/>
          <w:szCs w:val="18"/>
        </w:rPr>
        <w:t xml:space="preserve"> </w:t>
      </w:r>
      <w:r w:rsidR="00541AE9">
        <w:rPr>
          <w:rFonts w:ascii="Times New Roman" w:hAnsi="Times New Roman"/>
          <w:color w:val="000000" w:themeColor="text1"/>
          <w:sz w:val="18"/>
          <w:szCs w:val="18"/>
        </w:rPr>
        <w:t>Термин «</w:t>
      </w:r>
      <w:r w:rsidR="00541AE9" w:rsidRPr="00541AE9">
        <w:rPr>
          <w:rFonts w:ascii="Times New Roman" w:hAnsi="Times New Roman"/>
          <w:b/>
          <w:color w:val="000000" w:themeColor="text1"/>
          <w:sz w:val="18"/>
          <w:szCs w:val="18"/>
        </w:rPr>
        <w:t>объем</w:t>
      </w:r>
      <w:r w:rsidR="00FF6674">
        <w:rPr>
          <w:rFonts w:ascii="Times New Roman" w:hAnsi="Times New Roman"/>
          <w:b/>
          <w:color w:val="000000" w:themeColor="text1"/>
          <w:sz w:val="18"/>
          <w:szCs w:val="18"/>
        </w:rPr>
        <w:t xml:space="preserve"> пенсии</w:t>
      </w:r>
      <w:r w:rsidR="00541AE9">
        <w:rPr>
          <w:rFonts w:ascii="Times New Roman" w:hAnsi="Times New Roman"/>
          <w:color w:val="000000" w:themeColor="text1"/>
          <w:sz w:val="18"/>
          <w:szCs w:val="18"/>
        </w:rPr>
        <w:t>» несет в себе количественную сторону</w:t>
      </w:r>
      <w:r w:rsidR="00FF6674">
        <w:rPr>
          <w:rFonts w:ascii="Times New Roman" w:hAnsi="Times New Roman"/>
          <w:color w:val="000000" w:themeColor="text1"/>
          <w:sz w:val="18"/>
          <w:szCs w:val="18"/>
        </w:rPr>
        <w:t xml:space="preserve"> и</w:t>
      </w:r>
      <w:r w:rsidR="00541AE9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FF6674">
        <w:rPr>
          <w:rFonts w:ascii="Times New Roman" w:hAnsi="Times New Roman"/>
          <w:color w:val="000000" w:themeColor="text1"/>
          <w:sz w:val="18"/>
          <w:szCs w:val="18"/>
        </w:rPr>
        <w:t>обозначается числом, размером, т</w:t>
      </w:r>
      <w:proofErr w:type="gramStart"/>
      <w:r w:rsidR="00FF6674">
        <w:rPr>
          <w:rFonts w:ascii="Times New Roman" w:hAnsi="Times New Roman"/>
          <w:color w:val="000000" w:themeColor="text1"/>
          <w:sz w:val="18"/>
          <w:szCs w:val="18"/>
        </w:rPr>
        <w:t>.е</w:t>
      </w:r>
      <w:proofErr w:type="gramEnd"/>
      <w:r w:rsidR="00FF6674">
        <w:rPr>
          <w:rFonts w:ascii="Times New Roman" w:hAnsi="Times New Roman"/>
          <w:color w:val="000000" w:themeColor="text1"/>
          <w:sz w:val="18"/>
          <w:szCs w:val="18"/>
        </w:rPr>
        <w:t xml:space="preserve"> измер</w:t>
      </w:r>
      <w:r w:rsidR="00FF6674">
        <w:rPr>
          <w:rFonts w:ascii="Times New Roman" w:hAnsi="Times New Roman"/>
          <w:color w:val="000000" w:themeColor="text1"/>
          <w:sz w:val="18"/>
          <w:szCs w:val="18"/>
        </w:rPr>
        <w:t>я</w:t>
      </w:r>
      <w:r w:rsidR="00FF6674">
        <w:rPr>
          <w:rFonts w:ascii="Times New Roman" w:hAnsi="Times New Roman"/>
          <w:color w:val="000000" w:themeColor="text1"/>
          <w:sz w:val="18"/>
          <w:szCs w:val="18"/>
        </w:rPr>
        <w:t>ется в рублях</w:t>
      </w:r>
      <w:r>
        <w:rPr>
          <w:rFonts w:ascii="Times New Roman" w:hAnsi="Times New Roman"/>
          <w:color w:val="000000" w:themeColor="text1"/>
          <w:sz w:val="18"/>
          <w:szCs w:val="18"/>
        </w:rPr>
        <w:t>, в их ценностн</w:t>
      </w:r>
      <w:r w:rsidR="00337F39">
        <w:rPr>
          <w:rFonts w:ascii="Times New Roman" w:hAnsi="Times New Roman"/>
          <w:color w:val="000000" w:themeColor="text1"/>
          <w:sz w:val="18"/>
          <w:szCs w:val="18"/>
        </w:rPr>
        <w:t>о</w:t>
      </w:r>
      <w:r>
        <w:rPr>
          <w:rFonts w:ascii="Times New Roman" w:hAnsi="Times New Roman"/>
          <w:color w:val="000000" w:themeColor="text1"/>
          <w:sz w:val="18"/>
          <w:szCs w:val="18"/>
        </w:rPr>
        <w:t>м эквиваленте</w:t>
      </w:r>
      <w:r w:rsidR="00FF6674">
        <w:rPr>
          <w:rFonts w:ascii="Times New Roman" w:hAnsi="Times New Roman"/>
          <w:color w:val="000000" w:themeColor="text1"/>
          <w:sz w:val="18"/>
          <w:szCs w:val="18"/>
        </w:rPr>
        <w:t>.</w:t>
      </w:r>
    </w:p>
    <w:p w:rsidR="00FF6674" w:rsidRPr="00566EC7" w:rsidRDefault="00FF6674" w:rsidP="00516F3F">
      <w:pPr>
        <w:spacing w:after="0" w:line="240" w:lineRule="auto"/>
        <w:ind w:firstLine="227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Термин «</w:t>
      </w:r>
      <w:r w:rsidRPr="00FF6674">
        <w:rPr>
          <w:rFonts w:ascii="Times New Roman" w:hAnsi="Times New Roman"/>
          <w:b/>
          <w:color w:val="000000" w:themeColor="text1"/>
          <w:sz w:val="18"/>
          <w:szCs w:val="18"/>
        </w:rPr>
        <w:t>сумма пенсии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» состоит из составляющих </w:t>
      </w:r>
      <w:r w:rsidR="00B21C71">
        <w:rPr>
          <w:rFonts w:ascii="Times New Roman" w:hAnsi="Times New Roman"/>
          <w:color w:val="000000" w:themeColor="text1"/>
          <w:sz w:val="18"/>
          <w:szCs w:val="18"/>
        </w:rPr>
        <w:t xml:space="preserve">денежного довольствия </w:t>
      </w:r>
      <w:r>
        <w:rPr>
          <w:rFonts w:ascii="Times New Roman" w:hAnsi="Times New Roman"/>
          <w:color w:val="000000" w:themeColor="text1"/>
          <w:sz w:val="18"/>
          <w:szCs w:val="18"/>
        </w:rPr>
        <w:t>для исчисления пенсии с учетом соответс</w:t>
      </w:r>
      <w:r>
        <w:rPr>
          <w:rFonts w:ascii="Times New Roman" w:hAnsi="Times New Roman"/>
          <w:color w:val="000000" w:themeColor="text1"/>
          <w:sz w:val="18"/>
          <w:szCs w:val="18"/>
        </w:rPr>
        <w:t>т</w:t>
      </w:r>
      <w:r>
        <w:rPr>
          <w:rFonts w:ascii="Times New Roman" w:hAnsi="Times New Roman"/>
          <w:color w:val="000000" w:themeColor="text1"/>
          <w:sz w:val="18"/>
          <w:szCs w:val="18"/>
        </w:rPr>
        <w:t>вующих показателей, установленных нормативным правовым актом</w:t>
      </w:r>
      <w:r w:rsidR="00337F39">
        <w:rPr>
          <w:rFonts w:ascii="Times New Roman" w:hAnsi="Times New Roman"/>
          <w:color w:val="000000" w:themeColor="text1"/>
          <w:sz w:val="18"/>
          <w:szCs w:val="18"/>
        </w:rPr>
        <w:t>, и представляет собой общий размер пенсии, т.е. кол</w:t>
      </w:r>
      <w:r w:rsidR="00337F39">
        <w:rPr>
          <w:rFonts w:ascii="Times New Roman" w:hAnsi="Times New Roman"/>
          <w:color w:val="000000" w:themeColor="text1"/>
          <w:sz w:val="18"/>
          <w:szCs w:val="18"/>
        </w:rPr>
        <w:t>и</w:t>
      </w:r>
      <w:r w:rsidR="00337F39">
        <w:rPr>
          <w:rFonts w:ascii="Times New Roman" w:hAnsi="Times New Roman"/>
          <w:color w:val="000000" w:themeColor="text1"/>
          <w:sz w:val="18"/>
          <w:szCs w:val="18"/>
        </w:rPr>
        <w:t>чес</w:t>
      </w:r>
      <w:r w:rsidR="00337F39">
        <w:rPr>
          <w:rFonts w:ascii="Times New Roman" w:hAnsi="Times New Roman"/>
          <w:color w:val="000000" w:themeColor="text1"/>
          <w:sz w:val="18"/>
          <w:szCs w:val="18"/>
        </w:rPr>
        <w:t>т</w:t>
      </w:r>
      <w:r w:rsidR="00337F39">
        <w:rPr>
          <w:rFonts w:ascii="Times New Roman" w:hAnsi="Times New Roman"/>
          <w:color w:val="000000" w:themeColor="text1"/>
          <w:sz w:val="18"/>
          <w:szCs w:val="18"/>
        </w:rPr>
        <w:t>во рублей</w:t>
      </w:r>
      <w:r>
        <w:rPr>
          <w:rFonts w:ascii="Times New Roman" w:hAnsi="Times New Roman"/>
          <w:color w:val="000000" w:themeColor="text1"/>
          <w:sz w:val="18"/>
          <w:szCs w:val="18"/>
        </w:rPr>
        <w:t>.</w:t>
      </w:r>
    </w:p>
    <w:sectPr w:rsidR="00FF6674" w:rsidRPr="00566EC7" w:rsidSect="00516F3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autoHyphenation/>
  <w:hyphenationZone w:val="142"/>
  <w:doNotHyphenateCaps/>
  <w:characterSpacingControl w:val="doNotCompress"/>
  <w:compat/>
  <w:rsids>
    <w:rsidRoot w:val="00D318A3"/>
    <w:rsid w:val="000541A6"/>
    <w:rsid w:val="0011288D"/>
    <w:rsid w:val="00266331"/>
    <w:rsid w:val="0032736D"/>
    <w:rsid w:val="00337F39"/>
    <w:rsid w:val="004B6E97"/>
    <w:rsid w:val="00516F3F"/>
    <w:rsid w:val="00521A42"/>
    <w:rsid w:val="00541AE9"/>
    <w:rsid w:val="00566EC7"/>
    <w:rsid w:val="007141C7"/>
    <w:rsid w:val="0081167D"/>
    <w:rsid w:val="008749CC"/>
    <w:rsid w:val="008C1BCE"/>
    <w:rsid w:val="00951F0F"/>
    <w:rsid w:val="009B1CA5"/>
    <w:rsid w:val="00B21C71"/>
    <w:rsid w:val="00BA69EC"/>
    <w:rsid w:val="00C63171"/>
    <w:rsid w:val="00D11914"/>
    <w:rsid w:val="00D318A3"/>
    <w:rsid w:val="00D75CC4"/>
    <w:rsid w:val="00D86823"/>
    <w:rsid w:val="00E50377"/>
    <w:rsid w:val="00F20585"/>
    <w:rsid w:val="00F841F2"/>
    <w:rsid w:val="00FF6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8A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D318A3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D318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1395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VLK-11</Company>
  <LinksUpToDate>false</LinksUpToDate>
  <CharactersWithSpaces>9332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2013-02-06T00:53:00Z</dcterms:created>
  <dcterms:modified xsi:type="dcterms:W3CDTF">2013-02-06T09:46:00Z</dcterms:modified>
</cp:coreProperties>
</file>