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9F2" w:rsidRDefault="00C719F2" w:rsidP="00C719F2">
      <w:pPr>
        <w:pStyle w:val="a6"/>
      </w:pPr>
      <w:bookmarkStart w:id="0" w:name="_GoBack"/>
      <w:bookmarkEnd w:id="0"/>
      <w:r>
        <w:t>Вносится Правительством Российской Федерации</w:t>
      </w:r>
    </w:p>
    <w:p w:rsidR="00C719F2" w:rsidRDefault="00C719F2" w:rsidP="00C719F2">
      <w:pPr>
        <w:spacing w:line="480" w:lineRule="atLeast"/>
        <w:ind w:left="6180" w:firstLine="0"/>
        <w:rPr>
          <w:sz w:val="30"/>
        </w:rPr>
      </w:pPr>
    </w:p>
    <w:p w:rsidR="00C719F2" w:rsidRPr="00714898" w:rsidRDefault="00C719F2" w:rsidP="00C719F2">
      <w:pPr>
        <w:spacing w:line="240" w:lineRule="atLeast"/>
        <w:ind w:firstLine="0"/>
        <w:jc w:val="right"/>
        <w:rPr>
          <w:sz w:val="30"/>
          <w:szCs w:val="30"/>
        </w:rPr>
      </w:pPr>
      <w:r w:rsidRPr="00714898">
        <w:rPr>
          <w:sz w:val="30"/>
          <w:szCs w:val="30"/>
        </w:rPr>
        <w:t>Проект</w:t>
      </w:r>
      <w:r w:rsidR="00714898" w:rsidRPr="00714898">
        <w:rPr>
          <w:sz w:val="30"/>
          <w:szCs w:val="30"/>
        </w:rPr>
        <w:t xml:space="preserve"> </w:t>
      </w:r>
      <w:r w:rsidR="00714898" w:rsidRPr="00714898">
        <w:rPr>
          <w:i/>
          <w:sz w:val="30"/>
          <w:szCs w:val="30"/>
        </w:rPr>
        <w:t>№</w:t>
      </w:r>
      <w:r w:rsidR="00714898" w:rsidRPr="00714898">
        <w:rPr>
          <w:i/>
          <w:sz w:val="30"/>
          <w:szCs w:val="30"/>
          <w:lang w:val="en-US"/>
        </w:rPr>
        <w:t> </w:t>
      </w:r>
      <w:r w:rsidR="00714898" w:rsidRPr="00714898">
        <w:rPr>
          <w:bCs/>
          <w:i/>
          <w:sz w:val="30"/>
          <w:szCs w:val="30"/>
        </w:rPr>
        <w:t>199795-6</w:t>
      </w:r>
    </w:p>
    <w:p w:rsidR="00C719F2" w:rsidRDefault="00C719F2" w:rsidP="00C719F2">
      <w:pPr>
        <w:spacing w:line="480" w:lineRule="atLeast"/>
        <w:ind w:firstLine="0"/>
        <w:rPr>
          <w:sz w:val="30"/>
        </w:rPr>
      </w:pPr>
    </w:p>
    <w:p w:rsidR="00C719F2" w:rsidRDefault="00C719F2" w:rsidP="00C719F2">
      <w:pPr>
        <w:spacing w:line="360" w:lineRule="atLeast"/>
        <w:ind w:firstLine="0"/>
        <w:rPr>
          <w:sz w:val="30"/>
        </w:rPr>
      </w:pPr>
    </w:p>
    <w:p w:rsidR="00C719F2" w:rsidRDefault="00C719F2" w:rsidP="00C719F2">
      <w:pPr>
        <w:spacing w:line="240" w:lineRule="atLeast"/>
        <w:ind w:firstLine="0"/>
        <w:jc w:val="center"/>
        <w:rPr>
          <w:b/>
          <w:sz w:val="44"/>
        </w:rPr>
      </w:pPr>
      <w:r>
        <w:rPr>
          <w:b/>
          <w:sz w:val="44"/>
        </w:rPr>
        <w:t>ФЕДЕРАЛЬНЫЙ ЗАКОН</w:t>
      </w:r>
    </w:p>
    <w:p w:rsidR="00C719F2" w:rsidRDefault="00C719F2" w:rsidP="00C719F2">
      <w:pPr>
        <w:spacing w:line="360" w:lineRule="atLeast"/>
        <w:ind w:firstLine="0"/>
        <w:rPr>
          <w:sz w:val="30"/>
        </w:rPr>
      </w:pPr>
    </w:p>
    <w:p w:rsidR="00C719F2" w:rsidRDefault="00C719F2" w:rsidP="00C719F2">
      <w:pPr>
        <w:spacing w:line="400" w:lineRule="atLeast"/>
        <w:ind w:firstLine="0"/>
        <w:rPr>
          <w:sz w:val="30"/>
        </w:rPr>
      </w:pPr>
    </w:p>
    <w:p w:rsidR="00C719F2" w:rsidRPr="00C719F2" w:rsidRDefault="00C719F2" w:rsidP="00C719F2">
      <w:pPr>
        <w:spacing w:line="240" w:lineRule="atLeast"/>
        <w:ind w:firstLine="0"/>
        <w:jc w:val="center"/>
        <w:rPr>
          <w:b/>
          <w:sz w:val="30"/>
          <w:szCs w:val="30"/>
        </w:rPr>
      </w:pPr>
      <w:r w:rsidRPr="00C719F2">
        <w:rPr>
          <w:b/>
          <w:sz w:val="30"/>
          <w:szCs w:val="30"/>
        </w:rPr>
        <w:t>О внесении изменений в Федеральный закон "Об обязательном</w:t>
      </w:r>
    </w:p>
    <w:p w:rsidR="00C719F2" w:rsidRPr="00C719F2" w:rsidRDefault="00C719F2" w:rsidP="00C719F2">
      <w:pPr>
        <w:spacing w:line="240" w:lineRule="atLeast"/>
        <w:ind w:firstLine="0"/>
        <w:jc w:val="center"/>
        <w:rPr>
          <w:b/>
          <w:sz w:val="30"/>
          <w:szCs w:val="30"/>
        </w:rPr>
      </w:pPr>
      <w:proofErr w:type="gramStart"/>
      <w:r w:rsidRPr="00C719F2">
        <w:rPr>
          <w:b/>
          <w:sz w:val="30"/>
          <w:szCs w:val="30"/>
        </w:rPr>
        <w:t>государственном</w:t>
      </w:r>
      <w:proofErr w:type="gramEnd"/>
      <w:r w:rsidRPr="00C719F2">
        <w:rPr>
          <w:b/>
          <w:sz w:val="30"/>
          <w:szCs w:val="30"/>
        </w:rPr>
        <w:t xml:space="preserve"> страховании жизни и здоровья военнослужащих,</w:t>
      </w:r>
    </w:p>
    <w:p w:rsidR="00C719F2" w:rsidRPr="00C719F2" w:rsidRDefault="00C719F2" w:rsidP="00C719F2">
      <w:pPr>
        <w:spacing w:line="240" w:lineRule="atLeast"/>
        <w:ind w:firstLine="0"/>
        <w:jc w:val="center"/>
        <w:rPr>
          <w:b/>
          <w:sz w:val="30"/>
          <w:szCs w:val="30"/>
        </w:rPr>
      </w:pPr>
      <w:proofErr w:type="gramStart"/>
      <w:r w:rsidRPr="00C719F2">
        <w:rPr>
          <w:b/>
          <w:sz w:val="30"/>
          <w:szCs w:val="30"/>
        </w:rPr>
        <w:t>граждан</w:t>
      </w:r>
      <w:proofErr w:type="gramEnd"/>
      <w:r w:rsidRPr="00C719F2">
        <w:rPr>
          <w:b/>
          <w:sz w:val="30"/>
          <w:szCs w:val="30"/>
        </w:rPr>
        <w:t xml:space="preserve">, призванных на военные сборы, лиц рядового </w:t>
      </w:r>
    </w:p>
    <w:p w:rsidR="005B0033" w:rsidRDefault="005B0033" w:rsidP="00C719F2">
      <w:pPr>
        <w:spacing w:line="240" w:lineRule="atLeast"/>
        <w:ind w:firstLine="0"/>
        <w:jc w:val="center"/>
        <w:rPr>
          <w:b/>
          <w:sz w:val="30"/>
          <w:szCs w:val="30"/>
        </w:rPr>
      </w:pPr>
      <w:proofErr w:type="gramStart"/>
      <w:r w:rsidRPr="00C719F2">
        <w:rPr>
          <w:b/>
          <w:sz w:val="30"/>
          <w:szCs w:val="30"/>
        </w:rPr>
        <w:t>и</w:t>
      </w:r>
      <w:proofErr w:type="gramEnd"/>
      <w:r w:rsidRPr="00C719F2">
        <w:rPr>
          <w:b/>
          <w:sz w:val="30"/>
          <w:szCs w:val="30"/>
        </w:rPr>
        <w:t xml:space="preserve"> </w:t>
      </w:r>
      <w:r w:rsidR="00C719F2" w:rsidRPr="00C719F2">
        <w:rPr>
          <w:b/>
          <w:sz w:val="30"/>
          <w:szCs w:val="30"/>
        </w:rPr>
        <w:t>начальствующего</w:t>
      </w:r>
      <w:r>
        <w:rPr>
          <w:b/>
          <w:sz w:val="30"/>
          <w:szCs w:val="30"/>
        </w:rPr>
        <w:t xml:space="preserve"> состава органов внутренних дел</w:t>
      </w:r>
    </w:p>
    <w:p w:rsidR="005B0033" w:rsidRDefault="00C719F2" w:rsidP="00C719F2">
      <w:pPr>
        <w:spacing w:line="240" w:lineRule="atLeast"/>
        <w:ind w:firstLine="0"/>
        <w:jc w:val="center"/>
        <w:rPr>
          <w:b/>
          <w:sz w:val="30"/>
          <w:szCs w:val="30"/>
        </w:rPr>
      </w:pPr>
      <w:r w:rsidRPr="00C719F2">
        <w:rPr>
          <w:b/>
          <w:sz w:val="30"/>
          <w:szCs w:val="30"/>
        </w:rPr>
        <w:t>Российской</w:t>
      </w:r>
      <w:r w:rsidR="005B0033">
        <w:rPr>
          <w:b/>
          <w:sz w:val="30"/>
          <w:szCs w:val="30"/>
        </w:rPr>
        <w:t xml:space="preserve"> </w:t>
      </w:r>
      <w:r w:rsidRPr="00C719F2">
        <w:rPr>
          <w:b/>
          <w:sz w:val="30"/>
          <w:szCs w:val="30"/>
        </w:rPr>
        <w:t xml:space="preserve">Федерации, </w:t>
      </w:r>
      <w:r w:rsidR="005B0033">
        <w:rPr>
          <w:b/>
          <w:sz w:val="30"/>
          <w:szCs w:val="30"/>
        </w:rPr>
        <w:t>Государственной противопожарной</w:t>
      </w:r>
    </w:p>
    <w:p w:rsidR="005B0033" w:rsidRDefault="00C719F2" w:rsidP="00C719F2">
      <w:pPr>
        <w:spacing w:line="240" w:lineRule="atLeast"/>
        <w:ind w:firstLine="0"/>
        <w:jc w:val="center"/>
        <w:rPr>
          <w:b/>
          <w:sz w:val="30"/>
          <w:szCs w:val="30"/>
        </w:rPr>
      </w:pPr>
      <w:proofErr w:type="gramStart"/>
      <w:r w:rsidRPr="00C719F2">
        <w:rPr>
          <w:b/>
          <w:sz w:val="30"/>
          <w:szCs w:val="30"/>
        </w:rPr>
        <w:t>службы</w:t>
      </w:r>
      <w:proofErr w:type="gramEnd"/>
      <w:r w:rsidRPr="00C719F2">
        <w:rPr>
          <w:b/>
          <w:sz w:val="30"/>
          <w:szCs w:val="30"/>
        </w:rPr>
        <w:t>, органов по</w:t>
      </w:r>
      <w:r w:rsidR="005B0033">
        <w:rPr>
          <w:b/>
          <w:sz w:val="30"/>
          <w:szCs w:val="30"/>
        </w:rPr>
        <w:t xml:space="preserve"> </w:t>
      </w:r>
      <w:r w:rsidRPr="00C719F2">
        <w:rPr>
          <w:b/>
          <w:sz w:val="30"/>
          <w:szCs w:val="30"/>
        </w:rPr>
        <w:t>контролю за</w:t>
      </w:r>
      <w:r w:rsidR="005B0033">
        <w:rPr>
          <w:b/>
          <w:sz w:val="30"/>
          <w:szCs w:val="30"/>
        </w:rPr>
        <w:t xml:space="preserve"> оборотом наркотических средств</w:t>
      </w:r>
    </w:p>
    <w:p w:rsidR="00C719F2" w:rsidRPr="00C719F2" w:rsidRDefault="00C719F2" w:rsidP="00C719F2">
      <w:pPr>
        <w:spacing w:line="240" w:lineRule="atLeast"/>
        <w:ind w:firstLine="0"/>
        <w:jc w:val="center"/>
        <w:rPr>
          <w:b/>
          <w:sz w:val="30"/>
          <w:szCs w:val="30"/>
        </w:rPr>
      </w:pPr>
      <w:proofErr w:type="gramStart"/>
      <w:r w:rsidRPr="00C719F2">
        <w:rPr>
          <w:b/>
          <w:sz w:val="30"/>
          <w:szCs w:val="30"/>
        </w:rPr>
        <w:t>и</w:t>
      </w:r>
      <w:proofErr w:type="gramEnd"/>
      <w:r w:rsidRPr="00C719F2">
        <w:rPr>
          <w:b/>
          <w:sz w:val="30"/>
          <w:szCs w:val="30"/>
        </w:rPr>
        <w:t xml:space="preserve"> психотропных</w:t>
      </w:r>
      <w:r w:rsidR="005B0033">
        <w:rPr>
          <w:b/>
          <w:sz w:val="30"/>
          <w:szCs w:val="30"/>
        </w:rPr>
        <w:t xml:space="preserve"> </w:t>
      </w:r>
      <w:r w:rsidRPr="00C719F2">
        <w:rPr>
          <w:b/>
          <w:sz w:val="30"/>
          <w:szCs w:val="30"/>
        </w:rPr>
        <w:t>веществ, сотрудников учреждений и органов уголовно</w:t>
      </w:r>
      <w:r w:rsidR="005C6033">
        <w:rPr>
          <w:b/>
          <w:sz w:val="30"/>
          <w:szCs w:val="30"/>
        </w:rPr>
        <w:t>-</w:t>
      </w:r>
      <w:r w:rsidRPr="00C719F2">
        <w:rPr>
          <w:b/>
          <w:sz w:val="30"/>
          <w:szCs w:val="30"/>
        </w:rPr>
        <w:t>исполнительной системы"</w:t>
      </w:r>
    </w:p>
    <w:p w:rsidR="00C719F2" w:rsidRDefault="00C719F2" w:rsidP="00C719F2">
      <w:pPr>
        <w:spacing w:line="360" w:lineRule="atLeast"/>
        <w:rPr>
          <w:sz w:val="30"/>
        </w:rPr>
      </w:pPr>
    </w:p>
    <w:p w:rsidR="00C719F2" w:rsidRDefault="00C719F2" w:rsidP="00C719F2">
      <w:pPr>
        <w:spacing w:line="360" w:lineRule="atLeast"/>
        <w:rPr>
          <w:sz w:val="30"/>
        </w:rPr>
      </w:pPr>
    </w:p>
    <w:p w:rsidR="009B4A7E" w:rsidRPr="00C719F2" w:rsidRDefault="009B4A7E" w:rsidP="00C719F2">
      <w:pPr>
        <w:spacing w:line="480" w:lineRule="auto"/>
        <w:rPr>
          <w:b/>
          <w:sz w:val="30"/>
          <w:szCs w:val="30"/>
        </w:rPr>
      </w:pPr>
      <w:r w:rsidRPr="00C719F2">
        <w:rPr>
          <w:b/>
          <w:sz w:val="30"/>
          <w:szCs w:val="30"/>
        </w:rPr>
        <w:t>Статья 1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>Внести в Федеральный закон от 28 марта 1998</w:t>
      </w:r>
      <w:r w:rsidR="00C719F2">
        <w:rPr>
          <w:sz w:val="30"/>
          <w:szCs w:val="30"/>
        </w:rPr>
        <w:t> года</w:t>
      </w:r>
      <w:r w:rsidRPr="00C719F2">
        <w:rPr>
          <w:sz w:val="30"/>
          <w:szCs w:val="30"/>
        </w:rPr>
        <w:t xml:space="preserve"> </w:t>
      </w:r>
      <w:r w:rsidR="00C719F2">
        <w:rPr>
          <w:sz w:val="30"/>
          <w:szCs w:val="30"/>
        </w:rPr>
        <w:t>№ </w:t>
      </w:r>
      <w:r w:rsidR="008439EA">
        <w:rPr>
          <w:sz w:val="30"/>
          <w:szCs w:val="30"/>
        </w:rPr>
        <w:t>52-ФЗ "Об </w:t>
      </w:r>
      <w:r w:rsidRPr="00C719F2">
        <w:rPr>
          <w:sz w:val="30"/>
          <w:szCs w:val="30"/>
        </w:rPr>
        <w:t xml:space="preserve">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органов по контролю за оборотом наркотических средств и психотропных веществ, сотрудников учреждений и органов уголовно-исполнительной системы" (Собрание законодательства Российской Федерации, 1998, </w:t>
      </w:r>
      <w:r w:rsidR="00C719F2">
        <w:rPr>
          <w:sz w:val="30"/>
          <w:szCs w:val="30"/>
        </w:rPr>
        <w:t>№ </w:t>
      </w:r>
      <w:r w:rsidRPr="00C719F2">
        <w:rPr>
          <w:sz w:val="30"/>
          <w:szCs w:val="30"/>
        </w:rPr>
        <w:t xml:space="preserve">13, </w:t>
      </w:r>
      <w:r w:rsidR="00C719F2">
        <w:rPr>
          <w:sz w:val="30"/>
          <w:szCs w:val="30"/>
        </w:rPr>
        <w:t>ст. </w:t>
      </w:r>
      <w:r w:rsidRPr="00C719F2">
        <w:rPr>
          <w:sz w:val="30"/>
          <w:szCs w:val="30"/>
        </w:rPr>
        <w:t xml:space="preserve">1474; </w:t>
      </w:r>
      <w:r w:rsidR="00C719F2">
        <w:rPr>
          <w:sz w:val="30"/>
          <w:szCs w:val="30"/>
        </w:rPr>
        <w:t>№ </w:t>
      </w:r>
      <w:r w:rsidRPr="00C719F2">
        <w:rPr>
          <w:sz w:val="30"/>
          <w:szCs w:val="30"/>
        </w:rPr>
        <w:t xml:space="preserve">30, </w:t>
      </w:r>
      <w:r w:rsidR="00C719F2">
        <w:rPr>
          <w:sz w:val="30"/>
          <w:szCs w:val="30"/>
        </w:rPr>
        <w:lastRenderedPageBreak/>
        <w:t>ст. </w:t>
      </w:r>
      <w:r w:rsidRPr="00C719F2">
        <w:rPr>
          <w:sz w:val="30"/>
          <w:szCs w:val="30"/>
        </w:rPr>
        <w:t xml:space="preserve">3613; 2002, </w:t>
      </w:r>
      <w:r w:rsidR="00C719F2">
        <w:rPr>
          <w:sz w:val="30"/>
          <w:szCs w:val="30"/>
        </w:rPr>
        <w:t>№ </w:t>
      </w:r>
      <w:r w:rsidRPr="00C719F2">
        <w:rPr>
          <w:sz w:val="30"/>
          <w:szCs w:val="30"/>
        </w:rPr>
        <w:t xml:space="preserve">30, </w:t>
      </w:r>
      <w:r w:rsidR="00C719F2">
        <w:rPr>
          <w:sz w:val="30"/>
          <w:szCs w:val="30"/>
        </w:rPr>
        <w:t>ст. </w:t>
      </w:r>
      <w:r w:rsidRPr="00C719F2">
        <w:rPr>
          <w:sz w:val="30"/>
          <w:szCs w:val="30"/>
        </w:rPr>
        <w:t xml:space="preserve">3033; 2003, </w:t>
      </w:r>
      <w:r w:rsidR="00C719F2">
        <w:rPr>
          <w:sz w:val="30"/>
          <w:szCs w:val="30"/>
        </w:rPr>
        <w:t>№ </w:t>
      </w:r>
      <w:r w:rsidRPr="00C719F2">
        <w:rPr>
          <w:sz w:val="30"/>
          <w:szCs w:val="30"/>
        </w:rPr>
        <w:t xml:space="preserve">27, </w:t>
      </w:r>
      <w:r w:rsidR="00C719F2">
        <w:rPr>
          <w:sz w:val="30"/>
          <w:szCs w:val="30"/>
        </w:rPr>
        <w:t>ст. </w:t>
      </w:r>
      <w:r w:rsidRPr="00C719F2">
        <w:rPr>
          <w:sz w:val="30"/>
          <w:szCs w:val="30"/>
        </w:rPr>
        <w:t xml:space="preserve">2700; </w:t>
      </w:r>
      <w:r w:rsidR="006B1365">
        <w:rPr>
          <w:sz w:val="30"/>
          <w:szCs w:val="30"/>
        </w:rPr>
        <w:t xml:space="preserve">2006, № 6, ст. 636; </w:t>
      </w:r>
      <w:r w:rsidRPr="00C719F2">
        <w:rPr>
          <w:sz w:val="30"/>
          <w:szCs w:val="30"/>
        </w:rPr>
        <w:t xml:space="preserve">2008, </w:t>
      </w:r>
      <w:r w:rsidR="00C719F2">
        <w:rPr>
          <w:sz w:val="30"/>
          <w:szCs w:val="30"/>
        </w:rPr>
        <w:t>№ </w:t>
      </w:r>
      <w:r w:rsidRPr="00C719F2">
        <w:rPr>
          <w:sz w:val="30"/>
          <w:szCs w:val="30"/>
        </w:rPr>
        <w:t xml:space="preserve">24, </w:t>
      </w:r>
      <w:r w:rsidR="00C719F2">
        <w:rPr>
          <w:sz w:val="30"/>
          <w:szCs w:val="30"/>
        </w:rPr>
        <w:t>ст. </w:t>
      </w:r>
      <w:r w:rsidRPr="00C719F2">
        <w:rPr>
          <w:sz w:val="30"/>
          <w:szCs w:val="30"/>
        </w:rPr>
        <w:t xml:space="preserve">2799; 2011, </w:t>
      </w:r>
      <w:r w:rsidR="00C719F2">
        <w:rPr>
          <w:sz w:val="30"/>
          <w:szCs w:val="30"/>
        </w:rPr>
        <w:t>№ </w:t>
      </w:r>
      <w:r w:rsidRPr="00C719F2">
        <w:rPr>
          <w:sz w:val="30"/>
          <w:szCs w:val="30"/>
        </w:rPr>
        <w:t xml:space="preserve">17, </w:t>
      </w:r>
      <w:r w:rsidR="00C719F2">
        <w:rPr>
          <w:sz w:val="30"/>
          <w:szCs w:val="30"/>
        </w:rPr>
        <w:t>ст. </w:t>
      </w:r>
      <w:r w:rsidRPr="00C719F2">
        <w:rPr>
          <w:sz w:val="30"/>
          <w:szCs w:val="30"/>
        </w:rPr>
        <w:t>2315) следующие изменения: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>1)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абзац первый преамбулы изложить в следующей редакции: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 xml:space="preserve">"Настоящий Федеральный закон определяет условия и порядок осуществления обязательного государственного страхования жизни и здоровья лиц, проходящих военную службу, службу в органах внутренних дел Российской Федерации,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 (далее </w:t>
      </w:r>
      <w:r w:rsidR="00010997">
        <w:rPr>
          <w:sz w:val="30"/>
          <w:szCs w:val="30"/>
        </w:rPr>
        <w:t xml:space="preserve">соответственно </w:t>
      </w:r>
      <w:r w:rsidRPr="00C719F2">
        <w:rPr>
          <w:sz w:val="30"/>
          <w:szCs w:val="30"/>
        </w:rPr>
        <w:t>- военная служба, служба), граждан, призванных на военные сборы, в период прохождения ими военных сборов, а также указанных лиц в течение одного</w:t>
      </w:r>
      <w:r w:rsidR="00C719F2">
        <w:rPr>
          <w:sz w:val="30"/>
          <w:szCs w:val="30"/>
        </w:rPr>
        <w:t> года</w:t>
      </w:r>
      <w:r w:rsidRPr="00C719F2">
        <w:rPr>
          <w:sz w:val="30"/>
          <w:szCs w:val="30"/>
        </w:rPr>
        <w:t xml:space="preserve"> после увольнения их с военной службы, </w:t>
      </w:r>
      <w:r w:rsidR="007C7F2F">
        <w:rPr>
          <w:sz w:val="30"/>
          <w:szCs w:val="30"/>
        </w:rPr>
        <w:t xml:space="preserve">со </w:t>
      </w:r>
      <w:r w:rsidRPr="00C719F2">
        <w:rPr>
          <w:sz w:val="30"/>
          <w:szCs w:val="30"/>
        </w:rPr>
        <w:t>службы, отчисления с военных сборов или окончания военных сборов (далее - военнослужащие и приравненные к ним в обязательном государственном страховании лица).";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>2)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пункт 2 статьи 1 изложить в следующей редакции: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>"2.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Обязательное государственное страхование осуществляется: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proofErr w:type="gramStart"/>
      <w:r w:rsidRPr="00C719F2">
        <w:rPr>
          <w:sz w:val="30"/>
          <w:szCs w:val="30"/>
        </w:rPr>
        <w:t>в</w:t>
      </w:r>
      <w:proofErr w:type="gramEnd"/>
      <w:r w:rsidRPr="00C719F2">
        <w:rPr>
          <w:sz w:val="30"/>
          <w:szCs w:val="30"/>
        </w:rPr>
        <w:t xml:space="preserve"> период прохождения военной службы, службы, военных сборов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- на случай наступления событий, предусмотренных абзацами вторым, четвертым, шестым и седьмым статьи 4 настоящего Федерального закона;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proofErr w:type="gramStart"/>
      <w:r w:rsidRPr="00C719F2">
        <w:rPr>
          <w:sz w:val="30"/>
          <w:szCs w:val="30"/>
        </w:rPr>
        <w:lastRenderedPageBreak/>
        <w:t>в</w:t>
      </w:r>
      <w:proofErr w:type="gramEnd"/>
      <w:r w:rsidRPr="00C719F2">
        <w:rPr>
          <w:sz w:val="30"/>
          <w:szCs w:val="30"/>
        </w:rPr>
        <w:t xml:space="preserve"> течение одного</w:t>
      </w:r>
      <w:r w:rsidR="00C719F2">
        <w:rPr>
          <w:sz w:val="30"/>
          <w:szCs w:val="30"/>
        </w:rPr>
        <w:t> года</w:t>
      </w:r>
      <w:r w:rsidRPr="00C719F2">
        <w:rPr>
          <w:sz w:val="30"/>
          <w:szCs w:val="30"/>
        </w:rPr>
        <w:t xml:space="preserve"> после увольнения с военной службы, </w:t>
      </w:r>
      <w:r w:rsidR="007C7F2F">
        <w:rPr>
          <w:sz w:val="30"/>
          <w:szCs w:val="30"/>
        </w:rPr>
        <w:t>со </w:t>
      </w:r>
      <w:r w:rsidRPr="00C719F2">
        <w:rPr>
          <w:sz w:val="30"/>
          <w:szCs w:val="30"/>
        </w:rPr>
        <w:t xml:space="preserve">службы, отчисления с военных сборов, окончания военных сборов </w:t>
      </w:r>
      <w:r w:rsidR="00C719F2">
        <w:rPr>
          <w:sz w:val="30"/>
          <w:szCs w:val="30"/>
        </w:rPr>
        <w:t>-</w:t>
      </w:r>
      <w:r w:rsidR="007C7F2F">
        <w:rPr>
          <w:sz w:val="30"/>
          <w:szCs w:val="30"/>
        </w:rPr>
        <w:t xml:space="preserve"> на </w:t>
      </w:r>
      <w:r w:rsidRPr="00C719F2">
        <w:rPr>
          <w:sz w:val="30"/>
          <w:szCs w:val="30"/>
        </w:rPr>
        <w:t>случай наступления событий, предусмотренных абзацами третьим и пятым статьи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4 настоящего Федерального закона.";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>3)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в абзаце первом пункта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1 статьи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2 слова "и заключившие со страхователями договоры обязательного государственного страхования" исключить;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>4)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статью 4 изложить в следующей редакции:</w:t>
      </w:r>
    </w:p>
    <w:p w:rsidR="009B4A7E" w:rsidRPr="00C719F2" w:rsidRDefault="009B4A7E" w:rsidP="00C719F2">
      <w:pPr>
        <w:spacing w:line="480" w:lineRule="auto"/>
        <w:rPr>
          <w:b/>
          <w:sz w:val="30"/>
          <w:szCs w:val="30"/>
        </w:rPr>
      </w:pPr>
      <w:r w:rsidRPr="00C719F2">
        <w:rPr>
          <w:sz w:val="30"/>
          <w:szCs w:val="30"/>
        </w:rPr>
        <w:t xml:space="preserve">"Статья 4. </w:t>
      </w:r>
      <w:r w:rsidRPr="00C719F2">
        <w:rPr>
          <w:b/>
          <w:sz w:val="30"/>
          <w:szCs w:val="30"/>
        </w:rPr>
        <w:t>Страховые случаи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>Страховыми случаями при осуществлении обязательного государственного страхования (далее - страховые случаи) являются: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proofErr w:type="gramStart"/>
      <w:r w:rsidRPr="00C719F2">
        <w:rPr>
          <w:sz w:val="30"/>
          <w:szCs w:val="30"/>
        </w:rPr>
        <w:t>гибель</w:t>
      </w:r>
      <w:proofErr w:type="gramEnd"/>
      <w:r w:rsidRPr="00C719F2">
        <w:rPr>
          <w:sz w:val="30"/>
          <w:szCs w:val="30"/>
        </w:rPr>
        <w:t xml:space="preserve"> (смерть) застрахованного лица в период прохождения военной службы, службы, военных сборов;</w:t>
      </w:r>
    </w:p>
    <w:p w:rsidR="009B4A7E" w:rsidRPr="00C719F2" w:rsidRDefault="006B1365" w:rsidP="00C719F2">
      <w:pPr>
        <w:spacing w:line="480" w:lineRule="auto"/>
        <w:rPr>
          <w:sz w:val="30"/>
          <w:szCs w:val="30"/>
        </w:rPr>
      </w:pPr>
      <w:proofErr w:type="gramStart"/>
      <w:r>
        <w:rPr>
          <w:sz w:val="30"/>
          <w:szCs w:val="30"/>
        </w:rPr>
        <w:t>смерть</w:t>
      </w:r>
      <w:proofErr w:type="gramEnd"/>
      <w:r w:rsidR="009B4A7E" w:rsidRPr="00C719F2">
        <w:rPr>
          <w:sz w:val="30"/>
          <w:szCs w:val="30"/>
        </w:rPr>
        <w:t xml:space="preserve"> застрахованного лица до истечения одного</w:t>
      </w:r>
      <w:r>
        <w:rPr>
          <w:sz w:val="30"/>
          <w:szCs w:val="30"/>
        </w:rPr>
        <w:t xml:space="preserve"> </w:t>
      </w:r>
      <w:r w:rsidR="00C719F2">
        <w:rPr>
          <w:sz w:val="30"/>
          <w:szCs w:val="30"/>
        </w:rPr>
        <w:t>года</w:t>
      </w:r>
      <w:r w:rsidR="009B4A7E" w:rsidRPr="00C719F2">
        <w:rPr>
          <w:sz w:val="30"/>
          <w:szCs w:val="30"/>
        </w:rPr>
        <w:t xml:space="preserve"> после увольнения с военной службы, </w:t>
      </w:r>
      <w:r w:rsidR="007C7F2F">
        <w:rPr>
          <w:sz w:val="30"/>
          <w:szCs w:val="30"/>
        </w:rPr>
        <w:t xml:space="preserve">со </w:t>
      </w:r>
      <w:r w:rsidR="009B4A7E" w:rsidRPr="00C719F2">
        <w:rPr>
          <w:sz w:val="30"/>
          <w:szCs w:val="30"/>
        </w:rPr>
        <w:t>службы, после отчисления с военных сборов или окончания военных сборов вследствие увечья (ранения, травмы, контузии) или заболевания, полученных в период прохождения военной службы, службы, военных сборов;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proofErr w:type="gramStart"/>
      <w:r w:rsidRPr="00C719F2">
        <w:rPr>
          <w:sz w:val="30"/>
          <w:szCs w:val="30"/>
        </w:rPr>
        <w:t>установление</w:t>
      </w:r>
      <w:proofErr w:type="gramEnd"/>
      <w:r w:rsidRPr="00C719F2">
        <w:rPr>
          <w:sz w:val="30"/>
          <w:szCs w:val="30"/>
        </w:rPr>
        <w:t xml:space="preserve"> застрахованному лицу инвалидности в период прохождения военной службы, службы, военных сборов;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proofErr w:type="gramStart"/>
      <w:r w:rsidRPr="00C719F2">
        <w:rPr>
          <w:sz w:val="30"/>
          <w:szCs w:val="30"/>
        </w:rPr>
        <w:lastRenderedPageBreak/>
        <w:t>установление</w:t>
      </w:r>
      <w:proofErr w:type="gramEnd"/>
      <w:r w:rsidRPr="00C719F2">
        <w:rPr>
          <w:sz w:val="30"/>
          <w:szCs w:val="30"/>
        </w:rPr>
        <w:t xml:space="preserve"> застрахованному лицу инвалидности до истечения одного</w:t>
      </w:r>
      <w:r w:rsidR="00C719F2">
        <w:rPr>
          <w:sz w:val="30"/>
          <w:szCs w:val="30"/>
        </w:rPr>
        <w:t> года</w:t>
      </w:r>
      <w:r w:rsidRPr="00C719F2">
        <w:rPr>
          <w:sz w:val="30"/>
          <w:szCs w:val="30"/>
        </w:rPr>
        <w:t xml:space="preserve"> после увольнения с военной службы, со службы, после отчисления с военных сборов или окончания военных сборов вследствие увечья (ранения, травмы, контузии) или заболевания, полученных в период прохождения военной службы, службы, военных сборов;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proofErr w:type="gramStart"/>
      <w:r w:rsidRPr="00C719F2">
        <w:rPr>
          <w:sz w:val="30"/>
          <w:szCs w:val="30"/>
        </w:rPr>
        <w:t>получение</w:t>
      </w:r>
      <w:proofErr w:type="gramEnd"/>
      <w:r w:rsidRPr="00C719F2">
        <w:rPr>
          <w:sz w:val="30"/>
          <w:szCs w:val="30"/>
        </w:rPr>
        <w:t xml:space="preserve"> застрахованным лицом в период прохождения военной службы, службы, военных сборов тяжелого или легкого увечья (ранения, травмы, контузии);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>увольнение военнослужащего, проходящего военную службу по призыву, с военной службы, отчисление гражданина, призванного на военные сборы на воинскую должность, для которой штатом воинской части предусмотрено воинское звание до старшины (главного корабельного старшины) включительно, с военных сборов в связи с признанием их военно-врачебной комиссией не годными к военной службе или ограниченно годными к военной службе вследствие увечья (ранения, травмы, контузии) или заболевания, полученных в период прохождения военной службы, военных сборов.";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>5)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в статье 6: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proofErr w:type="gramStart"/>
      <w:r w:rsidRPr="00C719F2">
        <w:rPr>
          <w:sz w:val="30"/>
          <w:szCs w:val="30"/>
        </w:rPr>
        <w:t>а</w:t>
      </w:r>
      <w:proofErr w:type="gramEnd"/>
      <w:r w:rsidRPr="00C719F2">
        <w:rPr>
          <w:sz w:val="30"/>
          <w:szCs w:val="30"/>
        </w:rPr>
        <w:t>)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пункты 1 и 2 изложить в следующей редакции: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>"1.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Договор обязательного государственного страхования (далее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 xml:space="preserve">- договор страхования) заключается между страхователем и страховщиком </w:t>
      </w:r>
      <w:r w:rsidRPr="00C719F2">
        <w:rPr>
          <w:sz w:val="30"/>
          <w:szCs w:val="30"/>
        </w:rPr>
        <w:lastRenderedPageBreak/>
        <w:t>в пользу третьего лица - застрахованного лица (выгодоприобретателя) и содерж</w:t>
      </w:r>
      <w:r w:rsidR="00010997">
        <w:rPr>
          <w:sz w:val="30"/>
          <w:szCs w:val="30"/>
        </w:rPr>
        <w:t>ит</w:t>
      </w:r>
      <w:r w:rsidRPr="00C719F2">
        <w:rPr>
          <w:sz w:val="30"/>
          <w:szCs w:val="30"/>
        </w:rPr>
        <w:t xml:space="preserve"> положения, предусмотренные типовым договором обязательного государственного страхования, утвержд</w:t>
      </w:r>
      <w:r w:rsidR="0074454A">
        <w:rPr>
          <w:sz w:val="30"/>
          <w:szCs w:val="30"/>
        </w:rPr>
        <w:t xml:space="preserve">аемым </w:t>
      </w:r>
      <w:r w:rsidRPr="00C719F2">
        <w:rPr>
          <w:sz w:val="30"/>
          <w:szCs w:val="30"/>
        </w:rPr>
        <w:t>Правительством Российской Федерации.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>2.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Договор страхования заключается в письменной форме сроком не менее чем на один календарный год. Страховщик несет обязанность по осуществлению страховых выплат по страховым случаям, предусмотренным статьей 4 настоящего Федерального закона, наступившим в период действия такого договора страхования.";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proofErr w:type="gramStart"/>
      <w:r w:rsidRPr="00C719F2">
        <w:rPr>
          <w:sz w:val="30"/>
          <w:szCs w:val="30"/>
        </w:rPr>
        <w:t>б</w:t>
      </w:r>
      <w:proofErr w:type="gramEnd"/>
      <w:r w:rsidRPr="00C719F2">
        <w:rPr>
          <w:sz w:val="30"/>
          <w:szCs w:val="30"/>
        </w:rPr>
        <w:t>)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в пункте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3 слова "перечень страховых случаев и способы перечисления (выплаты) страховых сумм" заменить словами "о</w:t>
      </w:r>
      <w:r w:rsidR="00C719F2">
        <w:rPr>
          <w:sz w:val="30"/>
          <w:szCs w:val="30"/>
        </w:rPr>
        <w:t>  </w:t>
      </w:r>
      <w:r w:rsidRPr="00C719F2">
        <w:rPr>
          <w:sz w:val="30"/>
          <w:szCs w:val="30"/>
        </w:rPr>
        <w:t>перечне страховых случаев и способах перечисления (выплаты) страховых сумм";</w:t>
      </w:r>
    </w:p>
    <w:p w:rsidR="009B4A7E" w:rsidRPr="00C719F2" w:rsidRDefault="0074454A" w:rsidP="00C719F2">
      <w:pPr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6</w:t>
      </w:r>
      <w:r w:rsidR="009B4A7E" w:rsidRPr="00C719F2">
        <w:rPr>
          <w:sz w:val="30"/>
          <w:szCs w:val="30"/>
        </w:rPr>
        <w:t>)</w:t>
      </w:r>
      <w:r w:rsidR="00C719F2">
        <w:rPr>
          <w:sz w:val="30"/>
          <w:szCs w:val="30"/>
        </w:rPr>
        <w:t> </w:t>
      </w:r>
      <w:r w:rsidR="009B4A7E" w:rsidRPr="00C719F2">
        <w:rPr>
          <w:sz w:val="30"/>
          <w:szCs w:val="30"/>
        </w:rPr>
        <w:t>пункт 1 статьи 9 изложить в следующей редакции: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>"1.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Расчет страхового тарифа по обязательному государственному страхованию осуществляется страховщиками в соответствии с порядком определения страхового тарифа по обязательному государственному страхованию, утвержденным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страховой деятельности, и на основании</w:t>
      </w:r>
      <w:r w:rsidR="0074454A">
        <w:rPr>
          <w:sz w:val="30"/>
          <w:szCs w:val="30"/>
        </w:rPr>
        <w:t xml:space="preserve"> представленных страхователями</w:t>
      </w:r>
      <w:r w:rsidRPr="00C719F2">
        <w:rPr>
          <w:sz w:val="30"/>
          <w:szCs w:val="30"/>
        </w:rPr>
        <w:t xml:space="preserve"> и</w:t>
      </w:r>
      <w:r w:rsidR="00010997">
        <w:rPr>
          <w:sz w:val="30"/>
          <w:szCs w:val="30"/>
        </w:rPr>
        <w:t> (</w:t>
      </w:r>
      <w:r w:rsidRPr="00C719F2">
        <w:rPr>
          <w:sz w:val="30"/>
          <w:szCs w:val="30"/>
        </w:rPr>
        <w:t>или</w:t>
      </w:r>
      <w:r w:rsidR="00010997">
        <w:rPr>
          <w:sz w:val="30"/>
          <w:szCs w:val="30"/>
        </w:rPr>
        <w:t>)</w:t>
      </w:r>
      <w:r w:rsidRPr="00C719F2">
        <w:rPr>
          <w:sz w:val="30"/>
          <w:szCs w:val="30"/>
        </w:rPr>
        <w:t xml:space="preserve"> имеющихся у страховщиков</w:t>
      </w:r>
      <w:r w:rsidR="007C7F2F" w:rsidRPr="007C7F2F">
        <w:rPr>
          <w:sz w:val="30"/>
          <w:szCs w:val="30"/>
        </w:rPr>
        <w:t xml:space="preserve"> </w:t>
      </w:r>
      <w:r w:rsidR="007C7F2F" w:rsidRPr="00C719F2">
        <w:rPr>
          <w:sz w:val="30"/>
          <w:szCs w:val="30"/>
        </w:rPr>
        <w:t>статистических данных</w:t>
      </w:r>
      <w:r w:rsidRPr="00C719F2">
        <w:rPr>
          <w:sz w:val="30"/>
          <w:szCs w:val="30"/>
        </w:rPr>
        <w:t xml:space="preserve"> за пять </w:t>
      </w:r>
      <w:r w:rsidRPr="00C719F2">
        <w:rPr>
          <w:sz w:val="30"/>
          <w:szCs w:val="30"/>
        </w:rPr>
        <w:lastRenderedPageBreak/>
        <w:t>предшествующих лет о количестве страховых случаев и средних размерах выплаченных страховых сумм по каждому из страховых случаев, предусмотренных статьей 4 настоящего Федерального закона, а также о</w:t>
      </w:r>
      <w:r w:rsidR="00C719F2">
        <w:rPr>
          <w:sz w:val="30"/>
          <w:szCs w:val="30"/>
        </w:rPr>
        <w:t>  </w:t>
      </w:r>
      <w:r w:rsidRPr="00C719F2">
        <w:rPr>
          <w:sz w:val="30"/>
          <w:szCs w:val="30"/>
        </w:rPr>
        <w:t>количестве застрахованных лиц.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>В случае отсутствия у страхователей статистических данных, предусмотренных абзацем первым настоящего пункта, в расчетах страхового тарифа страховщиками могут использоваться иные статистические данные при условии указания их источника. Страховщики накапливают и хранят статистические данные, необходимые для расчета страхового тарифа, и ежеквартально, не позднее 15</w:t>
      </w:r>
      <w:r w:rsidR="00010997">
        <w:rPr>
          <w:sz w:val="30"/>
          <w:szCs w:val="30"/>
        </w:rPr>
        <w:t>-го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 xml:space="preserve">числа месяца, следующего за отчетным кварталом, предоставляют указанные данные страхователю с соблюдением законодательства Российской Федерации </w:t>
      </w:r>
      <w:proofErr w:type="gramStart"/>
      <w:r w:rsidRPr="00C719F2">
        <w:rPr>
          <w:sz w:val="30"/>
          <w:szCs w:val="30"/>
        </w:rPr>
        <w:t>о</w:t>
      </w:r>
      <w:r w:rsidR="00C719F2">
        <w:rPr>
          <w:sz w:val="30"/>
          <w:szCs w:val="30"/>
        </w:rPr>
        <w:t>  </w:t>
      </w:r>
      <w:r w:rsidRPr="00C719F2">
        <w:rPr>
          <w:sz w:val="30"/>
          <w:szCs w:val="30"/>
        </w:rPr>
        <w:t>государственной</w:t>
      </w:r>
      <w:proofErr w:type="gramEnd"/>
      <w:r w:rsidRPr="00C719F2">
        <w:rPr>
          <w:sz w:val="30"/>
          <w:szCs w:val="30"/>
        </w:rPr>
        <w:t xml:space="preserve"> тайне.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 xml:space="preserve">Для расчета страхового тарифа размер страховой суммы по договору страхования, в пределах которой страховщик обязуется выплачивать страховые суммы при наступлении страховых случаев </w:t>
      </w:r>
      <w:proofErr w:type="gramStart"/>
      <w:r w:rsidRPr="00C719F2">
        <w:rPr>
          <w:sz w:val="30"/>
          <w:szCs w:val="30"/>
        </w:rPr>
        <w:t>в</w:t>
      </w:r>
      <w:r w:rsidR="00C719F2">
        <w:rPr>
          <w:sz w:val="30"/>
          <w:szCs w:val="30"/>
        </w:rPr>
        <w:t>  </w:t>
      </w:r>
      <w:r w:rsidRPr="00C719F2">
        <w:rPr>
          <w:sz w:val="30"/>
          <w:szCs w:val="30"/>
        </w:rPr>
        <w:t>период</w:t>
      </w:r>
      <w:proofErr w:type="gramEnd"/>
      <w:r w:rsidRPr="00C719F2">
        <w:rPr>
          <w:sz w:val="30"/>
          <w:szCs w:val="30"/>
        </w:rPr>
        <w:t xml:space="preserve"> действия такого договора страхования (далее - страховая сумма по договору страхования), принимается в размере 2000000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рублей на каждого военнослужащего или приравненного к нему в обязательном государственном страховании лица.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lastRenderedPageBreak/>
        <w:t xml:space="preserve">Предложения по размерам (ставкам) страхового тарифа по обязательному государственному страхованию представляются страховщиками страхователю при размещении заказа на обязательное государственное страхование для государственных нужд. После заключения </w:t>
      </w:r>
      <w:r w:rsidR="0074454A">
        <w:rPr>
          <w:sz w:val="30"/>
          <w:szCs w:val="30"/>
        </w:rPr>
        <w:t>договора страхования</w:t>
      </w:r>
      <w:r w:rsidRPr="00C719F2">
        <w:rPr>
          <w:sz w:val="30"/>
          <w:szCs w:val="30"/>
        </w:rPr>
        <w:t xml:space="preserve"> страховщики уведомляют об этом федеральный орган исполнительной власти, осуществляющий функции по выработке государственной политики и нормативно-правовому регулированию в сфере страховой деятельности, в установленном им порядке. При этом в уведомлении указывается страховой тариф, установленный </w:t>
      </w:r>
      <w:r w:rsidR="000D07B5">
        <w:rPr>
          <w:sz w:val="30"/>
          <w:szCs w:val="30"/>
        </w:rPr>
        <w:t>договором страхования</w:t>
      </w:r>
      <w:r w:rsidRPr="00C719F2">
        <w:rPr>
          <w:sz w:val="30"/>
          <w:szCs w:val="30"/>
        </w:rPr>
        <w:t>, с приложением статистических данных, использованных при расчетах его размера.";</w:t>
      </w:r>
    </w:p>
    <w:p w:rsidR="009B4A7E" w:rsidRPr="00C719F2" w:rsidRDefault="0074454A" w:rsidP="00C719F2">
      <w:pPr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7</w:t>
      </w:r>
      <w:r w:rsidR="009B4A7E" w:rsidRPr="00C719F2">
        <w:rPr>
          <w:sz w:val="30"/>
          <w:szCs w:val="30"/>
        </w:rPr>
        <w:t>) в пункте 4 статьи 11 слово "штраф" заменить словом "неустойку";</w:t>
      </w:r>
    </w:p>
    <w:p w:rsidR="009B4A7E" w:rsidRPr="00C719F2" w:rsidRDefault="0074454A" w:rsidP="00C719F2">
      <w:pPr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8</w:t>
      </w:r>
      <w:r w:rsidR="009B4A7E" w:rsidRPr="00C719F2">
        <w:rPr>
          <w:sz w:val="30"/>
          <w:szCs w:val="30"/>
        </w:rPr>
        <w:t>)</w:t>
      </w:r>
      <w:r>
        <w:rPr>
          <w:sz w:val="30"/>
          <w:szCs w:val="30"/>
        </w:rPr>
        <w:t> </w:t>
      </w:r>
      <w:r w:rsidR="009B4A7E" w:rsidRPr="00C719F2">
        <w:rPr>
          <w:sz w:val="30"/>
          <w:szCs w:val="30"/>
        </w:rPr>
        <w:t>абзац первый пункта</w:t>
      </w:r>
      <w:r w:rsidR="00C719F2">
        <w:rPr>
          <w:sz w:val="30"/>
          <w:szCs w:val="30"/>
        </w:rPr>
        <w:t> </w:t>
      </w:r>
      <w:r w:rsidR="009B4A7E" w:rsidRPr="00C719F2">
        <w:rPr>
          <w:sz w:val="30"/>
          <w:szCs w:val="30"/>
        </w:rPr>
        <w:t>1 статьи</w:t>
      </w:r>
      <w:r w:rsidR="00C719F2">
        <w:rPr>
          <w:sz w:val="30"/>
          <w:szCs w:val="30"/>
        </w:rPr>
        <w:t> </w:t>
      </w:r>
      <w:r w:rsidR="009B4A7E" w:rsidRPr="00C719F2">
        <w:rPr>
          <w:sz w:val="30"/>
          <w:szCs w:val="30"/>
        </w:rPr>
        <w:t>12 изложить в следующей редакции: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>"1. В случае изменения страховой суммы по договору страхования в течение срока его действия в результате изменения размеров страховых сумм, предусмотренных статьей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5 настоящего Федерального закона, и</w:t>
      </w:r>
      <w:r w:rsidR="00010997">
        <w:rPr>
          <w:sz w:val="30"/>
          <w:szCs w:val="30"/>
        </w:rPr>
        <w:t> (</w:t>
      </w:r>
      <w:r w:rsidRPr="00C719F2">
        <w:rPr>
          <w:sz w:val="30"/>
          <w:szCs w:val="30"/>
        </w:rPr>
        <w:t>или</w:t>
      </w:r>
      <w:r w:rsidR="00010997">
        <w:rPr>
          <w:sz w:val="30"/>
          <w:szCs w:val="30"/>
        </w:rPr>
        <w:t>)</w:t>
      </w:r>
      <w:r w:rsidRPr="00C719F2">
        <w:rPr>
          <w:sz w:val="30"/>
          <w:szCs w:val="30"/>
        </w:rPr>
        <w:t xml:space="preserve"> численности застрахованных лиц суммы страховых взносов (страховой премии), недополученные или излишне полученные в связи с указанными обстоятельствами, подлежат </w:t>
      </w:r>
      <w:r w:rsidR="0074454A">
        <w:rPr>
          <w:sz w:val="30"/>
          <w:szCs w:val="30"/>
        </w:rPr>
        <w:t xml:space="preserve">соответственно </w:t>
      </w:r>
      <w:r w:rsidRPr="00C719F2">
        <w:rPr>
          <w:sz w:val="30"/>
          <w:szCs w:val="30"/>
        </w:rPr>
        <w:t>доплате или возврату в порядке</w:t>
      </w:r>
      <w:r w:rsidR="0074454A">
        <w:rPr>
          <w:sz w:val="30"/>
          <w:szCs w:val="30"/>
        </w:rPr>
        <w:t xml:space="preserve"> и </w:t>
      </w:r>
      <w:r w:rsidR="00905517">
        <w:rPr>
          <w:sz w:val="30"/>
          <w:szCs w:val="30"/>
        </w:rPr>
        <w:t>на условиях</w:t>
      </w:r>
      <w:r w:rsidRPr="00C719F2">
        <w:rPr>
          <w:sz w:val="30"/>
          <w:szCs w:val="30"/>
        </w:rPr>
        <w:t xml:space="preserve">, </w:t>
      </w:r>
      <w:r w:rsidR="00572CE8">
        <w:rPr>
          <w:sz w:val="30"/>
          <w:szCs w:val="30"/>
        </w:rPr>
        <w:t xml:space="preserve">которые </w:t>
      </w:r>
      <w:r w:rsidRPr="00C719F2">
        <w:rPr>
          <w:sz w:val="30"/>
          <w:szCs w:val="30"/>
        </w:rPr>
        <w:t>предусмотрен</w:t>
      </w:r>
      <w:r w:rsidR="00905517">
        <w:rPr>
          <w:sz w:val="30"/>
          <w:szCs w:val="30"/>
        </w:rPr>
        <w:t>ы</w:t>
      </w:r>
      <w:r w:rsidRPr="00C719F2">
        <w:rPr>
          <w:sz w:val="30"/>
          <w:szCs w:val="30"/>
        </w:rPr>
        <w:t xml:space="preserve"> договором страхования.".</w:t>
      </w:r>
    </w:p>
    <w:p w:rsidR="009B4A7E" w:rsidRPr="00C719F2" w:rsidRDefault="009B4A7E" w:rsidP="00C719F2">
      <w:pPr>
        <w:spacing w:line="480" w:lineRule="auto"/>
        <w:rPr>
          <w:b/>
          <w:sz w:val="30"/>
          <w:szCs w:val="30"/>
        </w:rPr>
      </w:pPr>
      <w:r w:rsidRPr="00C719F2">
        <w:rPr>
          <w:b/>
          <w:sz w:val="30"/>
          <w:szCs w:val="30"/>
        </w:rPr>
        <w:lastRenderedPageBreak/>
        <w:t>Статья 2</w:t>
      </w:r>
    </w:p>
    <w:p w:rsidR="009B4A7E" w:rsidRPr="00C719F2" w:rsidRDefault="009B4A7E" w:rsidP="00C719F2">
      <w:pPr>
        <w:spacing w:line="480" w:lineRule="auto"/>
        <w:rPr>
          <w:sz w:val="30"/>
          <w:szCs w:val="30"/>
        </w:rPr>
      </w:pPr>
      <w:r w:rsidRPr="00C719F2">
        <w:rPr>
          <w:sz w:val="30"/>
          <w:szCs w:val="30"/>
        </w:rPr>
        <w:t>Настоящий Федеральный закон вступает в силу с 1</w:t>
      </w:r>
      <w:r w:rsidR="00C719F2">
        <w:rPr>
          <w:sz w:val="30"/>
          <w:szCs w:val="30"/>
        </w:rPr>
        <w:t> </w:t>
      </w:r>
      <w:r w:rsidRPr="00C719F2">
        <w:rPr>
          <w:sz w:val="30"/>
          <w:szCs w:val="30"/>
        </w:rPr>
        <w:t>января 2013</w:t>
      </w:r>
      <w:r w:rsidR="00C719F2">
        <w:rPr>
          <w:sz w:val="30"/>
          <w:szCs w:val="30"/>
        </w:rPr>
        <w:t> года</w:t>
      </w:r>
      <w:r w:rsidRPr="00C719F2">
        <w:rPr>
          <w:sz w:val="30"/>
          <w:szCs w:val="30"/>
        </w:rPr>
        <w:t xml:space="preserve"> и распространяется на правоотношения сторон и выгодоприобретателей по договорам страхования, заключенным после вступления его в силу.</w:t>
      </w:r>
    </w:p>
    <w:p w:rsidR="00C719F2" w:rsidRDefault="00C719F2" w:rsidP="00C719F2">
      <w:pPr>
        <w:spacing w:line="720" w:lineRule="exact"/>
        <w:ind w:firstLine="0"/>
        <w:rPr>
          <w:sz w:val="30"/>
        </w:rPr>
      </w:pPr>
    </w:p>
    <w:p w:rsidR="00C719F2" w:rsidRDefault="00C719F2" w:rsidP="00C719F2">
      <w:pPr>
        <w:tabs>
          <w:tab w:val="center" w:pos="1474"/>
        </w:tabs>
        <w:spacing w:line="240" w:lineRule="atLeast"/>
        <w:ind w:firstLine="0"/>
        <w:rPr>
          <w:sz w:val="30"/>
        </w:rPr>
      </w:pPr>
      <w:r>
        <w:rPr>
          <w:sz w:val="30"/>
        </w:rPr>
        <w:tab/>
        <w:t>Президент</w:t>
      </w:r>
    </w:p>
    <w:p w:rsidR="00C719F2" w:rsidRDefault="00C719F2" w:rsidP="00C719F2">
      <w:pPr>
        <w:tabs>
          <w:tab w:val="center" w:pos="1474"/>
          <w:tab w:val="left" w:pos="8364"/>
        </w:tabs>
        <w:spacing w:line="240" w:lineRule="atLeast"/>
        <w:ind w:firstLine="0"/>
        <w:rPr>
          <w:sz w:val="30"/>
        </w:rPr>
      </w:pPr>
      <w:r>
        <w:rPr>
          <w:sz w:val="30"/>
        </w:rPr>
        <w:tab/>
        <w:t>Российской Федерации</w:t>
      </w:r>
    </w:p>
    <w:sectPr w:rsidR="00C719F2" w:rsidSect="00C719F2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737" w:bottom="1134" w:left="1588" w:header="720" w:footer="720" w:gutter="0"/>
      <w:paperSrc w:first="15" w:other="15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98C" w:rsidRDefault="0060198C">
      <w:r>
        <w:separator/>
      </w:r>
    </w:p>
  </w:endnote>
  <w:endnote w:type="continuationSeparator" w:id="0">
    <w:p w:rsidR="0060198C" w:rsidRDefault="00601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170" w:rsidRDefault="004C2170" w:rsidP="00C719F2">
    <w:pPr>
      <w:pStyle w:val="a4"/>
      <w:tabs>
        <w:tab w:val="clear" w:pos="4153"/>
        <w:tab w:val="clear" w:pos="8306"/>
        <w:tab w:val="center" w:pos="4820"/>
        <w:tab w:val="right" w:pos="9072"/>
      </w:tabs>
      <w:ind w:firstLine="0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 \* MERGEFORMAT </w:instrText>
    </w:r>
    <w:r>
      <w:rPr>
        <w:sz w:val="16"/>
      </w:rPr>
      <w:fldChar w:fldCharType="separate"/>
    </w:r>
    <w:r>
      <w:rPr>
        <w:noProof/>
        <w:sz w:val="16"/>
      </w:rPr>
      <w:t>22090435.doc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170" w:rsidRDefault="004C2170" w:rsidP="00C719F2">
    <w:pPr>
      <w:pStyle w:val="a4"/>
      <w:tabs>
        <w:tab w:val="clear" w:pos="4153"/>
        <w:tab w:val="clear" w:pos="8306"/>
        <w:tab w:val="center" w:pos="4820"/>
        <w:tab w:val="right" w:pos="9072"/>
      </w:tabs>
      <w:ind w:firstLine="0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 \* MERGEFORMAT </w:instrText>
    </w:r>
    <w:r>
      <w:rPr>
        <w:sz w:val="16"/>
      </w:rPr>
      <w:fldChar w:fldCharType="separate"/>
    </w:r>
    <w:r>
      <w:rPr>
        <w:noProof/>
        <w:sz w:val="16"/>
      </w:rPr>
      <w:t>22090435.doc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98C" w:rsidRDefault="0060198C">
      <w:r>
        <w:separator/>
      </w:r>
    </w:p>
  </w:footnote>
  <w:footnote w:type="continuationSeparator" w:id="0">
    <w:p w:rsidR="0060198C" w:rsidRDefault="006019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170" w:rsidRPr="00C719F2" w:rsidRDefault="004C2170" w:rsidP="00C719F2">
    <w:pPr>
      <w:pStyle w:val="a3"/>
      <w:tabs>
        <w:tab w:val="clear" w:pos="4153"/>
        <w:tab w:val="clear" w:pos="8306"/>
      </w:tabs>
      <w:ind w:firstLine="0"/>
      <w:jc w:val="center"/>
      <w:rPr>
        <w:sz w:val="30"/>
      </w:rPr>
    </w:pPr>
    <w:r w:rsidRPr="00C719F2">
      <w:rPr>
        <w:rStyle w:val="a5"/>
        <w:sz w:val="30"/>
      </w:rPr>
      <w:fldChar w:fldCharType="begin"/>
    </w:r>
    <w:r w:rsidRPr="00C719F2">
      <w:rPr>
        <w:rStyle w:val="a5"/>
        <w:sz w:val="30"/>
      </w:rPr>
      <w:instrText xml:space="preserve"> PAGE </w:instrText>
    </w:r>
    <w:r w:rsidRPr="00C719F2">
      <w:rPr>
        <w:rStyle w:val="a5"/>
        <w:sz w:val="30"/>
      </w:rPr>
      <w:fldChar w:fldCharType="separate"/>
    </w:r>
    <w:r w:rsidR="00D6744E">
      <w:rPr>
        <w:rStyle w:val="a5"/>
        <w:noProof/>
        <w:sz w:val="30"/>
      </w:rPr>
      <w:t>8</w:t>
    </w:r>
    <w:r w:rsidRPr="00C719F2">
      <w:rPr>
        <w:rStyle w:val="a5"/>
        <w:sz w:val="30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170" w:rsidRPr="00C719F2" w:rsidRDefault="004C2170" w:rsidP="00C719F2">
    <w:pPr>
      <w:pStyle w:val="a3"/>
      <w:tabs>
        <w:tab w:val="clear" w:pos="4153"/>
        <w:tab w:val="clear" w:pos="8306"/>
      </w:tabs>
      <w:ind w:firstLine="0"/>
      <w:jc w:val="center"/>
      <w:rPr>
        <w:sz w:val="3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A7E"/>
    <w:rsid w:val="00010997"/>
    <w:rsid w:val="000D07B5"/>
    <w:rsid w:val="0028069D"/>
    <w:rsid w:val="002D2199"/>
    <w:rsid w:val="00456BF0"/>
    <w:rsid w:val="00480674"/>
    <w:rsid w:val="004C2170"/>
    <w:rsid w:val="00563C1C"/>
    <w:rsid w:val="00572CE8"/>
    <w:rsid w:val="005865C1"/>
    <w:rsid w:val="005B0033"/>
    <w:rsid w:val="005C6033"/>
    <w:rsid w:val="0060198C"/>
    <w:rsid w:val="006B1365"/>
    <w:rsid w:val="00714898"/>
    <w:rsid w:val="0074454A"/>
    <w:rsid w:val="007C7F2F"/>
    <w:rsid w:val="007E1F6F"/>
    <w:rsid w:val="008439EA"/>
    <w:rsid w:val="00905517"/>
    <w:rsid w:val="009A2918"/>
    <w:rsid w:val="009B4A7E"/>
    <w:rsid w:val="00B57708"/>
    <w:rsid w:val="00C719F2"/>
    <w:rsid w:val="00D01E9B"/>
    <w:rsid w:val="00D6744E"/>
    <w:rsid w:val="00D82FBD"/>
    <w:rsid w:val="00DF0D56"/>
    <w:rsid w:val="00E500EF"/>
    <w:rsid w:val="00EA3566"/>
    <w:rsid w:val="00EB56D6"/>
    <w:rsid w:val="00ED137C"/>
    <w:rsid w:val="00F2760A"/>
    <w:rsid w:val="00F8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45914D-D4AC-4A8B-AFC8-D1A19FAFC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4A7E"/>
    <w:pPr>
      <w:ind w:firstLine="709"/>
      <w:jc w:val="both"/>
    </w:pPr>
    <w:rPr>
      <w:rFonts w:ascii="Times New Roman" w:hAnsi="Times New Roman"/>
      <w:sz w:val="28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Body Text Indent"/>
    <w:basedOn w:val="a"/>
    <w:rsid w:val="00C719F2"/>
    <w:pPr>
      <w:spacing w:line="240" w:lineRule="atLeast"/>
      <w:ind w:left="6180" w:firstLine="0"/>
      <w:jc w:val="left"/>
    </w:pPr>
    <w:rPr>
      <w:sz w:val="3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1059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Вносится Правительством Российской Федерации</vt:lpstr>
    </vt:vector>
  </TitlesOfParts>
  <Company>TI</Company>
  <LinksUpToDate>false</LinksUpToDate>
  <CharactersWithSpaces>8540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Вносится Правительством Российской Федерации</dc:title>
  <dc:subject/>
  <dc:creator>ZivotkevichTI</dc:creator>
  <cp:keywords/>
  <cp:lastModifiedBy>UMBOX</cp:lastModifiedBy>
  <cp:revision>2</cp:revision>
  <cp:lastPrinted>2012-11-07T08:35:00Z</cp:lastPrinted>
  <dcterms:created xsi:type="dcterms:W3CDTF">2013-03-21T03:46:00Z</dcterms:created>
  <dcterms:modified xsi:type="dcterms:W3CDTF">2013-03-21T03:46:00Z</dcterms:modified>
</cp:coreProperties>
</file>