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809" w:rsidRDefault="00487257">
      <w:r>
        <w:t>Судебное решение отказ от приватизации</w:t>
      </w:r>
    </w:p>
    <w:p w:rsidR="00A8419B" w:rsidRDefault="00A8419B">
      <w:r w:rsidRPr="00A8419B">
        <w:t>http://rospravosudie.com/court-severodvinskij-garnizonnyj-voennyj-sud-arxangelskaya-oblast-s/act-106089837/</w:t>
      </w:r>
    </w:p>
    <w:p w:rsidR="00487257" w:rsidRPr="00487257" w:rsidRDefault="00487257" w:rsidP="0048725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РЕШЕНИЕ</w:t>
      </w:r>
      <w:bookmarkStart w:id="0" w:name="_GoBack"/>
      <w:bookmarkEnd w:id="0"/>
    </w:p>
    <w:p w:rsidR="00487257" w:rsidRPr="00487257" w:rsidRDefault="00487257" w:rsidP="0048725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Именем Российской Федерации</w:t>
      </w:r>
    </w:p>
    <w:p w:rsidR="00487257" w:rsidRPr="00487257" w:rsidRDefault="00487257" w:rsidP="00487257">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31 августа 2010 года город Северодвинск</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487257">
        <w:rPr>
          <w:rFonts w:ascii="Times New Roman" w:eastAsia="Times New Roman" w:hAnsi="Times New Roman" w:cs="Times New Roman"/>
          <w:sz w:val="24"/>
          <w:szCs w:val="24"/>
          <w:lang w:eastAsia="ru-RU"/>
        </w:rPr>
        <w:t xml:space="preserve">Северодвинский гарнизонный военный суд под председательством судьи Букаренко В.Д., при секретаре Березиной О.В., с участием заявителя </w:t>
      </w:r>
      <w:proofErr w:type="spellStart"/>
      <w:r w:rsidRPr="00487257">
        <w:rPr>
          <w:rFonts w:ascii="Times New Roman" w:eastAsia="Times New Roman" w:hAnsi="Times New Roman" w:cs="Times New Roman"/>
          <w:sz w:val="24"/>
          <w:szCs w:val="24"/>
          <w:lang w:eastAsia="ru-RU"/>
        </w:rPr>
        <w:t>Бутузова</w:t>
      </w:r>
      <w:proofErr w:type="spellEnd"/>
      <w:r w:rsidRPr="00487257">
        <w:rPr>
          <w:rFonts w:ascii="Times New Roman" w:eastAsia="Times New Roman" w:hAnsi="Times New Roman" w:cs="Times New Roman"/>
          <w:sz w:val="24"/>
          <w:szCs w:val="24"/>
          <w:lang w:eastAsia="ru-RU"/>
        </w:rPr>
        <w:t xml:space="preserve"> А.П., его представителя Соломенника Д.Г., представителя командира войсковой части Номер обезличен и жилищной комиссии этой же воинской части </w:t>
      </w:r>
      <w:proofErr w:type="spellStart"/>
      <w:r w:rsidRPr="00487257">
        <w:rPr>
          <w:rFonts w:ascii="Times New Roman" w:eastAsia="Times New Roman" w:hAnsi="Times New Roman" w:cs="Times New Roman"/>
          <w:sz w:val="24"/>
          <w:szCs w:val="24"/>
          <w:lang w:eastAsia="ru-RU"/>
        </w:rPr>
        <w:t>Зверковского</w:t>
      </w:r>
      <w:proofErr w:type="spellEnd"/>
      <w:r w:rsidRPr="00487257">
        <w:rPr>
          <w:rFonts w:ascii="Times New Roman" w:eastAsia="Times New Roman" w:hAnsi="Times New Roman" w:cs="Times New Roman"/>
          <w:sz w:val="24"/>
          <w:szCs w:val="24"/>
          <w:lang w:eastAsia="ru-RU"/>
        </w:rPr>
        <w:t xml:space="preserve"> С.М., в открытом судебном заседании, рассмотрев гражданское дело по заявлению капитана 3 ранга </w:t>
      </w:r>
      <w:proofErr w:type="spellStart"/>
      <w:r w:rsidRPr="00487257">
        <w:rPr>
          <w:rFonts w:ascii="Times New Roman" w:eastAsia="Times New Roman" w:hAnsi="Times New Roman" w:cs="Times New Roman"/>
          <w:sz w:val="24"/>
          <w:szCs w:val="24"/>
          <w:lang w:eastAsia="ru-RU"/>
        </w:rPr>
        <w:t>Бутузова</w:t>
      </w:r>
      <w:proofErr w:type="spellEnd"/>
      <w:r w:rsidRPr="00487257">
        <w:rPr>
          <w:rFonts w:ascii="Times New Roman" w:eastAsia="Times New Roman" w:hAnsi="Times New Roman" w:cs="Times New Roman"/>
          <w:sz w:val="24"/>
          <w:szCs w:val="24"/>
          <w:lang w:eastAsia="ru-RU"/>
        </w:rPr>
        <w:t xml:space="preserve"> А.П., на действия командира</w:t>
      </w:r>
      <w:proofErr w:type="gramEnd"/>
      <w:r w:rsidRPr="00487257">
        <w:rPr>
          <w:rFonts w:ascii="Times New Roman" w:eastAsia="Times New Roman" w:hAnsi="Times New Roman" w:cs="Times New Roman"/>
          <w:sz w:val="24"/>
          <w:szCs w:val="24"/>
          <w:lang w:eastAsia="ru-RU"/>
        </w:rPr>
        <w:t xml:space="preserve"> и председателя жилищной комиссии войсковой части Номер обезличен связанные с </w:t>
      </w:r>
      <w:proofErr w:type="gramStart"/>
      <w:r w:rsidRPr="00487257">
        <w:rPr>
          <w:rFonts w:ascii="Times New Roman" w:eastAsia="Times New Roman" w:hAnsi="Times New Roman" w:cs="Times New Roman"/>
          <w:sz w:val="24"/>
          <w:szCs w:val="24"/>
          <w:lang w:eastAsia="ru-RU"/>
        </w:rPr>
        <w:t>отказом</w:t>
      </w:r>
      <w:proofErr w:type="gramEnd"/>
      <w:r w:rsidRPr="00487257">
        <w:rPr>
          <w:rFonts w:ascii="Times New Roman" w:eastAsia="Times New Roman" w:hAnsi="Times New Roman" w:cs="Times New Roman"/>
          <w:sz w:val="24"/>
          <w:szCs w:val="24"/>
          <w:lang w:eastAsia="ru-RU"/>
        </w:rPr>
        <w:t xml:space="preserve"> в признании нуждающимся в улучшении жилищных условий </w:t>
      </w:r>
    </w:p>
    <w:p w:rsidR="00487257" w:rsidRPr="00487257" w:rsidRDefault="00487257" w:rsidP="00487257">
      <w:pPr>
        <w:spacing w:before="100" w:beforeAutospacing="1" w:after="100" w:afterAutospacing="1" w:line="240" w:lineRule="auto"/>
        <w:jc w:val="center"/>
        <w:outlineLvl w:val="0"/>
        <w:rPr>
          <w:rFonts w:ascii="Times New Roman" w:eastAsia="Times New Roman" w:hAnsi="Times New Roman" w:cs="Times New Roman"/>
          <w:kern w:val="36"/>
          <w:sz w:val="24"/>
          <w:szCs w:val="24"/>
          <w:lang w:eastAsia="ru-RU"/>
        </w:rPr>
      </w:pPr>
      <w:r w:rsidRPr="00487257">
        <w:rPr>
          <w:rFonts w:ascii="Times New Roman" w:eastAsia="Times New Roman" w:hAnsi="Times New Roman" w:cs="Times New Roman"/>
          <w:kern w:val="36"/>
          <w:sz w:val="24"/>
          <w:szCs w:val="24"/>
          <w:lang w:eastAsia="ru-RU"/>
        </w:rPr>
        <w:t>У С Т А Н О В И Л:</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Бутузов подал в суд заявление, в котором указывает, что проходит военную службу по контракту в войсковой части Номер обезличен. </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28 апреля 2010 года жилищной комиссией войсковой части Номер обезличен ему было отказано в признании нуждающимся в улучшении жилищных условий и поставке в очередь на получение жилья, составом семьи 1 человек.</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Поводом для этого послужило то, что в 1993 году он отказался от приватизации доли жилья по адресу: город Петродворец, </w:t>
      </w:r>
      <w:proofErr w:type="spellStart"/>
      <w:r w:rsidRPr="00487257">
        <w:rPr>
          <w:rFonts w:ascii="Times New Roman" w:eastAsia="Times New Roman" w:hAnsi="Times New Roman" w:cs="Times New Roman"/>
          <w:sz w:val="24"/>
          <w:szCs w:val="24"/>
          <w:lang w:eastAsia="ru-RU"/>
        </w:rPr>
        <w:t>Эрлеровский</w:t>
      </w:r>
      <w:proofErr w:type="spellEnd"/>
      <w:r w:rsidRPr="00487257">
        <w:rPr>
          <w:rFonts w:ascii="Times New Roman" w:eastAsia="Times New Roman" w:hAnsi="Times New Roman" w:cs="Times New Roman"/>
          <w:sz w:val="24"/>
          <w:szCs w:val="24"/>
          <w:lang w:eastAsia="ru-RU"/>
        </w:rPr>
        <w:t xml:space="preserve"> бульвар, дом Номер обезличен кв. Номер обезличен, а 25 апреля 2006 года выписался с данного жилья.</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Не соглашаясь с этим, Бутузов просит эти действия командования и жилищной комиссии признать незаконными и обязать командира войсковой части Номер обезличен и жилищную комиссию этой части, признать его нуждающимся в улучшении жилищных условий и включить в списки очередников на получение жилья составом семьи 1 человек. </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В обоснование этого он ссылается на то, что с 2000 года он проживает и зарегистрирован в общежитии войсковой части Номер обезличен. В квартире матери он не проживает, совместного хозяйства не ведет.</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В апреле 2006 года он выписался из квартиры матери по ее настоянию и в порядке разрешения дела в досудебном порядке.</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В судебном заседании заявитель Бутузов А.П. и его представитель Соломенник Д.Г. на заявленных требованиях настаивали. </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Представитель командира войсковой части Номер обезличен и жилищной комиссии этой же части </w:t>
      </w:r>
      <w:proofErr w:type="spellStart"/>
      <w:r w:rsidRPr="00487257">
        <w:rPr>
          <w:rFonts w:ascii="Times New Roman" w:eastAsia="Times New Roman" w:hAnsi="Times New Roman" w:cs="Times New Roman"/>
          <w:sz w:val="24"/>
          <w:szCs w:val="24"/>
          <w:lang w:eastAsia="ru-RU"/>
        </w:rPr>
        <w:t>Зверковский</w:t>
      </w:r>
      <w:proofErr w:type="spellEnd"/>
      <w:r w:rsidRPr="00487257">
        <w:rPr>
          <w:rFonts w:ascii="Times New Roman" w:eastAsia="Times New Roman" w:hAnsi="Times New Roman" w:cs="Times New Roman"/>
          <w:sz w:val="24"/>
          <w:szCs w:val="24"/>
          <w:lang w:eastAsia="ru-RU"/>
        </w:rPr>
        <w:t xml:space="preserve"> С.М., требования заявителя не признал и, возражая, пояснил, что Бутузов не может быть признан нуждающимся в улучшении жилищных </w:t>
      </w:r>
      <w:r w:rsidRPr="00487257">
        <w:rPr>
          <w:rFonts w:ascii="Times New Roman" w:eastAsia="Times New Roman" w:hAnsi="Times New Roman" w:cs="Times New Roman"/>
          <w:sz w:val="24"/>
          <w:szCs w:val="24"/>
          <w:lang w:eastAsia="ru-RU"/>
        </w:rPr>
        <w:lastRenderedPageBreak/>
        <w:t>условий т.к. выписавшись из квартиры матери в апреле 2006 года ухудшил свои жилищные условия. </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Заслушав объяснения сторон, исследовав материалы дела, суд находит, что заявление подлежит удовлетворению, по следующим основаниям.</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Согласно части 1 статьи 15 Закона «О статусе военнослужащих», государство гарантирует предоставление военнослужащим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487257">
        <w:rPr>
          <w:rFonts w:ascii="Times New Roman" w:eastAsia="Times New Roman" w:hAnsi="Times New Roman" w:cs="Times New Roman"/>
          <w:sz w:val="24"/>
          <w:szCs w:val="24"/>
          <w:lang w:eastAsia="ru-RU"/>
        </w:rPr>
        <w:t>Пунктом 1 части 1 статьи 51 Жилищного кодекса Российской Федерации установлено, что гражданами, нуждающимися в жилых помещениях, предоставляемых по договорам социального найма, признаются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roofErr w:type="gramEnd"/>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Частью 1 статьи 31 Жилищного кодекса Российской Федерации определено, что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признаны членами семьи собственника, если они вселены собственником в качестве членов своей семьи.</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По делу установлено, что Бутузов с 1997 года проходит военную службу в войсковой части Номер обезличен в городе Северодвинске. С 2000 года временно зарегистрирован в общежитии войсковой части Номер обезличен по адресу: город Северодвинск, ул. </w:t>
      </w:r>
      <w:proofErr w:type="gramStart"/>
      <w:r w:rsidRPr="00487257">
        <w:rPr>
          <w:rFonts w:ascii="Times New Roman" w:eastAsia="Times New Roman" w:hAnsi="Times New Roman" w:cs="Times New Roman"/>
          <w:sz w:val="24"/>
          <w:szCs w:val="24"/>
          <w:lang w:eastAsia="ru-RU"/>
        </w:rPr>
        <w:t>Портовая</w:t>
      </w:r>
      <w:proofErr w:type="gramEnd"/>
      <w:r w:rsidRPr="00487257">
        <w:rPr>
          <w:rFonts w:ascii="Times New Roman" w:eastAsia="Times New Roman" w:hAnsi="Times New Roman" w:cs="Times New Roman"/>
          <w:sz w:val="24"/>
          <w:szCs w:val="24"/>
          <w:lang w:eastAsia="ru-RU"/>
        </w:rPr>
        <w:t xml:space="preserve">, дом Номер обезличен комн. Номер обезличен. </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До 25 апреля 2006 года был зарегистрирован по адресу: город Петродворец, </w:t>
      </w:r>
      <w:proofErr w:type="spellStart"/>
      <w:r w:rsidRPr="00487257">
        <w:rPr>
          <w:rFonts w:ascii="Times New Roman" w:eastAsia="Times New Roman" w:hAnsi="Times New Roman" w:cs="Times New Roman"/>
          <w:sz w:val="24"/>
          <w:szCs w:val="24"/>
          <w:lang w:eastAsia="ru-RU"/>
        </w:rPr>
        <w:t>Эрлеровский</w:t>
      </w:r>
      <w:proofErr w:type="spellEnd"/>
      <w:r w:rsidRPr="00487257">
        <w:rPr>
          <w:rFonts w:ascii="Times New Roman" w:eastAsia="Times New Roman" w:hAnsi="Times New Roman" w:cs="Times New Roman"/>
          <w:sz w:val="24"/>
          <w:szCs w:val="24"/>
          <w:lang w:eastAsia="ru-RU"/>
        </w:rPr>
        <w:t xml:space="preserve"> бульвар, дом Номер обезличен, кв. Номер </w:t>
      </w:r>
      <w:proofErr w:type="gramStart"/>
      <w:r w:rsidRPr="00487257">
        <w:rPr>
          <w:rFonts w:ascii="Times New Roman" w:eastAsia="Times New Roman" w:hAnsi="Times New Roman" w:cs="Times New Roman"/>
          <w:sz w:val="24"/>
          <w:szCs w:val="24"/>
          <w:lang w:eastAsia="ru-RU"/>
        </w:rPr>
        <w:t>обезличен Данная квартира с 25 мая 1993 года принадлежит</w:t>
      </w:r>
      <w:proofErr w:type="gramEnd"/>
      <w:r w:rsidRPr="00487257">
        <w:rPr>
          <w:rFonts w:ascii="Times New Roman" w:eastAsia="Times New Roman" w:hAnsi="Times New Roman" w:cs="Times New Roman"/>
          <w:sz w:val="24"/>
          <w:szCs w:val="24"/>
          <w:lang w:eastAsia="ru-RU"/>
        </w:rPr>
        <w:t xml:space="preserve"> на праве собственности его матери Кондратьевой Н.А.</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От участия в приватизации этой квартиры Бутузов отказался в 1993 году.</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Таким </w:t>
      </w:r>
      <w:proofErr w:type="gramStart"/>
      <w:r w:rsidRPr="00487257">
        <w:rPr>
          <w:rFonts w:ascii="Times New Roman" w:eastAsia="Times New Roman" w:hAnsi="Times New Roman" w:cs="Times New Roman"/>
          <w:sz w:val="24"/>
          <w:szCs w:val="24"/>
          <w:lang w:eastAsia="ru-RU"/>
        </w:rPr>
        <w:t>образом</w:t>
      </w:r>
      <w:proofErr w:type="gramEnd"/>
      <w:r w:rsidRPr="00487257">
        <w:rPr>
          <w:rFonts w:ascii="Times New Roman" w:eastAsia="Times New Roman" w:hAnsi="Times New Roman" w:cs="Times New Roman"/>
          <w:sz w:val="24"/>
          <w:szCs w:val="24"/>
          <w:lang w:eastAsia="ru-RU"/>
        </w:rPr>
        <w:t xml:space="preserve"> с 1997 года Бутузов не проживал в квартире своей матери, а был только зарегистрирован в ней до апреля 2006 года.</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В связи с этим и в силу прямого действия части 1 статьи 31 Жилищного кодекса Российской Федерации Бутузов, для реализации своих жилищных прав, не может относиться к члену семьи собственника жилого помещения по адресу: город Петродворец, </w:t>
      </w:r>
      <w:proofErr w:type="spellStart"/>
      <w:r w:rsidRPr="00487257">
        <w:rPr>
          <w:rFonts w:ascii="Times New Roman" w:eastAsia="Times New Roman" w:hAnsi="Times New Roman" w:cs="Times New Roman"/>
          <w:sz w:val="24"/>
          <w:szCs w:val="24"/>
          <w:lang w:eastAsia="ru-RU"/>
        </w:rPr>
        <w:t>Эрлеровский</w:t>
      </w:r>
      <w:proofErr w:type="spellEnd"/>
      <w:r w:rsidRPr="00487257">
        <w:rPr>
          <w:rFonts w:ascii="Times New Roman" w:eastAsia="Times New Roman" w:hAnsi="Times New Roman" w:cs="Times New Roman"/>
          <w:sz w:val="24"/>
          <w:szCs w:val="24"/>
          <w:lang w:eastAsia="ru-RU"/>
        </w:rPr>
        <w:t xml:space="preserve"> бульвар, дом Номер обезличен, кв. Номер обезличен.</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Как указано выше, что подтвердил и сам Бутузов, в 1993 году он отказался от участия в приватизации квартиры матери, в которой проживал. </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Данное </w:t>
      </w:r>
      <w:proofErr w:type="gramStart"/>
      <w:r w:rsidRPr="00487257">
        <w:rPr>
          <w:rFonts w:ascii="Times New Roman" w:eastAsia="Times New Roman" w:hAnsi="Times New Roman" w:cs="Times New Roman"/>
          <w:sz w:val="24"/>
          <w:szCs w:val="24"/>
          <w:lang w:eastAsia="ru-RU"/>
        </w:rPr>
        <w:t>обстоятельство</w:t>
      </w:r>
      <w:proofErr w:type="gramEnd"/>
      <w:r w:rsidRPr="00487257">
        <w:rPr>
          <w:rFonts w:ascii="Times New Roman" w:eastAsia="Times New Roman" w:hAnsi="Times New Roman" w:cs="Times New Roman"/>
          <w:sz w:val="24"/>
          <w:szCs w:val="24"/>
          <w:lang w:eastAsia="ru-RU"/>
        </w:rPr>
        <w:t xml:space="preserve"> безусловно является обстоятельством свидетельствующим об ухудшении своих жилищных условий.</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lastRenderedPageBreak/>
        <w:t xml:space="preserve">Однако с того времени прошло более 5 лет, а поэтому данное обстоятельство, в силу статьи 53 ЖК РФ не является препятствием для улучшения </w:t>
      </w:r>
      <w:proofErr w:type="spellStart"/>
      <w:r w:rsidRPr="00487257">
        <w:rPr>
          <w:rFonts w:ascii="Times New Roman" w:eastAsia="Times New Roman" w:hAnsi="Times New Roman" w:cs="Times New Roman"/>
          <w:sz w:val="24"/>
          <w:szCs w:val="24"/>
          <w:lang w:eastAsia="ru-RU"/>
        </w:rPr>
        <w:t>Бутузовым</w:t>
      </w:r>
      <w:proofErr w:type="spellEnd"/>
      <w:r w:rsidRPr="00487257">
        <w:rPr>
          <w:rFonts w:ascii="Times New Roman" w:eastAsia="Times New Roman" w:hAnsi="Times New Roman" w:cs="Times New Roman"/>
          <w:sz w:val="24"/>
          <w:szCs w:val="24"/>
          <w:lang w:eastAsia="ru-RU"/>
        </w:rPr>
        <w:t xml:space="preserve"> жилищных условий на общих основаниях.</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Что же касается ссылки жилищной комиссии войсковой </w:t>
      </w:r>
      <w:proofErr w:type="gramStart"/>
      <w:r w:rsidRPr="00487257">
        <w:rPr>
          <w:rFonts w:ascii="Times New Roman" w:eastAsia="Times New Roman" w:hAnsi="Times New Roman" w:cs="Times New Roman"/>
          <w:sz w:val="24"/>
          <w:szCs w:val="24"/>
          <w:lang w:eastAsia="ru-RU"/>
        </w:rPr>
        <w:t>части</w:t>
      </w:r>
      <w:proofErr w:type="gramEnd"/>
      <w:r w:rsidRPr="00487257">
        <w:rPr>
          <w:rFonts w:ascii="Times New Roman" w:eastAsia="Times New Roman" w:hAnsi="Times New Roman" w:cs="Times New Roman"/>
          <w:sz w:val="24"/>
          <w:szCs w:val="24"/>
          <w:lang w:eastAsia="ru-RU"/>
        </w:rPr>
        <w:t xml:space="preserve"> Номер обезличен на то, что Бутузов выписавшись из квартиры по адресу: город Петродворец, </w:t>
      </w:r>
      <w:proofErr w:type="spellStart"/>
      <w:r w:rsidRPr="00487257">
        <w:rPr>
          <w:rFonts w:ascii="Times New Roman" w:eastAsia="Times New Roman" w:hAnsi="Times New Roman" w:cs="Times New Roman"/>
          <w:sz w:val="24"/>
          <w:szCs w:val="24"/>
          <w:lang w:eastAsia="ru-RU"/>
        </w:rPr>
        <w:t>Эрлеровский</w:t>
      </w:r>
      <w:proofErr w:type="spellEnd"/>
      <w:r w:rsidRPr="00487257">
        <w:rPr>
          <w:rFonts w:ascii="Times New Roman" w:eastAsia="Times New Roman" w:hAnsi="Times New Roman" w:cs="Times New Roman"/>
          <w:sz w:val="24"/>
          <w:szCs w:val="24"/>
          <w:lang w:eastAsia="ru-RU"/>
        </w:rPr>
        <w:t xml:space="preserve"> бульвар, дом Номер обезличен, кв. Номер обезличен, тем самым ухудшил свои жилищные условия, согласно статьи 53 ЖК РФ, то суд их находит ошибочными. </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487257">
        <w:rPr>
          <w:rFonts w:ascii="Times New Roman" w:eastAsia="Times New Roman" w:hAnsi="Times New Roman" w:cs="Times New Roman"/>
          <w:sz w:val="24"/>
          <w:szCs w:val="24"/>
          <w:lang w:eastAsia="ru-RU"/>
        </w:rPr>
        <w:t>В соответствии со статьей 3 Закона Российской Федерации от 25 июня 1993 года «О праве граждан Российской Федерации на свободу передвижения, выбор места пребывания и жительства в пределах Российской Федерации», регистрация или отсутствие таковой не могут служить основанием ограничения или условием реализации прав и свобод граждан, предусмотренных Конституцией Российской Федерации, законами Российской Федерации, Конституциями и законами республик в составе Российской</w:t>
      </w:r>
      <w:proofErr w:type="gramEnd"/>
      <w:r w:rsidRPr="00487257">
        <w:rPr>
          <w:rFonts w:ascii="Times New Roman" w:eastAsia="Times New Roman" w:hAnsi="Times New Roman" w:cs="Times New Roman"/>
          <w:sz w:val="24"/>
          <w:szCs w:val="24"/>
          <w:lang w:eastAsia="ru-RU"/>
        </w:rPr>
        <w:t xml:space="preserve"> Федерации.</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В связи </w:t>
      </w:r>
      <w:proofErr w:type="gramStart"/>
      <w:r w:rsidRPr="00487257">
        <w:rPr>
          <w:rFonts w:ascii="Times New Roman" w:eastAsia="Times New Roman" w:hAnsi="Times New Roman" w:cs="Times New Roman"/>
          <w:sz w:val="24"/>
          <w:szCs w:val="24"/>
          <w:lang w:eastAsia="ru-RU"/>
        </w:rPr>
        <w:t>с</w:t>
      </w:r>
      <w:proofErr w:type="gramEnd"/>
      <w:r w:rsidRPr="00487257">
        <w:rPr>
          <w:rFonts w:ascii="Times New Roman" w:eastAsia="Times New Roman" w:hAnsi="Times New Roman" w:cs="Times New Roman"/>
          <w:sz w:val="24"/>
          <w:szCs w:val="24"/>
          <w:lang w:eastAsia="ru-RU"/>
        </w:rPr>
        <w:t xml:space="preserve"> </w:t>
      </w:r>
      <w:proofErr w:type="gramStart"/>
      <w:r w:rsidRPr="00487257">
        <w:rPr>
          <w:rFonts w:ascii="Times New Roman" w:eastAsia="Times New Roman" w:hAnsi="Times New Roman" w:cs="Times New Roman"/>
          <w:sz w:val="24"/>
          <w:szCs w:val="24"/>
          <w:lang w:eastAsia="ru-RU"/>
        </w:rPr>
        <w:t>изложенным</w:t>
      </w:r>
      <w:proofErr w:type="gramEnd"/>
      <w:r w:rsidRPr="00487257">
        <w:rPr>
          <w:rFonts w:ascii="Times New Roman" w:eastAsia="Times New Roman" w:hAnsi="Times New Roman" w:cs="Times New Roman"/>
          <w:sz w:val="24"/>
          <w:szCs w:val="24"/>
          <w:lang w:eastAsia="ru-RU"/>
        </w:rPr>
        <w:t xml:space="preserve"> суд приходит к выводу, что </w:t>
      </w:r>
      <w:proofErr w:type="spellStart"/>
      <w:r w:rsidRPr="00487257">
        <w:rPr>
          <w:rFonts w:ascii="Times New Roman" w:eastAsia="Times New Roman" w:hAnsi="Times New Roman" w:cs="Times New Roman"/>
          <w:sz w:val="24"/>
          <w:szCs w:val="24"/>
          <w:lang w:eastAsia="ru-RU"/>
        </w:rPr>
        <w:t>Бутузову</w:t>
      </w:r>
      <w:proofErr w:type="spellEnd"/>
      <w:r w:rsidRPr="00487257">
        <w:rPr>
          <w:rFonts w:ascii="Times New Roman" w:eastAsia="Times New Roman" w:hAnsi="Times New Roman" w:cs="Times New Roman"/>
          <w:sz w:val="24"/>
          <w:szCs w:val="24"/>
          <w:lang w:eastAsia="ru-RU"/>
        </w:rPr>
        <w:t xml:space="preserve"> отказано в признании его нуждающимся в улучшении жилищных условий незаконно и его права в этой части, подлежат восстановлению.</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Согласно ст.98 ГПК РФ судебные расходы, понесенные заявителем, подлежат возмещению последнему за счет ответчика пропорционально удовлетворенных требований. </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Поскольку требования подлежат удовлетворению полностью, то и судебные расходы, состоящие из суммы уплаченной государственной пошлины, подлежат ему возмещению в полном объеме.</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На основании </w:t>
      </w:r>
      <w:proofErr w:type="gramStart"/>
      <w:r w:rsidRPr="00487257">
        <w:rPr>
          <w:rFonts w:ascii="Times New Roman" w:eastAsia="Times New Roman" w:hAnsi="Times New Roman" w:cs="Times New Roman"/>
          <w:sz w:val="24"/>
          <w:szCs w:val="24"/>
          <w:lang w:eastAsia="ru-RU"/>
        </w:rPr>
        <w:t>изложенного</w:t>
      </w:r>
      <w:proofErr w:type="gramEnd"/>
      <w:r w:rsidRPr="00487257">
        <w:rPr>
          <w:rFonts w:ascii="Times New Roman" w:eastAsia="Times New Roman" w:hAnsi="Times New Roman" w:cs="Times New Roman"/>
          <w:sz w:val="24"/>
          <w:szCs w:val="24"/>
          <w:lang w:eastAsia="ru-RU"/>
        </w:rPr>
        <w:t>, руководствуясь ст. ст. 194 - 199, 258 ГПК РФ, военный суд</w:t>
      </w:r>
    </w:p>
    <w:p w:rsidR="00487257" w:rsidRPr="00487257" w:rsidRDefault="00487257" w:rsidP="00487257">
      <w:pPr>
        <w:spacing w:before="100" w:beforeAutospacing="1" w:after="100" w:afterAutospacing="1" w:line="240" w:lineRule="auto"/>
        <w:jc w:val="center"/>
        <w:outlineLvl w:val="0"/>
        <w:rPr>
          <w:rFonts w:ascii="Times New Roman" w:eastAsia="Times New Roman" w:hAnsi="Times New Roman" w:cs="Times New Roman"/>
          <w:kern w:val="36"/>
          <w:sz w:val="24"/>
          <w:szCs w:val="24"/>
          <w:lang w:eastAsia="ru-RU"/>
        </w:rPr>
      </w:pPr>
      <w:proofErr w:type="gramStart"/>
      <w:r w:rsidRPr="00487257">
        <w:rPr>
          <w:rFonts w:ascii="Times New Roman" w:eastAsia="Times New Roman" w:hAnsi="Times New Roman" w:cs="Times New Roman"/>
          <w:kern w:val="36"/>
          <w:sz w:val="24"/>
          <w:szCs w:val="24"/>
          <w:lang w:eastAsia="ru-RU"/>
        </w:rPr>
        <w:t>Р</w:t>
      </w:r>
      <w:proofErr w:type="gramEnd"/>
      <w:r w:rsidRPr="00487257">
        <w:rPr>
          <w:rFonts w:ascii="Times New Roman" w:eastAsia="Times New Roman" w:hAnsi="Times New Roman" w:cs="Times New Roman"/>
          <w:kern w:val="36"/>
          <w:sz w:val="24"/>
          <w:szCs w:val="24"/>
          <w:lang w:eastAsia="ru-RU"/>
        </w:rPr>
        <w:t xml:space="preserve"> Е Ш И Л :</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Заявление </w:t>
      </w:r>
      <w:proofErr w:type="spellStart"/>
      <w:r w:rsidRPr="00487257">
        <w:rPr>
          <w:rFonts w:ascii="Times New Roman" w:eastAsia="Times New Roman" w:hAnsi="Times New Roman" w:cs="Times New Roman"/>
          <w:sz w:val="24"/>
          <w:szCs w:val="24"/>
          <w:lang w:eastAsia="ru-RU"/>
        </w:rPr>
        <w:t>Бутузова</w:t>
      </w:r>
      <w:proofErr w:type="spellEnd"/>
      <w:r w:rsidRPr="00487257">
        <w:rPr>
          <w:rFonts w:ascii="Times New Roman" w:eastAsia="Times New Roman" w:hAnsi="Times New Roman" w:cs="Times New Roman"/>
          <w:sz w:val="24"/>
          <w:szCs w:val="24"/>
          <w:lang w:eastAsia="ru-RU"/>
        </w:rPr>
        <w:t xml:space="preserve"> А.П. - удовлетворить.</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Действия командира войсковой части Номер обезличен и жилищной комиссии этой воинской части, связанные с отказом </w:t>
      </w:r>
      <w:proofErr w:type="spellStart"/>
      <w:r w:rsidRPr="00487257">
        <w:rPr>
          <w:rFonts w:ascii="Times New Roman" w:eastAsia="Times New Roman" w:hAnsi="Times New Roman" w:cs="Times New Roman"/>
          <w:sz w:val="24"/>
          <w:szCs w:val="24"/>
          <w:lang w:eastAsia="ru-RU"/>
        </w:rPr>
        <w:t>Бутузову</w:t>
      </w:r>
      <w:proofErr w:type="spellEnd"/>
      <w:r w:rsidRPr="00487257">
        <w:rPr>
          <w:rFonts w:ascii="Times New Roman" w:eastAsia="Times New Roman" w:hAnsi="Times New Roman" w:cs="Times New Roman"/>
          <w:sz w:val="24"/>
          <w:szCs w:val="24"/>
          <w:lang w:eastAsia="ru-RU"/>
        </w:rPr>
        <w:t xml:space="preserve"> А.П. в признании нуждающимся в улучшении жилищных условий - признать незаконными.</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Обязать командира войсковой части Номер обезличен и жилищную комиссию этой воинской части отменить решение жилищной комиссии от 28 апреля 2010 года (протокол № Номер обезличен), в части отказа </w:t>
      </w:r>
      <w:proofErr w:type="spellStart"/>
      <w:r w:rsidRPr="00487257">
        <w:rPr>
          <w:rFonts w:ascii="Times New Roman" w:eastAsia="Times New Roman" w:hAnsi="Times New Roman" w:cs="Times New Roman"/>
          <w:sz w:val="24"/>
          <w:szCs w:val="24"/>
          <w:lang w:eastAsia="ru-RU"/>
        </w:rPr>
        <w:t>Бутузову</w:t>
      </w:r>
      <w:proofErr w:type="spellEnd"/>
      <w:r w:rsidRPr="00487257">
        <w:rPr>
          <w:rFonts w:ascii="Times New Roman" w:eastAsia="Times New Roman" w:hAnsi="Times New Roman" w:cs="Times New Roman"/>
          <w:sz w:val="24"/>
          <w:szCs w:val="24"/>
          <w:lang w:eastAsia="ru-RU"/>
        </w:rPr>
        <w:t xml:space="preserve"> в признании нуждающимся в улучшении жилищных условий и признать </w:t>
      </w:r>
      <w:proofErr w:type="spellStart"/>
      <w:r w:rsidRPr="00487257">
        <w:rPr>
          <w:rFonts w:ascii="Times New Roman" w:eastAsia="Times New Roman" w:hAnsi="Times New Roman" w:cs="Times New Roman"/>
          <w:sz w:val="24"/>
          <w:szCs w:val="24"/>
          <w:lang w:eastAsia="ru-RU"/>
        </w:rPr>
        <w:t>Бутузова</w:t>
      </w:r>
      <w:proofErr w:type="spellEnd"/>
      <w:r w:rsidRPr="00487257">
        <w:rPr>
          <w:rFonts w:ascii="Times New Roman" w:eastAsia="Times New Roman" w:hAnsi="Times New Roman" w:cs="Times New Roman"/>
          <w:sz w:val="24"/>
          <w:szCs w:val="24"/>
          <w:lang w:eastAsia="ru-RU"/>
        </w:rPr>
        <w:t xml:space="preserve"> нуждающимся в улучшении жилищных условий с постановкой на соответствующий учет.</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 xml:space="preserve">В счет возмещения судебных расходов, взыскать с войсковой части Номер обезличен в пользу </w:t>
      </w:r>
      <w:proofErr w:type="spellStart"/>
      <w:r w:rsidRPr="00487257">
        <w:rPr>
          <w:rFonts w:ascii="Times New Roman" w:eastAsia="Times New Roman" w:hAnsi="Times New Roman" w:cs="Times New Roman"/>
          <w:sz w:val="24"/>
          <w:szCs w:val="24"/>
          <w:lang w:eastAsia="ru-RU"/>
        </w:rPr>
        <w:t>Бутузова</w:t>
      </w:r>
      <w:proofErr w:type="spellEnd"/>
      <w:r w:rsidRPr="00487257">
        <w:rPr>
          <w:rFonts w:ascii="Times New Roman" w:eastAsia="Times New Roman" w:hAnsi="Times New Roman" w:cs="Times New Roman"/>
          <w:sz w:val="24"/>
          <w:szCs w:val="24"/>
          <w:lang w:eastAsia="ru-RU"/>
        </w:rPr>
        <w:t xml:space="preserve"> А.П. - 200 (двести) рублей.</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Решение может быть обжаловано сторонами в кассационном порядке в Северный флотский военный суд через Северодвинский гарнизонный военный суд в течение 10 суток, со дня вынесения решения в окончательной форме.</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487257">
        <w:rPr>
          <w:rFonts w:ascii="Times New Roman" w:eastAsia="Times New Roman" w:hAnsi="Times New Roman" w:cs="Times New Roman"/>
          <w:sz w:val="24"/>
          <w:szCs w:val="24"/>
          <w:lang w:eastAsia="ru-RU"/>
        </w:rPr>
        <w:lastRenderedPageBreak/>
        <w:t>Подлинное</w:t>
      </w:r>
      <w:proofErr w:type="gramEnd"/>
      <w:r w:rsidRPr="00487257">
        <w:rPr>
          <w:rFonts w:ascii="Times New Roman" w:eastAsia="Times New Roman" w:hAnsi="Times New Roman" w:cs="Times New Roman"/>
          <w:sz w:val="24"/>
          <w:szCs w:val="24"/>
          <w:lang w:eastAsia="ru-RU"/>
        </w:rPr>
        <w:t xml:space="preserve"> за надлежащей подписью. Копия верна.</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Председательствующий по делу</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В. Букаренко</w:t>
      </w:r>
    </w:p>
    <w:p w:rsidR="00487257" w:rsidRPr="00487257" w:rsidRDefault="00487257" w:rsidP="0048725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87257">
        <w:rPr>
          <w:rFonts w:ascii="Times New Roman" w:eastAsia="Times New Roman" w:hAnsi="Times New Roman" w:cs="Times New Roman"/>
          <w:sz w:val="24"/>
          <w:szCs w:val="24"/>
          <w:lang w:eastAsia="ru-RU"/>
        </w:rPr>
        <w:t>Секретарь судебного заседания О. Березина</w:t>
      </w:r>
    </w:p>
    <w:p w:rsidR="00487257" w:rsidRDefault="00487257"/>
    <w:sectPr w:rsidR="004872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257"/>
    <w:rsid w:val="00487257"/>
    <w:rsid w:val="004A48E1"/>
    <w:rsid w:val="00621FF0"/>
    <w:rsid w:val="00622E84"/>
    <w:rsid w:val="00A8419B"/>
    <w:rsid w:val="00C524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3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1152</Words>
  <Characters>6568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2013-05-05T17:41:00Z</dcterms:created>
  <dcterms:modified xsi:type="dcterms:W3CDTF">2013-05-05T18:01:00Z</dcterms:modified>
</cp:coreProperties>
</file>