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4E5E">
        <w:rPr>
          <w:rFonts w:ascii="Times New Roman" w:hAnsi="Times New Roman" w:cs="Times New Roman"/>
          <w:b/>
          <w:sz w:val="24"/>
          <w:szCs w:val="24"/>
        </w:rPr>
        <w:t>Нормативные акты о порядке совершения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4E5E">
        <w:rPr>
          <w:rFonts w:ascii="Times New Roman" w:hAnsi="Times New Roman" w:cs="Times New Roman"/>
          <w:b/>
          <w:sz w:val="24"/>
          <w:szCs w:val="24"/>
        </w:rPr>
        <w:t>некоторых нотариальных действий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Приложение N 2</w:t>
      </w:r>
      <w:bookmarkStart w:id="0" w:name="_GoBack"/>
      <w:bookmarkEnd w:id="0"/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к приказу Минобороны РФ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от 23 мая 1999 г. N 170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Перечень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приказов и норм приказов Министра обороны СССР, считающихся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B04E5E">
        <w:rPr>
          <w:rFonts w:ascii="Times New Roman" w:hAnsi="Times New Roman" w:cs="Times New Roman"/>
          <w:sz w:val="24"/>
          <w:szCs w:val="24"/>
        </w:rPr>
        <w:t>действующими</w:t>
      </w:r>
      <w:proofErr w:type="gramEnd"/>
      <w:r w:rsidRPr="00B04E5E">
        <w:rPr>
          <w:rFonts w:ascii="Times New Roman" w:hAnsi="Times New Roman" w:cs="Times New Roman"/>
          <w:sz w:val="24"/>
          <w:szCs w:val="24"/>
        </w:rPr>
        <w:t xml:space="preserve"> в Вооруженных Силах Российской Федерации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1. Приказ Министра обороны СССР 1983 года N 170.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2. Раздел I приложения к приказу Министра обороны СССР 1985 года N 0168.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3. Приказ Министра обороны СССР 1988 года N 68.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4. Пункт 1 приложения к приказу Министра обороны СССР 1988 года N 0229.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5. Пункт 3 раздела II приложения к приказу Министра обороны СССР 1990 года N 171.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6. Пункт 8 раздела II приложения к приказу Министра обороны СССР 1991 года N 578.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Начальник Управления делами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Министерства обороны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Российской Федерации -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 xml:space="preserve">начальник </w:t>
      </w:r>
      <w:proofErr w:type="gramStart"/>
      <w:r w:rsidRPr="00B04E5E">
        <w:rPr>
          <w:rFonts w:ascii="Times New Roman" w:hAnsi="Times New Roman" w:cs="Times New Roman"/>
          <w:sz w:val="24"/>
          <w:szCs w:val="24"/>
        </w:rPr>
        <w:t>юридической</w:t>
      </w:r>
      <w:proofErr w:type="gramEnd"/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службы Вооруженных Сил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 xml:space="preserve">генерал-лейтенант юстиции </w:t>
      </w:r>
      <w:r w:rsidRPr="00B04E5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04E5E">
        <w:rPr>
          <w:rFonts w:ascii="Times New Roman" w:hAnsi="Times New Roman" w:cs="Times New Roman"/>
          <w:sz w:val="24"/>
          <w:szCs w:val="24"/>
        </w:rPr>
        <w:t>Г.Золотухин</w:t>
      </w:r>
      <w:proofErr w:type="spellEnd"/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—————————————————————————————————————————————————————————————————————————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*(1) Приказ Министра обороны Российской Федерации 1997 года N 450.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*(2) Приказ Министра обороны 1988 года N 160.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*(3) Приказ Министра обороны 1990 года N 010.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*(4) Приказ Министра обороны Российской Федерации 1997 года N 033.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*(5) Приказ Министра обороны Российской Федерации 1996 года N 355.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*(6) Приказ Министра обороны 1989 года N 0140.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*(7) Приказ Министра обороны Российской Федерации 1998 года N 70.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*(8) Приказ Министра обороны Российской Федерации 1998 года N 100.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*(9) Утверждены постановлением Правительства Российской Федерации от 26 сентября 1997 г. N 1239.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*(10) Приказ Министра обороны 1990 года N 010.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*(11) Приказ Министра обороны Российской Федерации 1996 года N 055.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*(12) Приказ Министра обороны Российской Федерации 1997 года N 033.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*(13) Приказ Министра обороны Российской Федерации 1996 года N 270.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*(14) Директива Генерального штаба 1977 года N ДГШ-31.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*(15) Утверждено постановлением Правительства Российской Федерации от 3 ноября 1994 г. N 1233.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*(16) Приказ Министра обороны Российской Федерации 1996 года N 355.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*(17) Приказ Министра обороны Российской Федерации 1997 года N 033.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*(18) Приказ Министра обороны Российской Федерации 1996 года N 270.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*(19) Директива Министра обороны Российской Федерации 1995 года N Д-6.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*(20) В декабре каждого года в приказ по строевой части включается параграф или издается отдельный приказ примерно следующего содержания: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lastRenderedPageBreak/>
        <w:t>"В соответствии с приказом Министра обороны Российской Федерации ___ года N ___: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а) выплатить единовременное денежное вознаграждение за добросовестное исполнение должностных обязанностей по результатам работы в 200__ году в полном размере: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 xml:space="preserve">1. Майору </w:t>
      </w:r>
      <w:proofErr w:type="spellStart"/>
      <w:r w:rsidRPr="00B04E5E">
        <w:rPr>
          <w:rFonts w:ascii="Times New Roman" w:hAnsi="Times New Roman" w:cs="Times New Roman"/>
          <w:sz w:val="24"/>
          <w:szCs w:val="24"/>
        </w:rPr>
        <w:t>Боровкову</w:t>
      </w:r>
      <w:proofErr w:type="spellEnd"/>
      <w:r w:rsidRPr="00B04E5E">
        <w:rPr>
          <w:rFonts w:ascii="Times New Roman" w:hAnsi="Times New Roman" w:cs="Times New Roman"/>
          <w:sz w:val="24"/>
          <w:szCs w:val="24"/>
        </w:rPr>
        <w:t xml:space="preserve"> Александру Ивановичу - ___ руб. ___ коп.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2. Прапорщику Волкову Семену Васильевичу - ___ руб. ___ коп.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3. Капитану Зайцеву Федору Петровичу - ___ руб. ___ коп.;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 xml:space="preserve">б) размер единовременного денежного вознаграждения за добросовестное исполнение должностных обязанностей по результатам работы в 200__ году уменьшить </w:t>
      </w:r>
      <w:proofErr w:type="gramStart"/>
      <w:r w:rsidRPr="00B04E5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04E5E">
        <w:rPr>
          <w:rFonts w:ascii="Times New Roman" w:hAnsi="Times New Roman" w:cs="Times New Roman"/>
          <w:sz w:val="24"/>
          <w:szCs w:val="24"/>
        </w:rPr>
        <w:t xml:space="preserve"> ___ процентов: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1. Старшему лейтенанту Заике Ивану Семеновичу (приказом командира войсковой части ___ от __ _______ 200__ г. N ___ объявлен строгий выговор за неудовлетворительную воспитательную работу с подчиненными) с выплатой ему вознаграждения в размере ___ руб. ___ коп.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2. Капитану Ивакину Федору Петровичу (приказом командира войсковой части ___ от __ ______ 200__ г. N ___ предупрежден о неполном служебном соответствии за грубое нарушение правил эксплуатации подъемных механизмов) с выплатой ему вознаграждения в размере ___ руб. ___ коп</w:t>
      </w:r>
      <w:proofErr w:type="gramStart"/>
      <w:r w:rsidRPr="00B04E5E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в) лишить единовременного денежного вознаграждения, предусмотренного за добросовестное исполнение должностных обязанностей, за 200__ год полностью лейтенанта Иванова Федора Петровича (приказом командира войсковой части ___ от _ _______ 200_ г. N ___ объявлен строгий выговор за грубое нарушение воинской дисциплины и употребление спиртных напитков).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*(21) На лиц, работающих по совместительству, трудовые книжки ведутся только по месту основной работы.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*(22) В проектах приказов, директив и других распорядительных документов заголовок центрируется относительно текстового поля.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*(23) На отправляемых телеграммах пишется полный адрес отправителя, который состоит из пункта приписки, номера объекта почтовой связи и наименования отправителя. Например: "Воронеж-15, командир войсковой части 30000 Соловьев".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*(24) Размеры даны в миллиметрах.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*(25) Приказ Министра обороны Российской Федерации 1996 года N 055.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*(26) Подпункт "в" пункта 51 Положения о порядке назначения и выплаты государственных пособий гражданам, имеющим детей, утвержденного постановлением Правительства Российской Федерации от 4 сентября 1995 г. N 883 (приказ Министра обороны Российской Федерации 1996 года N 14).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*(27) Приказ Министра обороны Российской Федерации 1996 года N 185.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*(28) В справках, выдаваемых для представления в соответствующие организации г. Москвы, указывается также основание увольнения с военной службы со ссылкой на соответствующую статью, пункт Федерального закона, а срок действия справки не указывается.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*(29) Форма справки предусмотрена приложением N 1 к приказу Министра обороны Российской Федерации 1992 года N 54.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E5E">
        <w:rPr>
          <w:rFonts w:ascii="Times New Roman" w:hAnsi="Times New Roman" w:cs="Times New Roman"/>
          <w:sz w:val="24"/>
          <w:szCs w:val="24"/>
        </w:rPr>
        <w:t>*(30) Утвержден постановлением Правительства Российской Федерации от 27 апреля 1995 г. N 423 (приказ Министра обороны Российской Федерации 1996 года N 185).</w:t>
      </w:r>
    </w:p>
    <w:p w:rsidR="00B04E5E" w:rsidRPr="00B04E5E" w:rsidRDefault="00B04E5E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FBD" w:rsidRPr="00B04E5E" w:rsidRDefault="00D75FBD" w:rsidP="00B0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5FBD" w:rsidRPr="00B04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5B"/>
    <w:rsid w:val="00B04E5E"/>
    <w:rsid w:val="00D75C5B"/>
    <w:rsid w:val="00D7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Saturn</cp:lastModifiedBy>
  <cp:revision>2</cp:revision>
  <dcterms:created xsi:type="dcterms:W3CDTF">2013-05-18T14:26:00Z</dcterms:created>
  <dcterms:modified xsi:type="dcterms:W3CDTF">2013-05-18T14:26:00Z</dcterms:modified>
</cp:coreProperties>
</file>